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950" w:rsidRPr="00F17208" w:rsidRDefault="00857950" w:rsidP="008579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7208">
        <w:rPr>
          <w:rStyle w:val="a3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 w:rsidRPr="00F17208">
        <w:rPr>
          <w:rFonts w:ascii="Times New Roman" w:hAnsi="Times New Roman" w:cs="Times New Roman"/>
          <w:sz w:val="28"/>
          <w:szCs w:val="28"/>
        </w:rPr>
        <w:br/>
      </w:r>
      <w:r w:rsidRPr="00F17208">
        <w:rPr>
          <w:rStyle w:val="a3"/>
          <w:rFonts w:ascii="Times New Roman" w:hAnsi="Times New Roman" w:cs="Times New Roman"/>
          <w:sz w:val="28"/>
          <w:szCs w:val="28"/>
        </w:rPr>
        <w:t>СРЕДНЯЯ ОБЩЕОБРАЗОВАТЕЛЬНАЯ ШКОЛА № 79</w:t>
      </w:r>
      <w:r w:rsidRPr="00F17208">
        <w:rPr>
          <w:rFonts w:ascii="Times New Roman" w:hAnsi="Times New Roman" w:cs="Times New Roman"/>
          <w:sz w:val="28"/>
          <w:szCs w:val="28"/>
        </w:rPr>
        <w:br/>
      </w:r>
      <w:r w:rsidRPr="00F17208">
        <w:rPr>
          <w:rStyle w:val="a3"/>
          <w:rFonts w:ascii="Times New Roman" w:hAnsi="Times New Roman" w:cs="Times New Roman"/>
          <w:sz w:val="28"/>
          <w:szCs w:val="28"/>
        </w:rPr>
        <w:t>(МАОУ СОШ № 79)</w:t>
      </w:r>
      <w:r w:rsidRPr="00F172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‌‌</w:t>
      </w:r>
      <w:r w:rsidRPr="00F17208"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:rsidR="00857950" w:rsidRDefault="00857950" w:rsidP="00857950">
      <w:pPr>
        <w:spacing w:after="0" w:line="240" w:lineRule="auto"/>
        <w:rPr>
          <w:rFonts w:ascii="Times New Roman CYR" w:eastAsia="Times New Roman CYR" w:hAnsi="Times New Roman CYR" w:cs="Times New Roman CYR"/>
          <w:b/>
          <w:color w:val="000000"/>
          <w:sz w:val="28"/>
        </w:rPr>
      </w:pPr>
    </w:p>
    <w:p w:rsidR="00857950" w:rsidRDefault="00857950" w:rsidP="00857950">
      <w:pPr>
        <w:spacing w:after="0" w:line="240" w:lineRule="auto"/>
        <w:rPr>
          <w:rFonts w:ascii="Times New Roman CYR" w:eastAsia="Times New Roman CYR" w:hAnsi="Times New Roman CYR" w:cs="Times New Roman CYR"/>
          <w:b/>
          <w:color w:val="000000"/>
          <w:sz w:val="28"/>
        </w:rPr>
      </w:pPr>
    </w:p>
    <w:p w:rsidR="00857950" w:rsidRDefault="00857950" w:rsidP="00857950">
      <w:pPr>
        <w:spacing w:after="0" w:line="240" w:lineRule="auto"/>
        <w:rPr>
          <w:rFonts w:ascii="Times New Roman CYR" w:eastAsia="Times New Roman CYR" w:hAnsi="Times New Roman CYR" w:cs="Times New Roman CYR"/>
          <w:b/>
          <w:color w:val="000000"/>
          <w:sz w:val="28"/>
        </w:rPr>
      </w:pPr>
    </w:p>
    <w:p w:rsidR="00857950" w:rsidRDefault="00857950" w:rsidP="00857950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857950" w:rsidRDefault="00857950" w:rsidP="00857950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8"/>
        </w:rPr>
      </w:pPr>
    </w:p>
    <w:tbl>
      <w:tblPr>
        <w:tblStyle w:val="a4"/>
        <w:tblW w:w="0" w:type="auto"/>
        <w:jc w:val="center"/>
        <w:tblInd w:w="-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523"/>
        <w:gridCol w:w="3524"/>
        <w:gridCol w:w="3524"/>
      </w:tblGrid>
      <w:tr w:rsidR="00857950" w:rsidTr="00113A98">
        <w:trPr>
          <w:trHeight w:val="1"/>
          <w:jc w:val="center"/>
        </w:trPr>
        <w:tc>
          <w:tcPr>
            <w:tcW w:w="3330" w:type="dxa"/>
          </w:tcPr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b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b/>
                <w:color w:val="000000"/>
                <w:sz w:val="28"/>
                <w:szCs w:val="28"/>
              </w:rPr>
              <w:t>РАССМОТРЕНО</w:t>
            </w:r>
          </w:p>
          <w:p w:rsidR="00857950" w:rsidRPr="00872058" w:rsidRDefault="00857950" w:rsidP="00113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872058">
              <w:rPr>
                <w:rFonts w:ascii="Times New Roman" w:hAnsi="Times New Roman" w:cs="Times New Roman"/>
                <w:sz w:val="28"/>
                <w:szCs w:val="28"/>
              </w:rPr>
              <w:t>естественно-научного</w:t>
            </w:r>
            <w:proofErr w:type="gramEnd"/>
            <w:r w:rsidRPr="00872058">
              <w:rPr>
                <w:rFonts w:ascii="Times New Roman" w:hAnsi="Times New Roman" w:cs="Times New Roman"/>
                <w:sz w:val="28"/>
                <w:szCs w:val="28"/>
              </w:rPr>
              <w:t xml:space="preserve"> цикла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Быкадор</w:t>
            </w:r>
            <w:r w:rsidR="00494CAB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в</w:t>
            </w: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а С.Н.</w:t>
            </w:r>
          </w:p>
          <w:p w:rsidR="00857950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Протокол №__</w:t>
            </w:r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_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«___»___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857950" w:rsidRPr="00872058" w:rsidRDefault="00857950" w:rsidP="00113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b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b/>
                <w:color w:val="000000"/>
                <w:sz w:val="28"/>
                <w:szCs w:val="28"/>
              </w:rPr>
              <w:t>СОГЛАСОВАНО</w:t>
            </w:r>
          </w:p>
          <w:p w:rsidR="00857950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</w:p>
          <w:p w:rsidR="00857950" w:rsidRPr="00872058" w:rsidRDefault="00857950" w:rsidP="00113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Шевелева В.Н.</w:t>
            </w:r>
          </w:p>
          <w:p w:rsidR="00857950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Протокол №__</w:t>
            </w:r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_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«___»___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330" w:type="dxa"/>
          </w:tcPr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b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b/>
                <w:color w:val="000000"/>
                <w:sz w:val="28"/>
                <w:szCs w:val="28"/>
              </w:rPr>
              <w:t>УТВЕРЖДЕНО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МАОУ СОШ №79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 xml:space="preserve"> О.А.</w:t>
            </w:r>
          </w:p>
          <w:p w:rsidR="00857950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Приказ №___</w:t>
            </w: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57950" w:rsidRPr="00872058" w:rsidRDefault="00857950" w:rsidP="00113A98">
            <w:pPr>
              <w:jc w:val="center"/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</w:pPr>
            <w:r w:rsidRPr="00872058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«___»___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0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857950" w:rsidRDefault="00857950" w:rsidP="00857950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:rsidR="00857950" w:rsidRDefault="00857950" w:rsidP="00857950">
      <w:pPr>
        <w:spacing w:after="0" w:line="240" w:lineRule="auto"/>
        <w:jc w:val="right"/>
        <w:rPr>
          <w:rFonts w:ascii="Times New Roman CYR" w:eastAsia="Times New Roman CYR" w:hAnsi="Times New Roman CYR" w:cs="Times New Roman CYR"/>
          <w:sz w:val="16"/>
        </w:rPr>
      </w:pPr>
    </w:p>
    <w:p w:rsidR="00857950" w:rsidRDefault="00857950" w:rsidP="00857950">
      <w:pPr>
        <w:spacing w:after="0" w:line="240" w:lineRule="auto"/>
        <w:jc w:val="right"/>
        <w:rPr>
          <w:rFonts w:ascii="Times New Roman CYR" w:eastAsia="Times New Roman CYR" w:hAnsi="Times New Roman CYR" w:cs="Times New Roman CYR"/>
          <w:sz w:val="16"/>
        </w:rPr>
      </w:pPr>
    </w:p>
    <w:p w:rsidR="00857950" w:rsidRPr="00872058" w:rsidRDefault="00857950" w:rsidP="00857950">
      <w:pPr>
        <w:spacing w:after="0" w:line="240" w:lineRule="auto"/>
        <w:rPr>
          <w:rFonts w:ascii="Times New Roman" w:eastAsia="Times New Roman CYR" w:hAnsi="Times New Roman" w:cs="Times New Roman"/>
          <w:sz w:val="28"/>
          <w:szCs w:val="28"/>
        </w:rPr>
      </w:pPr>
    </w:p>
    <w:p w:rsidR="00857950" w:rsidRPr="00872058" w:rsidRDefault="00857950" w:rsidP="00857950">
      <w:pPr>
        <w:tabs>
          <w:tab w:val="left" w:pos="9356"/>
        </w:tabs>
        <w:spacing w:after="0" w:line="240" w:lineRule="auto"/>
        <w:ind w:hanging="284"/>
        <w:jc w:val="center"/>
        <w:rPr>
          <w:rFonts w:ascii="Times New Roman" w:eastAsia="Times New Roman CYR" w:hAnsi="Times New Roman" w:cs="Times New Roman"/>
          <w:sz w:val="28"/>
          <w:szCs w:val="28"/>
          <w:shd w:val="clear" w:color="auto" w:fill="FFFFFF"/>
        </w:rPr>
      </w:pPr>
    </w:p>
    <w:p w:rsidR="00857950" w:rsidRPr="00872058" w:rsidRDefault="00857950" w:rsidP="00857950">
      <w:pPr>
        <w:tabs>
          <w:tab w:val="left" w:pos="489"/>
          <w:tab w:val="left" w:pos="9356"/>
        </w:tabs>
        <w:spacing w:after="0" w:line="240" w:lineRule="auto"/>
        <w:ind w:hanging="284"/>
        <w:jc w:val="center"/>
        <w:rPr>
          <w:rFonts w:ascii="Times New Roman" w:eastAsia="Times New Roman CYR" w:hAnsi="Times New Roman" w:cs="Times New Roman"/>
          <w:sz w:val="28"/>
          <w:szCs w:val="28"/>
        </w:rPr>
      </w:pPr>
    </w:p>
    <w:p w:rsidR="00857950" w:rsidRPr="00872058" w:rsidRDefault="00857950" w:rsidP="00857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</w:rPr>
      </w:pPr>
      <w:r w:rsidRPr="00872058">
        <w:rPr>
          <w:rFonts w:ascii="Times New Roman" w:eastAsia="Times New Roman" w:hAnsi="Times New Roman" w:cs="Times New Roman"/>
          <w:b/>
          <w:bCs/>
          <w:sz w:val="56"/>
          <w:szCs w:val="28"/>
        </w:rPr>
        <w:t>РАБОЧАЯ ПРОГРАММА</w:t>
      </w:r>
    </w:p>
    <w:p w:rsidR="00857950" w:rsidRPr="00872058" w:rsidRDefault="00857950" w:rsidP="00857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7950" w:rsidRPr="00872058" w:rsidRDefault="00857950" w:rsidP="008579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2058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 ВНЕУРОЧНОЙ ДЕЯТЕЛЬНОСТИ</w:t>
      </w:r>
      <w:r w:rsidRPr="00872058">
        <w:rPr>
          <w:rFonts w:ascii="Times New Roman" w:eastAsia="Times New Roman" w:hAnsi="Times New Roman" w:cs="Times New Roman"/>
          <w:sz w:val="28"/>
          <w:szCs w:val="28"/>
        </w:rPr>
        <w:br/>
      </w:r>
      <w:r w:rsidRPr="00872058">
        <w:rPr>
          <w:rFonts w:ascii="Times New Roman" w:eastAsia="Times New Roman" w:hAnsi="Times New Roman" w:cs="Times New Roman"/>
          <w:b/>
          <w:bCs/>
          <w:sz w:val="28"/>
          <w:szCs w:val="28"/>
        </w:rPr>
        <w:t>«ЗАНИМАТЕЛЬНАЯ БИОЛОГИЯ: ПЕРВЫЕ ШАГИ В НАУКУ»</w:t>
      </w:r>
    </w:p>
    <w:p w:rsidR="00857950" w:rsidRPr="00872058" w:rsidRDefault="00857950" w:rsidP="008579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205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Класс:</w:t>
      </w:r>
      <w:r w:rsidRPr="00872058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872058">
        <w:rPr>
          <w:rFonts w:ascii="Times New Roman" w:eastAsia="Times New Roman" w:hAnsi="Times New Roman" w:cs="Times New Roman"/>
          <w:sz w:val="28"/>
          <w:szCs w:val="28"/>
        </w:rPr>
        <w:br/>
      </w:r>
      <w:r w:rsidRPr="00872058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 программы:</w:t>
      </w:r>
      <w:r w:rsidRPr="00872058">
        <w:rPr>
          <w:rFonts w:ascii="Times New Roman" w:eastAsia="Times New Roman" w:hAnsi="Times New Roman" w:cs="Times New Roman"/>
          <w:sz w:val="28"/>
          <w:szCs w:val="28"/>
        </w:rPr>
        <w:t xml:space="preserve"> 1 год (2026–2027 учебный год)</w:t>
      </w:r>
      <w:r w:rsidRPr="00872058">
        <w:rPr>
          <w:rFonts w:ascii="Times New Roman" w:eastAsia="Times New Roman" w:hAnsi="Times New Roman" w:cs="Times New Roman"/>
          <w:sz w:val="28"/>
          <w:szCs w:val="28"/>
        </w:rPr>
        <w:br/>
      </w:r>
      <w:r w:rsidRPr="0087205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 часов по плану:</w:t>
      </w:r>
      <w:r w:rsidRPr="00872058">
        <w:rPr>
          <w:rFonts w:ascii="Times New Roman" w:eastAsia="Times New Roman" w:hAnsi="Times New Roman" w:cs="Times New Roman"/>
          <w:sz w:val="28"/>
          <w:szCs w:val="28"/>
        </w:rPr>
        <w:t xml:space="preserve"> 34 часа (1 час в неделю)</w:t>
      </w:r>
    </w:p>
    <w:p w:rsidR="00857950" w:rsidRPr="00872058" w:rsidRDefault="00857950" w:rsidP="008579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2058">
        <w:rPr>
          <w:rStyle w:val="a3"/>
          <w:rFonts w:ascii="Times New Roman" w:hAnsi="Times New Roman" w:cs="Times New Roman"/>
          <w:sz w:val="28"/>
          <w:szCs w:val="28"/>
        </w:rPr>
        <w:t>Разработчик программы:</w:t>
      </w:r>
      <w:r w:rsidRPr="00872058">
        <w:rPr>
          <w:rFonts w:ascii="Times New Roman" w:hAnsi="Times New Roman" w:cs="Times New Roman"/>
          <w:sz w:val="28"/>
          <w:szCs w:val="28"/>
        </w:rPr>
        <w:br/>
        <w:t>Федорова Т.Н.</w:t>
      </w:r>
      <w:r w:rsidRPr="00872058">
        <w:rPr>
          <w:rFonts w:ascii="Times New Roman" w:hAnsi="Times New Roman" w:cs="Times New Roman"/>
          <w:sz w:val="28"/>
          <w:szCs w:val="28"/>
        </w:rPr>
        <w:br/>
      </w:r>
    </w:p>
    <w:p w:rsidR="00857950" w:rsidRPr="00872058" w:rsidRDefault="00857950" w:rsidP="00857950">
      <w:pPr>
        <w:tabs>
          <w:tab w:val="left" w:pos="489"/>
          <w:tab w:val="left" w:pos="9356"/>
        </w:tabs>
        <w:spacing w:after="0" w:line="240" w:lineRule="auto"/>
        <w:ind w:hanging="284"/>
        <w:jc w:val="center"/>
        <w:rPr>
          <w:rFonts w:ascii="Times New Roman" w:eastAsia="Times New Roman CYR" w:hAnsi="Times New Roman" w:cs="Times New Roman"/>
          <w:sz w:val="28"/>
          <w:szCs w:val="28"/>
        </w:rPr>
      </w:pPr>
    </w:p>
    <w:p w:rsidR="00857950" w:rsidRPr="00872058" w:rsidRDefault="00857950" w:rsidP="00857950">
      <w:pPr>
        <w:tabs>
          <w:tab w:val="left" w:pos="489"/>
          <w:tab w:val="left" w:pos="9356"/>
        </w:tabs>
        <w:spacing w:after="0" w:line="240" w:lineRule="auto"/>
        <w:ind w:hanging="284"/>
        <w:jc w:val="center"/>
        <w:rPr>
          <w:rFonts w:ascii="Times New Roman" w:eastAsia="Times New Roman CYR" w:hAnsi="Times New Roman" w:cs="Times New Roman"/>
          <w:sz w:val="28"/>
          <w:szCs w:val="28"/>
        </w:rPr>
      </w:pPr>
    </w:p>
    <w:p w:rsidR="00857950" w:rsidRPr="00872058" w:rsidRDefault="00857950" w:rsidP="00857950">
      <w:pPr>
        <w:tabs>
          <w:tab w:val="left" w:pos="489"/>
          <w:tab w:val="left" w:pos="9356"/>
        </w:tabs>
        <w:spacing w:after="0" w:line="240" w:lineRule="auto"/>
        <w:ind w:hanging="284"/>
        <w:jc w:val="center"/>
        <w:rPr>
          <w:rFonts w:ascii="Times New Roman" w:eastAsia="Times New Roman CYR" w:hAnsi="Times New Roman" w:cs="Times New Roman"/>
          <w:sz w:val="28"/>
          <w:szCs w:val="28"/>
        </w:rPr>
      </w:pPr>
    </w:p>
    <w:p w:rsidR="00857950" w:rsidRPr="00872058" w:rsidRDefault="00857950" w:rsidP="00857950">
      <w:pPr>
        <w:tabs>
          <w:tab w:val="left" w:pos="489"/>
          <w:tab w:val="left" w:pos="9356"/>
        </w:tabs>
        <w:spacing w:after="0" w:line="240" w:lineRule="auto"/>
        <w:ind w:hanging="284"/>
        <w:jc w:val="center"/>
        <w:rPr>
          <w:rFonts w:ascii="Times New Roman" w:eastAsia="Times New Roman CYR" w:hAnsi="Times New Roman" w:cs="Times New Roman"/>
          <w:sz w:val="28"/>
          <w:szCs w:val="28"/>
        </w:rPr>
      </w:pPr>
    </w:p>
    <w:p w:rsidR="00857950" w:rsidRPr="00872058" w:rsidRDefault="00857950" w:rsidP="00857950">
      <w:pPr>
        <w:tabs>
          <w:tab w:val="left" w:pos="515"/>
          <w:tab w:val="left" w:pos="9356"/>
        </w:tabs>
        <w:spacing w:after="0" w:line="240" w:lineRule="auto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 w:rsidRPr="00872058">
        <w:rPr>
          <w:rFonts w:ascii="Times New Roman" w:eastAsia="Times New Roman CYR" w:hAnsi="Times New Roman" w:cs="Times New Roman"/>
          <w:sz w:val="28"/>
          <w:szCs w:val="28"/>
        </w:rPr>
        <w:t>Программа разработана в соответствии с ФГОС СОО, программы среднего общего образования и учебных пособий по биологии.</w:t>
      </w:r>
    </w:p>
    <w:p w:rsidR="00857950" w:rsidRDefault="00857950" w:rsidP="00857950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57950" w:rsidRDefault="00857950" w:rsidP="00857950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57950" w:rsidRDefault="00857950" w:rsidP="00857950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57950" w:rsidRDefault="00857950" w:rsidP="00857950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57950" w:rsidRDefault="00857950" w:rsidP="00857950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57950" w:rsidRDefault="00857950" w:rsidP="00111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6BF" w:rsidRPr="001116BF" w:rsidRDefault="00857950" w:rsidP="001116BF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872058">
        <w:rPr>
          <w:rFonts w:ascii="Times New Roman" w:hAnsi="Times New Roman" w:cs="Times New Roman"/>
          <w:sz w:val="28"/>
          <w:szCs w:val="28"/>
        </w:rPr>
        <w:t>г. Краснодар, 2026 г.</w:t>
      </w:r>
    </w:p>
    <w:p w:rsidR="001116BF" w:rsidRPr="00332933" w:rsidRDefault="001116BF" w:rsidP="001116BF">
      <w:pPr>
        <w:pStyle w:val="1"/>
        <w:spacing w:before="240" w:beforeAutospacing="0" w:after="0" w:afterAutospacing="0" w:line="360" w:lineRule="auto"/>
        <w:ind w:firstLine="851"/>
        <w:jc w:val="center"/>
        <w:rPr>
          <w:sz w:val="32"/>
          <w:szCs w:val="32"/>
        </w:rPr>
      </w:pPr>
      <w:r w:rsidRPr="00332933">
        <w:rPr>
          <w:sz w:val="32"/>
          <w:szCs w:val="32"/>
        </w:rPr>
        <w:lastRenderedPageBreak/>
        <w:t>ПОЯСНИТИЕЛЬНАЯ ЗАПИСКА</w:t>
      </w:r>
    </w:p>
    <w:p w:rsidR="001116BF" w:rsidRPr="00332933" w:rsidRDefault="001116BF" w:rsidP="001116BF">
      <w:pPr>
        <w:pStyle w:val="a5"/>
        <w:spacing w:after="0" w:line="360" w:lineRule="auto"/>
        <w:ind w:left="0" w:firstLine="851"/>
        <w:rPr>
          <w:sz w:val="28"/>
          <w:szCs w:val="28"/>
        </w:rPr>
      </w:pPr>
      <w:r w:rsidRPr="00332933">
        <w:rPr>
          <w:sz w:val="28"/>
          <w:szCs w:val="28"/>
        </w:rPr>
        <w:t>Рабочая программа курса внеурочной деятельности «</w:t>
      </w:r>
      <w:r>
        <w:rPr>
          <w:b/>
          <w:bCs/>
          <w:sz w:val="28"/>
          <w:szCs w:val="28"/>
        </w:rPr>
        <w:t>З</w:t>
      </w:r>
      <w:r w:rsidRPr="00872058">
        <w:rPr>
          <w:b/>
          <w:bCs/>
          <w:sz w:val="28"/>
          <w:szCs w:val="28"/>
        </w:rPr>
        <w:t>анимательная биология: первые шаги в науку</w:t>
      </w:r>
      <w:r w:rsidRPr="00332933">
        <w:rPr>
          <w:sz w:val="28"/>
          <w:szCs w:val="28"/>
        </w:rPr>
        <w:t xml:space="preserve">» (далее программа) для обучающихся 5-х классов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 (приказ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 (Зарегистрирован Минюстом </w:t>
      </w:r>
      <w:proofErr w:type="gramStart"/>
      <w:r w:rsidRPr="00332933">
        <w:rPr>
          <w:sz w:val="28"/>
          <w:szCs w:val="28"/>
        </w:rPr>
        <w:t>России 5 июня 2021 г. № 64101), на основе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</w:t>
      </w:r>
      <w:proofErr w:type="gramEnd"/>
      <w:r w:rsidRPr="00332933">
        <w:rPr>
          <w:sz w:val="28"/>
          <w:szCs w:val="28"/>
        </w:rPr>
        <w:t xml:space="preserve"> 2023 г. № 370; стратегии развития воспитания в Российской Федерации на период до 2025 года, утвержденной распоряжением Правительства от 29.05.2015 № 996-р и учебно-методической литературы. </w:t>
      </w:r>
    </w:p>
    <w:p w:rsidR="001116BF" w:rsidRPr="00332933" w:rsidRDefault="001116BF" w:rsidP="001116BF">
      <w:pPr>
        <w:pStyle w:val="a5"/>
        <w:spacing w:after="0" w:line="360" w:lineRule="auto"/>
        <w:ind w:left="0" w:firstLine="851"/>
        <w:rPr>
          <w:sz w:val="28"/>
          <w:szCs w:val="28"/>
        </w:rPr>
      </w:pPr>
      <w:r w:rsidRPr="00332933">
        <w:rPr>
          <w:color w:val="auto"/>
          <w:sz w:val="28"/>
          <w:szCs w:val="28"/>
        </w:rPr>
        <w:t>Соединение практической и интеллектуальной деятельности способствует умственному развитию учащихся, является средством укрепления здоровья и рационального использования свободного времени, воспитывает культуру интеллектуального труда. У ребят формируется потребность применять знания в повседневной жизни.</w:t>
      </w:r>
    </w:p>
    <w:p w:rsidR="001116BF" w:rsidRPr="00332933" w:rsidRDefault="001116BF" w:rsidP="001116BF">
      <w:pPr>
        <w:pStyle w:val="a5"/>
        <w:spacing w:after="0" w:line="360" w:lineRule="auto"/>
        <w:ind w:left="0" w:firstLine="851"/>
        <w:rPr>
          <w:b/>
          <w:bCs/>
          <w:sz w:val="28"/>
          <w:szCs w:val="28"/>
        </w:rPr>
      </w:pPr>
      <w:r w:rsidRPr="00332933">
        <w:rPr>
          <w:b/>
          <w:bCs/>
          <w:sz w:val="28"/>
          <w:szCs w:val="28"/>
        </w:rPr>
        <w:t>Актуальность программы.</w:t>
      </w:r>
    </w:p>
    <w:p w:rsidR="001116BF" w:rsidRPr="00332933" w:rsidRDefault="001116BF" w:rsidP="001116BF">
      <w:pPr>
        <w:pStyle w:val="a5"/>
        <w:spacing w:after="0" w:line="360" w:lineRule="auto"/>
        <w:ind w:left="0" w:firstLine="851"/>
        <w:rPr>
          <w:rStyle w:val="c5"/>
          <w:sz w:val="28"/>
          <w:szCs w:val="28"/>
        </w:rPr>
      </w:pPr>
      <w:r w:rsidRPr="00332933">
        <w:rPr>
          <w:sz w:val="28"/>
          <w:szCs w:val="28"/>
        </w:rPr>
        <w:t xml:space="preserve">Актуальность данного курса определяется тем, что данный курс </w:t>
      </w:r>
      <w:r w:rsidRPr="00332933">
        <w:rPr>
          <w:rStyle w:val="c5"/>
          <w:sz w:val="28"/>
          <w:szCs w:val="28"/>
        </w:rPr>
        <w:t xml:space="preserve">направлен на закрепление практического материала изучаемого на уроках </w:t>
      </w:r>
      <w:r>
        <w:rPr>
          <w:rStyle w:val="c5"/>
          <w:sz w:val="28"/>
          <w:szCs w:val="28"/>
        </w:rPr>
        <w:t>биологии</w:t>
      </w:r>
      <w:r w:rsidRPr="00332933">
        <w:rPr>
          <w:rStyle w:val="c5"/>
          <w:sz w:val="28"/>
          <w:szCs w:val="28"/>
        </w:rPr>
        <w:t xml:space="preserve"> в 5-м классе, а также на отработку практических умений  и навыков учащихся. </w:t>
      </w:r>
    </w:p>
    <w:p w:rsidR="001116BF" w:rsidRPr="00332933" w:rsidRDefault="001116BF" w:rsidP="001116BF">
      <w:pPr>
        <w:pStyle w:val="a5"/>
        <w:spacing w:after="0" w:line="360" w:lineRule="auto"/>
        <w:ind w:left="0" w:firstLine="851"/>
        <w:rPr>
          <w:rStyle w:val="c5"/>
          <w:sz w:val="28"/>
          <w:szCs w:val="28"/>
        </w:rPr>
      </w:pPr>
      <w:r w:rsidRPr="00332933">
        <w:rPr>
          <w:rStyle w:val="c5"/>
          <w:sz w:val="28"/>
          <w:szCs w:val="28"/>
        </w:rPr>
        <w:t xml:space="preserve">Данный курс даёт возможность научить учащихся решению задач и заданий, способствующих расширению </w:t>
      </w:r>
      <w:r>
        <w:rPr>
          <w:rStyle w:val="c5"/>
          <w:sz w:val="28"/>
          <w:szCs w:val="28"/>
        </w:rPr>
        <w:t>биологического</w:t>
      </w:r>
      <w:r w:rsidRPr="00332933">
        <w:rPr>
          <w:rStyle w:val="c5"/>
          <w:sz w:val="28"/>
          <w:szCs w:val="28"/>
        </w:rPr>
        <w:t xml:space="preserve"> кругозора. Задачи и задания, рассматриваемые в ходе изучения курса, могут быть использованы также и в ходе подготовки учащихся к олимпиадам по </w:t>
      </w:r>
      <w:r>
        <w:rPr>
          <w:rStyle w:val="c5"/>
          <w:sz w:val="28"/>
          <w:szCs w:val="28"/>
        </w:rPr>
        <w:t>биологии</w:t>
      </w:r>
      <w:r w:rsidRPr="00332933">
        <w:rPr>
          <w:rStyle w:val="c5"/>
          <w:sz w:val="28"/>
          <w:szCs w:val="28"/>
        </w:rPr>
        <w:t xml:space="preserve"> и выполнению ВПР по </w:t>
      </w:r>
      <w:r>
        <w:rPr>
          <w:rStyle w:val="c5"/>
          <w:sz w:val="28"/>
          <w:szCs w:val="28"/>
        </w:rPr>
        <w:t>биологии</w:t>
      </w:r>
      <w:r w:rsidRPr="00332933">
        <w:rPr>
          <w:rStyle w:val="c5"/>
          <w:sz w:val="28"/>
          <w:szCs w:val="28"/>
        </w:rPr>
        <w:t>.</w:t>
      </w:r>
    </w:p>
    <w:p w:rsidR="001116BF" w:rsidRPr="002159A5" w:rsidRDefault="001116BF" w:rsidP="002159A5">
      <w:pPr>
        <w:pStyle w:val="a5"/>
        <w:spacing w:after="0" w:line="360" w:lineRule="auto"/>
        <w:ind w:left="0" w:firstLine="851"/>
        <w:rPr>
          <w:sz w:val="28"/>
          <w:szCs w:val="28"/>
        </w:rPr>
      </w:pPr>
      <w:r w:rsidRPr="00332933">
        <w:rPr>
          <w:b/>
          <w:bCs/>
          <w:sz w:val="28"/>
          <w:szCs w:val="28"/>
          <w:shd w:val="clear" w:color="auto" w:fill="FFFFFF" w:themeFill="background1"/>
        </w:rPr>
        <w:lastRenderedPageBreak/>
        <w:t xml:space="preserve">Цель </w:t>
      </w:r>
      <w:r w:rsidRPr="00332933">
        <w:rPr>
          <w:rStyle w:val="a3"/>
          <w:sz w:val="28"/>
          <w:szCs w:val="28"/>
          <w:shd w:val="clear" w:color="auto" w:fill="FFFFFF" w:themeFill="background1"/>
        </w:rPr>
        <w:t>курса</w:t>
      </w:r>
      <w:r w:rsidRPr="00332933">
        <w:rPr>
          <w:b/>
          <w:bCs/>
          <w:sz w:val="28"/>
          <w:szCs w:val="28"/>
        </w:rPr>
        <w:t xml:space="preserve">: </w:t>
      </w:r>
      <w:r w:rsidRPr="00332933">
        <w:rPr>
          <w:rStyle w:val="c5"/>
          <w:sz w:val="28"/>
          <w:szCs w:val="28"/>
        </w:rPr>
        <w:t xml:space="preserve">более глубокое и осмысленное усвоение практической составляющей школьной </w:t>
      </w:r>
      <w:r>
        <w:rPr>
          <w:rStyle w:val="c5"/>
          <w:sz w:val="28"/>
          <w:szCs w:val="28"/>
        </w:rPr>
        <w:t>биологии</w:t>
      </w:r>
      <w:r w:rsidRPr="00332933">
        <w:rPr>
          <w:rStyle w:val="c5"/>
          <w:sz w:val="28"/>
          <w:szCs w:val="28"/>
        </w:rPr>
        <w:t>.</w:t>
      </w:r>
    </w:p>
    <w:p w:rsidR="002159A5" w:rsidRPr="008B0552" w:rsidRDefault="002159A5" w:rsidP="00215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9A5" w:rsidRPr="008B0552" w:rsidRDefault="002159A5" w:rsidP="002159A5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курса</w:t>
      </w:r>
    </w:p>
    <w:p w:rsidR="002159A5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овательные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159A5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Освоение научного инструментария: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учащихся правилам работы в биологической лаборатории, технике безопасности и базовым манипуляциям со световым (или цифровым) микроскопом.</w:t>
      </w:r>
    </w:p>
    <w:p w:rsidR="002159A5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базовых понятий: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четкие представления о клеточном строении живых организмов, сущности жизненных процессов (дыхание, питание, рост, деление), признаках основных царств живой природы и структуре природных сообществ.</w:t>
      </w:r>
    </w:p>
    <w:p w:rsidR="002159A5" w:rsidRPr="008B0552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умения: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методике приготовления простейших временных препаратов для исследования под микроскопом, а также правилам постановки биологических экспериментов и ведения дневников наблюдений.</w:t>
      </w:r>
    </w:p>
    <w:p w:rsidR="002159A5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Развивающие:</w:t>
      </w:r>
    </w:p>
    <w:p w:rsidR="002159A5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Исследовательские навыки: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самостоятельно формулировать гипотезы, закладывать опыты (в том числе в рамках сквозного блока «Моя лаборатория»), сравнивать, анализировать и обобщать полученные результаты.</w:t>
      </w:r>
    </w:p>
    <w:p w:rsidR="002159A5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Мыслительные операции: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стимулировать развитие логического и критического мышления, умения выявлять причинно-следственные связи в живой природе и природных сообществах.</w:t>
      </w:r>
    </w:p>
    <w:p w:rsidR="002159A5" w:rsidRPr="008B0552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свойства: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навыки командного взаимодействия при выполнении лабораторных практикумов, а также умение публично презентовать результаты своих мини-проектов.</w:t>
      </w:r>
    </w:p>
    <w:p w:rsidR="002159A5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Воспитательные:</w:t>
      </w:r>
    </w:p>
    <w:p w:rsidR="002159A5" w:rsidRDefault="002159A5" w:rsidP="002159A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культура: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бережное, осознанное и гуманное отношение ко всем живым организмам и природным сообществам родного края.</w:t>
      </w:r>
    </w:p>
    <w:p w:rsidR="002159A5" w:rsidRDefault="002159A5" w:rsidP="002159A5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Гражданская позиция: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чувство патриотизма через изучение уникального природного разнообразия России, Кубани и видов, занесенных в Красную книгу Краснодарского края.</w:t>
      </w:r>
    </w:p>
    <w:p w:rsidR="002159A5" w:rsidRPr="008B0552" w:rsidRDefault="002159A5" w:rsidP="002159A5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B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Профессиональное самоопределение:</w:t>
      </w:r>
      <w:r w:rsidRPr="008B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поддерживать интерес к профессиям, связанным с биологией, медициной, экологией и агротехникой.</w:t>
      </w:r>
    </w:p>
    <w:p w:rsidR="001116BF" w:rsidRDefault="001116BF" w:rsidP="00857950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2159A5" w:rsidRDefault="002159A5" w:rsidP="002159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159857440"/>
      <w:r w:rsidRPr="002159A5">
        <w:rPr>
          <w:rFonts w:ascii="Times New Roman" w:hAnsi="Times New Roman" w:cs="Times New Roman"/>
          <w:b/>
          <w:sz w:val="28"/>
          <w:szCs w:val="28"/>
        </w:rPr>
        <w:t>Место программы</w:t>
      </w:r>
      <w:r w:rsidRPr="002159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9A5" w:rsidRPr="002159A5" w:rsidRDefault="002159A5" w:rsidP="002159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>«</w:t>
      </w:r>
      <w:r w:rsidRPr="002159A5">
        <w:rPr>
          <w:rFonts w:ascii="Times New Roman" w:hAnsi="Times New Roman" w:cs="Times New Roman"/>
          <w:b/>
          <w:bCs/>
          <w:sz w:val="28"/>
          <w:szCs w:val="28"/>
        </w:rPr>
        <w:t>Занимательная биология: первые шаги в науку</w:t>
      </w:r>
      <w:r w:rsidRPr="002159A5">
        <w:rPr>
          <w:rFonts w:ascii="Times New Roman" w:hAnsi="Times New Roman" w:cs="Times New Roman"/>
          <w:b/>
          <w:sz w:val="28"/>
          <w:szCs w:val="28"/>
        </w:rPr>
        <w:t>» в учебном плане</w:t>
      </w:r>
      <w:bookmarkEnd w:id="0"/>
    </w:p>
    <w:p w:rsid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 xml:space="preserve">Программа курса рассчитана на 34 часов (по 1 часу в неделю), которые реализуются в течение одного учебного года в работе с </w:t>
      </w:r>
      <w:proofErr w:type="gramStart"/>
      <w:r w:rsidRPr="002159A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159A5">
        <w:rPr>
          <w:rFonts w:ascii="Times New Roman" w:hAnsi="Times New Roman" w:cs="Times New Roman"/>
          <w:sz w:val="28"/>
          <w:szCs w:val="28"/>
        </w:rPr>
        <w:br/>
        <w:t>5-х классов.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9A5">
        <w:rPr>
          <w:rFonts w:ascii="Times New Roman" w:hAnsi="Times New Roman" w:cs="Times New Roman"/>
          <w:b/>
          <w:bCs/>
          <w:sz w:val="28"/>
          <w:szCs w:val="28"/>
        </w:rPr>
        <w:t xml:space="preserve">Формы проведения занятий 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9A5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2159A5">
        <w:rPr>
          <w:rFonts w:ascii="Times New Roman" w:hAnsi="Times New Roman" w:cs="Times New Roman"/>
          <w:sz w:val="28"/>
          <w:szCs w:val="28"/>
        </w:rPr>
        <w:t xml:space="preserve"> - учащиеся работают в группах из 3-6 человек или в парах.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>Парная – предполагает работу учащихся в паре.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>Индивидуальная – самостоятельная работа каждого ученика в отдельности.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9A5">
        <w:rPr>
          <w:rFonts w:ascii="Times New Roman" w:hAnsi="Times New Roman" w:cs="Times New Roman"/>
          <w:sz w:val="28"/>
          <w:szCs w:val="28"/>
        </w:rPr>
        <w:t>Фронтальная</w:t>
      </w:r>
      <w:proofErr w:type="gramEnd"/>
      <w:r w:rsidRPr="002159A5">
        <w:rPr>
          <w:rFonts w:ascii="Times New Roman" w:hAnsi="Times New Roman" w:cs="Times New Roman"/>
          <w:sz w:val="28"/>
          <w:szCs w:val="28"/>
        </w:rPr>
        <w:t xml:space="preserve"> – совместные действия всех учащихся класса под руководством учителя.</w:t>
      </w:r>
    </w:p>
    <w:p w:rsid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>При обучении обучающихся используются следующие  формы уроков: конференции, экскурсии, викторины, лекции,  семинар, практические работы и т.д.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2CED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деятельности учащихся на занятиях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микроскопом и проведение опытов: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самостоятельное приготовление препаратов, настройка оптических приборов, закладка экспериментов (в том числе домашних из блока «Моя лаборатория») и точное ведение дневников наблюдений.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Наблюдение, описание и фиксация данных: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биологического рисования клеточных структур, описание внешнего строения живых организмов, выявление их приспособлений к средам обитания и составление схем цепей питания в сообществах.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сково-проектная деятельность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информации в учебнике и Красной книге Кубани, выполнение краткосрочных мини-проектов в парах или группах и их публичное представление на итоговом занятии.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9A5">
        <w:rPr>
          <w:rFonts w:ascii="Times New Roman" w:hAnsi="Times New Roman" w:cs="Times New Roman"/>
          <w:b/>
          <w:bCs/>
          <w:sz w:val="28"/>
          <w:szCs w:val="28"/>
        </w:rPr>
        <w:t>Используемые методы проведения занятий</w:t>
      </w:r>
    </w:p>
    <w:p w:rsid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91E1E"/>
          <w:sz w:val="28"/>
          <w:szCs w:val="28"/>
        </w:rPr>
      </w:pPr>
      <w:r w:rsidRPr="002159A5">
        <w:rPr>
          <w:rFonts w:ascii="Times New Roman" w:hAnsi="Times New Roman" w:cs="Times New Roman"/>
          <w:color w:val="291E1E"/>
          <w:sz w:val="28"/>
          <w:szCs w:val="28"/>
        </w:rPr>
        <w:t xml:space="preserve">Овладение основами исследовательской и проектной деятельности, умение видеть проблему, умение классифицировать, наблюдать, делать выводы и заключения, умение работать с разными источниками </w:t>
      </w:r>
      <w:r>
        <w:rPr>
          <w:rFonts w:ascii="Times New Roman" w:hAnsi="Times New Roman" w:cs="Times New Roman"/>
          <w:color w:val="291E1E"/>
          <w:sz w:val="28"/>
          <w:szCs w:val="28"/>
        </w:rPr>
        <w:t xml:space="preserve">биологической </w:t>
      </w:r>
      <w:r w:rsidRPr="002159A5">
        <w:rPr>
          <w:rFonts w:ascii="Times New Roman" w:hAnsi="Times New Roman" w:cs="Times New Roman"/>
          <w:color w:val="291E1E"/>
          <w:sz w:val="28"/>
          <w:szCs w:val="28"/>
        </w:rPr>
        <w:t xml:space="preserve">информации, находить </w:t>
      </w:r>
      <w:r>
        <w:rPr>
          <w:rFonts w:ascii="Times New Roman" w:hAnsi="Times New Roman" w:cs="Times New Roman"/>
          <w:color w:val="291E1E"/>
          <w:sz w:val="28"/>
          <w:szCs w:val="28"/>
        </w:rPr>
        <w:t>биологическую</w:t>
      </w:r>
      <w:r w:rsidRPr="002159A5">
        <w:rPr>
          <w:rFonts w:ascii="Times New Roman" w:hAnsi="Times New Roman" w:cs="Times New Roman"/>
          <w:color w:val="291E1E"/>
          <w:sz w:val="28"/>
          <w:szCs w:val="28"/>
        </w:rPr>
        <w:t xml:space="preserve"> информацию из различных источников (интернет, научно-популярной литературе, словарях, справочниках).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91E1E"/>
          <w:sz w:val="28"/>
          <w:szCs w:val="28"/>
        </w:rPr>
      </w:pP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9A5">
        <w:rPr>
          <w:rFonts w:ascii="Times New Roman" w:hAnsi="Times New Roman" w:cs="Times New Roman"/>
          <w:b/>
          <w:bCs/>
          <w:sz w:val="28"/>
          <w:szCs w:val="28"/>
        </w:rPr>
        <w:t xml:space="preserve">Взаимосвязь с федеральной рабочей программой воспитания 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разработана с учётом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 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 xml:space="preserve">– в выделении в цели программы ценностных приоритетов; 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>– в приоритете личностных результатов реализации программы внеурочной деятельности;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 xml:space="preserve">– в интерактивных формах занятий </w:t>
      </w:r>
      <w:proofErr w:type="gramStart"/>
      <w:r w:rsidRPr="002159A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159A5">
        <w:rPr>
          <w:rFonts w:ascii="Times New Roman" w:hAnsi="Times New Roman" w:cs="Times New Roman"/>
          <w:sz w:val="28"/>
          <w:szCs w:val="28"/>
        </w:rPr>
        <w:t xml:space="preserve"> обучающихся, обеспечивающих их </w:t>
      </w:r>
      <w:proofErr w:type="spellStart"/>
      <w:r w:rsidRPr="002159A5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2159A5">
        <w:rPr>
          <w:rFonts w:ascii="Times New Roman" w:hAnsi="Times New Roman" w:cs="Times New Roman"/>
          <w:sz w:val="28"/>
          <w:szCs w:val="28"/>
        </w:rPr>
        <w:t xml:space="preserve"> в совместную с педагогом и сверстниками деятельность.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 xml:space="preserve">Программа носит просветительскую и гражданско-патриотическую направленность, что позволяет обеспечить достижение следующих целевых ориентиров воспитания на уровне среднего общего образования: 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 xml:space="preserve">– осознанное принятие </w:t>
      </w:r>
      <w:proofErr w:type="gramStart"/>
      <w:r w:rsidRPr="002159A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159A5">
        <w:rPr>
          <w:rFonts w:ascii="Times New Roman" w:hAnsi="Times New Roman" w:cs="Times New Roman"/>
          <w:sz w:val="28"/>
          <w:szCs w:val="28"/>
        </w:rPr>
        <w:t xml:space="preserve"> своей российской гражданской идентичности в поликультурном, многонациональном и много-конфессиональном российском обществе; 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 xml:space="preserve">– понимание обучающимися своей сопричастности к прошлому, настоящему и будущему народов малой родины и России; 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lastRenderedPageBreak/>
        <w:t xml:space="preserve">– сознательное отношение и проявление </w:t>
      </w:r>
      <w:proofErr w:type="gramStart"/>
      <w:r w:rsidRPr="002159A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159A5">
        <w:rPr>
          <w:rFonts w:ascii="Times New Roman" w:hAnsi="Times New Roman" w:cs="Times New Roman"/>
          <w:sz w:val="28"/>
          <w:szCs w:val="28"/>
        </w:rPr>
        <w:t xml:space="preserve"> уважения к духовно-нравственным ценностям российского общества, к его трудовым достижениям; </w:t>
      </w:r>
    </w:p>
    <w:p w:rsidR="002159A5" w:rsidRPr="002159A5" w:rsidRDefault="002159A5" w:rsidP="002159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9A5">
        <w:rPr>
          <w:rFonts w:ascii="Times New Roman" w:hAnsi="Times New Roman" w:cs="Times New Roman"/>
          <w:sz w:val="28"/>
          <w:szCs w:val="28"/>
        </w:rPr>
        <w:t xml:space="preserve">– проявление </w:t>
      </w:r>
      <w:proofErr w:type="gramStart"/>
      <w:r w:rsidRPr="002159A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159A5">
        <w:rPr>
          <w:rFonts w:ascii="Times New Roman" w:hAnsi="Times New Roman" w:cs="Times New Roman"/>
          <w:sz w:val="28"/>
          <w:szCs w:val="28"/>
        </w:rPr>
        <w:t xml:space="preserve"> уважения к историческому и культурному наследию своего и других народов России, символам, праздникам, памятникам, традициям народов, проживающих на территории родного края и малой родины.</w:t>
      </w:r>
    </w:p>
    <w:p w:rsidR="002159A5" w:rsidRDefault="002159A5" w:rsidP="00857950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2159A5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Личностные результаты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 научного познания: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о ценности жизни, целостности живой природы и природных сообществ; устойчивый интерес к исследовательской деятельности и работе с микроскопом.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Экологическое воспитание: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правил экологически безопасного поведения в природе; осознание роли человека в сохранении биоразнообразия и устойчивости сообществ;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не совершать действия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приносящи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 живой природе.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Патриотическое воспитание: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осознание ценности отечественного научного наследия; чувство гордости за уникальную природу России и готовность к участию в экологических акциях по охране природы Кубани.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Метапредметные результаты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УУД: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сравнивать биологические объекты (клетки, организмы различных царств, сообщества), классифицировать их по заданным признакам; самостоятельно формулировать гипотезу простого опыта, фиксировать результаты в дневнике наблюдений и делать выводы.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УУД: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планировать этапы выполнения практической работы по инструкции учителя, рационально организовывать свое рабочее место с лабораторным оборудованием, оценивать и корректировать ход эксперимента.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- </w:t>
      </w: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УУД:</w:t>
      </w:r>
      <w:r w:rsidRPr="005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продуктивного сотрудничества в малых группах при проведении опытов; умение формулировать высказывания с использованием биологических терминов и публично презентовать результаты своих мини-проектов.</w:t>
      </w:r>
    </w:p>
    <w:p w:rsidR="002159A5" w:rsidRPr="005003A7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Предметные результаты</w:t>
      </w:r>
    </w:p>
    <w:p w:rsidR="002159A5" w:rsidRPr="00F30EC4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и работа с приборами:</w:t>
      </w: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строгое соблюдение правил безопасного поведения в лаборатории; умение самостоятельно настраивать световой микроскоп, использовать лупы, препаровальные иглы и другие вспомогательные инструменты.</w:t>
      </w:r>
    </w:p>
    <w:p w:rsidR="002159A5" w:rsidRPr="00F30EC4" w:rsidRDefault="002159A5" w:rsidP="00215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клеток и распознавание организмов:</w:t>
      </w: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самостоятельного приготовления простейших временных препаратов (на примере кожицы лука); умение находить под микроскопом главные части клетки, а также описывать по внешним признакам представителей бактерий, грибов, растений и животных.</w:t>
      </w:r>
    </w:p>
    <w:p w:rsidR="002159A5" w:rsidRPr="00435427" w:rsidRDefault="002159A5" w:rsidP="004354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грамотность и понимание сообществ:</w:t>
      </w: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составлять схемы цепей питания и распределять организмы по их роли в сообществе (производители, потребители, разрушители); знание правил безопасного сбора грибов и умение использовать Красную книгу Краснодарского края для охраны редких видов.</w:t>
      </w:r>
    </w:p>
    <w:p w:rsidR="00857950" w:rsidRDefault="00857950" w:rsidP="00F30EC4">
      <w:pPr>
        <w:spacing w:after="0" w:line="240" w:lineRule="auto"/>
        <w:ind w:left="142"/>
      </w:pPr>
    </w:p>
    <w:p w:rsidR="00F30EC4" w:rsidRDefault="00F30EC4" w:rsidP="00435427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707C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КУРСА ВНЕУРОЧНОЙ ДЕЯТЕЛЬНОСТИ</w:t>
      </w:r>
    </w:p>
    <w:p w:rsidR="00F30EC4" w:rsidRDefault="00F30EC4" w:rsidP="00435427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707C">
        <w:rPr>
          <w:rFonts w:ascii="Times New Roman" w:eastAsia="Times New Roman" w:hAnsi="Times New Roman" w:cs="Times New Roman"/>
          <w:b/>
          <w:bCs/>
          <w:sz w:val="28"/>
          <w:szCs w:val="28"/>
        </w:rPr>
        <w:t>«ЗАНИМАТЕЛЬНАЯ БИОЛОГИЯ: ПЕРВЫЕ ШАГИ В НАУКУ» (5 класс)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Введение в биологическую лабораторию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техники безопасности при работе с лабораторным оборудованием и острыми инструментами. Профессия — биолог, основные биологические специальности. Устройство светового и цифрового микроскопа, назначение его частей (окуляр, объектив, тубус, штатив, предметный столик, зеркало/подсветка). Правила настройки освещения и фокусировки. Вспомогательный инструментарий: предметные и покровные стекла, пипетки, препаровальные иглы.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Практические работы:</w:t>
      </w:r>
    </w:p>
    <w:p w:rsidR="00F30EC4" w:rsidRPr="00F30EC4" w:rsidRDefault="00FC1478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Настройка светового микроскопа и определение его увеличения.</w:t>
      </w:r>
    </w:p>
    <w:p w:rsidR="00F30EC4" w:rsidRPr="00F30EC4" w:rsidRDefault="00FC1478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под микроскопом готовых препаратов (волокна хлопка, шерсть животных).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Тайны клеточного строения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 как основа строения и жизнедеятельности живых организмов. Главные части клетки: клеточная оболочка (мембрана), цитоплазма, ядро с ядрышком. Понятие о клеточном соке и вакуолях. Виды пластид и их функции: хлоропласты (зеленые), хромопласты (цветные) и лейкопласты (бесцветные). Жизненные процессы клетки: движение цитоплазмы, питание, рост и деление. Органические и минеральные вещества в клетке.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работы:</w:t>
      </w:r>
    </w:p>
    <w:p w:rsidR="00F30EC4" w:rsidRPr="00F30EC4" w:rsidRDefault="00940258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и изучение под микроскопом временного препарата кожицы чешуи лука, окрашивание йодом.</w:t>
      </w:r>
    </w:p>
    <w:p w:rsidR="00F30EC4" w:rsidRPr="00F30EC4" w:rsidRDefault="00940258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Обнаружение пластид и их изучение под микроскопом в клетках мякоти плодов томата, арбуза или рябины.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Царство Бактерии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бактерий как доядерных организмов (прокариот). Формы бактериальных клеток: кокки (шаровидные), бациллы (палочковидные), вибрионы (запятые), спириллы (спиральные). Распространение бактерий в природе, воздухе, почве и воде. Роль бактерий в жизни человека: полезные (молочнокислые, бактерии кишечника) и болезнетворные (возбудители ангины, туберкулеза). Понятие о стерилизации, пастеризации и личной гигиене.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Царство Грибы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Отличительные особенности грибов от растений и животных. Строение шляпочного гриба: грибница (мицелий) и плодовое тело. Съедобные и ядовитые грибы Краснодарского края, правила их безопасного сбора и первая помощь при отравлении. Плесневые грибы (</w:t>
      </w:r>
      <w:proofErr w:type="spellStart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мукор</w:t>
      </w:r>
      <w:proofErr w:type="spellEnd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пеницилл</w:t>
      </w:r>
      <w:proofErr w:type="spellEnd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одноклеточные грибы (дрожжи), их использование в медицине и пищевой </w:t>
      </w: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промышленности. Лишайники как комплексные организмы (симбиоз гриба и водоросли), их роль как индикаторов чистоты воздуха.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Лабораторный опыт:</w:t>
      </w:r>
    </w:p>
    <w:p w:rsidR="00F30EC4" w:rsidRPr="00F30EC4" w:rsidRDefault="00940258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Выращивание плесневого гриба </w:t>
      </w:r>
      <w:proofErr w:type="spellStart"/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мукора</w:t>
      </w:r>
      <w:proofErr w:type="spellEnd"/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субстрате (хлебе) и его изучение под микроскопом.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Загадки растительного мира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Низшие растения: многообразие одноклеточных и многоклеточных водорослей, их роль как главных производителей кислорода на планете. Высшие споровые растения: мхи (сфагнум, кукушкин лен), хвощи, плауны и папоротники; особенности их обитания. Голосеменные растения: разнообразие хвойных пород (сосна, ель, пихта, можжевельник), выделение фитонцидов. Покрытосеменные (Цветковые) растения как вершина эволюции. Органы цветкового растения: вегетативные (корень, побег, лист) и генеративные (цветок, плод, семя).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работы и домашние опыты:</w:t>
      </w:r>
    </w:p>
    <w:p w:rsidR="00F30EC4" w:rsidRPr="00F30EC4" w:rsidRDefault="00944B05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морфологии корней (стержневая и мочковатая системы) и листьев на живых комнатных растениях.</w:t>
      </w:r>
    </w:p>
    <w:p w:rsidR="00F30EC4" w:rsidRPr="00F30EC4" w:rsidRDefault="00944B05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эксперимент: «Влияние факторов среды (свет, тепло, вода) на прорастание семян фасоли или гороха».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Удивительный мир животных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отличия животных от растений (гетеротрофное питание, активное движение). Одноклеточные животные (амеба, инфузория-туфелька) и их изучение под микроскопом. Разнообразие беспозвоночных животных: черви, моллюски, ракообразные, паукообразные и насекомые. Позвоночные животные: рыбы (холоднокровные обитатели водоемов), земноводные (лягушки, жабы) и пресмыкающиеся (ящерицы, змеи). Птицы и млекопитающие (звери) как теплокровные животные. Приспособления животных к различным средам обитания (наземно-воздушной, водной, почвенной, организменной).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7. Природные сообщества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Понятие о природном сообществе (биогеоценозе). Взаимосвязи организмов в сообществе. Роль живых организмов в круговороте веществ: производители (органические вещества из неорганических), потребители (готовая органика) и разрушители (минерализация остатков). Пищевые связи, цепи и сложные сети питания. </w:t>
      </w:r>
      <w:proofErr w:type="gramStart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природных сообществ: естественные (лес, луг, пруд, озеро) и искусственные сообщества, созданные человеком (аквариум, поле, сад, </w:t>
      </w:r>
      <w:proofErr w:type="spellStart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агроценозы</w:t>
      </w:r>
      <w:proofErr w:type="spellEnd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 жизнь и </w:t>
      </w:r>
      <w:proofErr w:type="spellStart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ярусность</w:t>
      </w:r>
      <w:proofErr w:type="spellEnd"/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сообществе (на примере лесных экосистем).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8. Экологические проблемы и охрана природы Кубани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экологии и экологических факторах (живой, неживой природы, антропогенных). Человеческое воздействие на живую природу: вырубка лесов, загрязнение водоемов, браконьерство. Исчезающие виды растений и животных. Знакомство со структурой Красной книги России и Красной книги Краснодарского края. Особо охраняемые природные территории региона (Кавказский биосферный заповедник, Сочинский национальный парк). Правила бережного поведения человека в лесу и у водоемов.</w:t>
      </w:r>
    </w:p>
    <w:p w:rsidR="00F30EC4" w:rsidRPr="00F30EC4" w:rsidRDefault="00F30EC4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занятие:</w:t>
      </w:r>
    </w:p>
    <w:p w:rsidR="00857950" w:rsidRDefault="00944B05" w:rsidP="004354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30EC4" w:rsidRPr="00F30E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ученических мини-проектов и презентация результатов домашних экспериментов по проращиванию семян.</w:t>
      </w:r>
    </w:p>
    <w:p w:rsidR="00944B05" w:rsidRPr="00944B05" w:rsidRDefault="00944B05" w:rsidP="00944B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427" w:rsidRDefault="00435427" w:rsidP="00944B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427" w:rsidRDefault="00435427" w:rsidP="00944B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427" w:rsidRDefault="00435427" w:rsidP="00944B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427" w:rsidRDefault="00435427" w:rsidP="00944B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427" w:rsidRDefault="00435427" w:rsidP="00944B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427" w:rsidRDefault="00435427" w:rsidP="00944B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427" w:rsidRDefault="00435427" w:rsidP="00944B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46C" w:rsidRDefault="0046446C" w:rsidP="0046446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446C" w:rsidRDefault="0046446C" w:rsidP="0046446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446C" w:rsidRDefault="0046446C" w:rsidP="0046446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35427" w:rsidRDefault="00435427" w:rsidP="00944B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46C" w:rsidRDefault="0046446C" w:rsidP="0046446C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B05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курса внеурочной деятельности </w:t>
      </w:r>
    </w:p>
    <w:p w:rsidR="00435427" w:rsidRDefault="0046446C" w:rsidP="0046446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B05">
        <w:rPr>
          <w:rFonts w:ascii="Times New Roman" w:hAnsi="Times New Roman" w:cs="Times New Roman"/>
          <w:b/>
          <w:sz w:val="28"/>
          <w:szCs w:val="28"/>
        </w:rPr>
        <w:t>«Занимательная биология: первые шаги в науку», 5 класс</w:t>
      </w:r>
    </w:p>
    <w:p w:rsidR="0046446C" w:rsidRDefault="0046446C" w:rsidP="00A56C84">
      <w:pPr>
        <w:jc w:val="center"/>
        <w:rPr>
          <w:b/>
          <w:sz w:val="19"/>
        </w:rPr>
        <w:sectPr w:rsidR="0046446C" w:rsidSect="001116BF">
          <w:pgSz w:w="11906" w:h="16838"/>
          <w:pgMar w:top="709" w:right="707" w:bottom="993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3168"/>
        <w:gridCol w:w="1152"/>
        <w:gridCol w:w="3168"/>
        <w:gridCol w:w="3168"/>
        <w:gridCol w:w="3614"/>
      </w:tblGrid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воспитательной деятельности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0" w:type="dxa"/>
            <w:gridSpan w:val="5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1. Введение в биологическую лабораторию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безопасности. Профессия — биолог.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Изучение правил техники безопасности в лаборатории. Профессиональная деятельность биолога, ее специфика и значение в современном мире.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Фронтальная, парная, индивидуальная. Настройка светового микроскопа по инструкции. Определение увеличения прибора. Ознакомление со структурой исследовательской работы.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Формирование научного мировоззрения. Ценность научного познания. Развитие навыков безопасного труда.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Устройство увеличительных приборов (лупа, световой микроскоп).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Знакомство с устройством лупы и светового микроскопа. Назначение основных частей прибора, правила бережного обращения с оптикой.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Фронтальная, парная, индивидуальная. Настройка светового микроскопа по инструкции. Определение увеличения прибора. Ознакомление со структурой исследовательской работы.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Формирование научного мировоззрения. Ценность научного познания. Развитие навыков безопасного труда.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№1: «Настройка микроскопа и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готовых микропрепаратов».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практических навыков работы с микроскопом.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настройка освещения, фокусировка и фиксация биологического объекта.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Фронтальная, парная, индивидуальная. Настройка светового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микроскопа по инструкции. Определение увеличения прибора. Ознакомление со структурой исследовательской работы.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научного мировоззрения. Ценность научного познания.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навыков безопасного труда.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0" w:type="dxa"/>
            <w:gridSpan w:val="5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2. Тайны клеточного строения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Клетка — основа всего. Главные части клетки: оболочка, цитоплазма, ядро.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Изучение основных структурных компонентов клетки. Сходства и различия в строении клеток.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Самостоятельное приготовление временных препаратов. Фиксация результатов опыта в виде биологического рисунка.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ценности жизни. Развитие аккуратности, усидчивости и бережного отношения к оборудованию.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№2: «Приготовление и рассматривание микропрепарата кожицы чешуи лука».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временного микропрепарата. </w:t>
            </w:r>
            <w:proofErr w:type="spellStart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Микроскопирование</w:t>
            </w:r>
            <w:proofErr w:type="spellEnd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 клеток кожицы лука, поиск ядра, вакуолей и клеточной стенки.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Самостоятельное приготовление временных препаратов. Фиксация результатов опыта в виде биологического рисунка.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ценности жизни. Развитие аккуратности, усидчивости и бережного отношения к оборудованию.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Пластиды (хлоропласты, хромопласты, лейкопласты). Практическая работа №3: «Обнаружение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пластид в клетках плодов томата/арбуза».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Изучение типов пластид, их роли в жизни растений. Проведение опыта по поиску хромопластов в мякоти плодов.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приготовление временных препаратов. Фиксация результатов опыта в виде биологического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рисунка.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ценности жизни. Развитие аккуратности, усидчивости и бережного отношения к оборудованию.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0" w:type="dxa"/>
            <w:gridSpan w:val="5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3. Царство Бактерии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Бактерии: невидимые соседи. Доядерные организмы. Формы бактериальных клеток. Роль в жизни человека.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бактерий. Многообразие форм (кокки, бациллы и др.). Полезные и болезнетворные бактерии.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Описание форм бактериальных клеток по лекционным иллюстрациям. Изучение роли бактерий в природе. Применение правил личной гигиены.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Воспитание гигиенической культуры. Осознание ценности здоровья и безопасного образа жизни.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0" w:type="dxa"/>
            <w:gridSpan w:val="5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4. Царство Грибы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Шляпочные грибы. Мицелий и плодовое тело. Съедобные и ядовитые грибы Кубани. Лишайники.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Строение грибного мицелия и плодового тела. Правила сбора грибов. Особенности лишайников как комплексных организмов.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Сравнение строения грибов и растений. Распознавание ядовитых грибов. Закладка опыта по выращиванию плесени.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Экологическая культура. Безопасное поведение в лесу при сборе грибов.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Плесневые грибы и дрожжи. Лабораторный опыт №1: «Выращивание </w:t>
            </w:r>
            <w:proofErr w:type="spellStart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мукора</w:t>
            </w:r>
            <w:proofErr w:type="spellEnd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 и изучение его под микроскопом».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строения плесневых грибов на примере </w:t>
            </w:r>
            <w:proofErr w:type="spellStart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мукора</w:t>
            </w:r>
            <w:proofErr w:type="spellEnd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 и пеницилла. Использование дрожжей человеком.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Сравнение строения грибов и растений. Распознавание ядовитых грибов. Закладка опыта по выращиванию плесени.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Экологическая культура. Безопасное поведение в лесу при сборе грибов.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0" w:type="dxa"/>
            <w:gridSpan w:val="5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5. Загадки растительного мира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Многообразие водорослей. Высшие споровые растения (мхи, хвощи, плауны,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папоротники). Голосеменные и Покрытосеменные растения.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Эволюция растительного мира от водорослей </w:t>
            </w:r>
            <w:proofErr w:type="gramStart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 цветковых. Основные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отличительные признаки каждой группы.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живыми объектами. Нахождение вегетативных органов растений. Планирование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долгосрочного домашнего эксперимента.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Патриотическое воспитание через изучение природы родного края. Бережное отношение к зеленым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насаждениям.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Органы цветкового растения.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Вегетативные (корень, побег) и генеративные (цветок, плод, семя) органы. Их функции и взаимосвязь.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Работа с живыми объектами. Нахождение вегетативных органов растений. Планирование долгосрочного домашнего эксперимента.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через изучение природы родного края. Бережное отношение к зеленым насаждениям.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№4: «Изучение внешнего строения корней и листьев комнатных растений».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Морфологический анализ комнатных растений. Определение типов корневых систем и видов жилкования листьев.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Работа с живыми объектами. Нахождение вегетативных органов растений. Планирование долгосрочного домашнего эксперимента.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через изучение природы родного края. Бережное отношение к зеленым насаждениям.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Условия для жизни растений. Домашний эксперимент: «Наблюдение за прорастанием семян фасоли/гороха».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Факторы, необходимые для развития семян (вода, тепло, воздух). Правила ведения дневника наблюдений.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Работа с живыми объектами. Нахождение вегетативных органов растений. Планирование долгосрочного домашнего эксперимента.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через изучение природы родного края. Бережное отношение к зеленым насаждениям.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0" w:type="dxa"/>
            <w:gridSpan w:val="5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6. Удивительный мир животных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Отличия животных от растений. Одноклеточные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животные под микроскопом. Многообразие беспозвоночных и позвоночных. Среды обитания.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Гетеротрофный тип питания. Простейшие (амеба, инфузория).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типы и классы животных, их приспособленность к среде обитания.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приспособлений животных к разным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средам обитания. Групповое обсуждение многообразия фауны.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Воспитание гуманного и бережного отношения к животным. Мотивация к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изучению живой природы.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0" w:type="dxa"/>
            <w:gridSpan w:val="5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7. Природные сообщества (как в учебнике)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Понятие о природном сообществе. Взаимосвязь организмов в сообществе. Пищевые связи, цепи и сети питания.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биогеоценоза. Роль продуцентов, </w:t>
            </w:r>
            <w:proofErr w:type="spellStart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консументов</w:t>
            </w:r>
            <w:proofErr w:type="spellEnd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редуцентов</w:t>
            </w:r>
            <w:proofErr w:type="spellEnd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. Правила построения экологических цепей.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Определение роли организмов в сообществе. Анализ, Составление схем локальных цепей питания.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Развитие экологического мышления и системного взгляда на взаимосвязи в живой природе.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Разнообразие природных сообществ (лес, луг, пруд, озеро). Искусственные сообщества (аквариум, поле, сад).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естественных экосистем и </w:t>
            </w:r>
            <w:proofErr w:type="spellStart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агроценозов</w:t>
            </w:r>
            <w:proofErr w:type="spellEnd"/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. Устойчивость сообществ и роль человека в их поддержании.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Описание структуры биоценоза леса. Сравнение природных и искусственных сообществ по критерию устойчивости.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Развитие экологического мышления и системного взгляда на взаимосвязи в живой природе.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0" w:type="dxa"/>
            <w:gridSpan w:val="5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8. Экологические проблемы и охрана природы Кубани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Антропогенное влияние. Красная книга Краснодарского края. ООПТ региона.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Влияние человека на биосферу. Знакомство с редкими видами родного края. Заповедники и заказники Кубани.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Анализ экологической информации региона. Подготовка публичного выступления. Анализ результатов проектов.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воспитание. Гражданская ответственность за сохранение биоразнообразия Кубани.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занятие: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ученических мини-проектов и результатов домашних опытов.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дневников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наблюдений за фасолью, демонстрация выращенной плесени, подведение итогов курса.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экологической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региона. Подготовка публичного выступления. Анализ результатов проектов.</w:t>
            </w: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Экологическое воспитание. </w:t>
            </w:r>
            <w:r w:rsidRPr="00464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Гражданская ответственность за сохранение биоразнообразия Кубани.</w:t>
            </w:r>
          </w:p>
        </w:tc>
      </w:tr>
      <w:tr w:rsidR="0046446C" w:rsidRPr="0046446C" w:rsidTr="0046446C">
        <w:tc>
          <w:tcPr>
            <w:tcW w:w="86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:rsidR="0046446C" w:rsidRPr="0046446C" w:rsidRDefault="0046446C" w:rsidP="004644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52" w:type="dxa"/>
          </w:tcPr>
          <w:p w:rsidR="0046446C" w:rsidRPr="0046446C" w:rsidRDefault="0046446C" w:rsidP="0046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46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4" w:type="dxa"/>
          </w:tcPr>
          <w:p w:rsidR="0046446C" w:rsidRPr="0046446C" w:rsidRDefault="0046446C" w:rsidP="00464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46C" w:rsidRDefault="0046446C" w:rsidP="0046446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446C" w:rsidRDefault="0046446C" w:rsidP="0046446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  <w:sectPr w:rsidR="0046446C" w:rsidSect="0046446C">
          <w:pgSz w:w="16838" w:h="11906" w:orient="landscape"/>
          <w:pgMar w:top="1701" w:right="709" w:bottom="709" w:left="992" w:header="709" w:footer="709" w:gutter="0"/>
          <w:cols w:space="708"/>
          <w:docGrid w:linePitch="360"/>
        </w:sectPr>
      </w:pPr>
    </w:p>
    <w:p w:rsidR="00857950" w:rsidRDefault="00857950" w:rsidP="0046446C">
      <w:pPr>
        <w:jc w:val="center"/>
      </w:pPr>
    </w:p>
    <w:p w:rsidR="00DC27D2" w:rsidRPr="0046446C" w:rsidRDefault="00DC27D2" w:rsidP="0046446C">
      <w:pPr>
        <w:spacing w:after="0" w:line="360" w:lineRule="auto"/>
        <w:ind w:firstLine="851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46446C">
        <w:rPr>
          <w:rFonts w:ascii="Times New Roman" w:eastAsia="Times New Roman CYR" w:hAnsi="Times New Roman" w:cs="Times New Roman"/>
          <w:b/>
          <w:sz w:val="28"/>
          <w:szCs w:val="28"/>
        </w:rPr>
        <w:t>УЧЕБНО-МЕТОДИЧЕСКОЕ ОБЕСПЕЧЕНИЕ ОБРАЗОВАТЕЛЬНОГО ПРОЦЕССА</w:t>
      </w:r>
    </w:p>
    <w:p w:rsidR="0046446C" w:rsidRPr="0046446C" w:rsidRDefault="0046446C" w:rsidP="0046446C">
      <w:pPr>
        <w:spacing w:after="0" w:line="360" w:lineRule="auto"/>
        <w:ind w:firstLine="851"/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</w:p>
    <w:p w:rsidR="0046446C" w:rsidRPr="0046446C" w:rsidRDefault="0046446C" w:rsidP="0046446C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Сивоглазов</w:t>
      </w:r>
      <w:proofErr w:type="spellEnd"/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В. И.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Биология. 5 класс: базовый уровень: учебник / В. И. </w:t>
      </w:r>
      <w:proofErr w:type="spellStart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Сивоглазов</w:t>
      </w:r>
      <w:proofErr w:type="spellEnd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Просвещение. </w:t>
      </w:r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(Основной рекомендуемый учебник: в нем логика разделов «Введение в лабораторию», «Бактерии», «Грибы» и «Растительный мир» идеально ложится на составленную таблицу КТП).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hyperlink r:id="rId7" w:history="1">
        <w:r w:rsidRPr="004644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</w:t>
        </w:r>
      </w:hyperlink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46446C" w:rsidRPr="0046446C" w:rsidRDefault="0046446C" w:rsidP="0046446C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Сухова Т. С.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Строганов В. И. Биология. 5 класс: учебник для учащихся общеобразовательных организаций. — М.: </w:t>
      </w:r>
      <w:proofErr w:type="spellStart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-Граф. </w:t>
      </w:r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(УМК «Алгоритм успеха», делающий упор на исследовательский метод, устройство микроскопа и лабораторные опыты).</w:t>
      </w:r>
    </w:p>
    <w:p w:rsidR="0046446C" w:rsidRPr="0046446C" w:rsidRDefault="0046446C" w:rsidP="0046446C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Сухорукова Л. Н.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Кучменко В. С. Биология. Живой организм. 5–6 классы: учебник. — М.: Просвещение. </w:t>
      </w:r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(УМК «Сферы», детально </w:t>
      </w:r>
      <w:proofErr w:type="gramStart"/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раскрывающий</w:t>
      </w:r>
      <w:proofErr w:type="gramEnd"/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темы клеточного строения, тканей и сообществ).</w:t>
      </w:r>
    </w:p>
    <w:p w:rsidR="0046446C" w:rsidRPr="0046446C" w:rsidRDefault="0046446C" w:rsidP="0046446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Методическая литература для учителя</w:t>
      </w:r>
    </w:p>
    <w:p w:rsidR="0046446C" w:rsidRPr="0046446C" w:rsidRDefault="0046446C" w:rsidP="0046446C">
      <w:pPr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Сивоглазов</w:t>
      </w:r>
      <w:proofErr w:type="spellEnd"/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В. И.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Биология. 5 класс. Методическое пособие. — М.: Просвещение.</w:t>
      </w:r>
    </w:p>
    <w:p w:rsidR="0046446C" w:rsidRPr="0046446C" w:rsidRDefault="0046446C" w:rsidP="0046446C">
      <w:pPr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Демьянков Е. Н.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Соболев А. Н. Биология. Растения. Грибы. Лишайники. Сборник задач и упражнений. 5–6 классы. — М.: Просвещение. </w:t>
      </w:r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(Помогает в организации практических и лабораторных работ).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hyperlink r:id="rId8" w:history="1">
        <w:r w:rsidRPr="004644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</w:t>
        </w:r>
      </w:hyperlink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46446C" w:rsidRPr="0046446C" w:rsidRDefault="0046446C" w:rsidP="0046446C">
      <w:pPr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Рохлов</w:t>
      </w:r>
      <w:proofErr w:type="spellEnd"/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В. С.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Занимательная биология: Книга для учащихся и учителей. — М.: Школа-Пресс. </w:t>
      </w:r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(Сборник нестандартных заданий, идеально подходящих для внеурочной деятельности).</w:t>
      </w:r>
    </w:p>
    <w:p w:rsidR="0046446C" w:rsidRPr="0046446C" w:rsidRDefault="0046446C" w:rsidP="0046446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Дополнительная литература для учащихся (научно-популярная)</w:t>
      </w:r>
    </w:p>
    <w:p w:rsidR="0046446C" w:rsidRPr="0046446C" w:rsidRDefault="0046446C" w:rsidP="0046446C">
      <w:pPr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Алексеев В. А.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 вопросов и ответов о животных. — Ярославль: Академия развития. </w:t>
      </w:r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(Для углубления раздела 6 «Удивительный мир животных»).</w:t>
      </w:r>
    </w:p>
    <w:p w:rsidR="0046446C" w:rsidRPr="0046446C" w:rsidRDefault="0046446C" w:rsidP="0046446C">
      <w:pPr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познаю мир</w:t>
      </w: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Биология: Детская энциклопедия / Б. Ф. Сергеев. — М.: АСТ. </w:t>
      </w:r>
      <w:r w:rsidRPr="004644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(Для самостоятельного чтения обучающихся к урокам-конференциям и защите проектов).</w:t>
      </w:r>
    </w:p>
    <w:p w:rsidR="0046446C" w:rsidRDefault="0046446C" w:rsidP="0046446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46C" w:rsidRPr="0046446C" w:rsidRDefault="0046446C" w:rsidP="0046446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46446C" w:rsidRPr="0046446C" w:rsidRDefault="0046446C" w:rsidP="0046446C">
      <w:pPr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https://resh.edu.ru – сайт РЭШ (Российская электронная школа). Интерактивные </w:t>
      </w:r>
      <w:proofErr w:type="spellStart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конспекты и тренировочные тесты по биологии для 5 класса.</w:t>
      </w:r>
    </w:p>
    <w:p w:rsidR="0046446C" w:rsidRPr="0046446C" w:rsidRDefault="0046446C" w:rsidP="0046446C">
      <w:pPr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Pr="004644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https://bio5-vpr.sdamgia.ru</w:t>
        </w:r>
      </w:hyperlink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сайт «Решу ВПР». Онлайн-тренажер для проверки знаний, разбора заданий и подготовки к Всероссийским проверочным работам по биологии в 5 классе.</w:t>
      </w:r>
    </w:p>
    <w:p w:rsidR="0046446C" w:rsidRPr="0046446C" w:rsidRDefault="0046446C" w:rsidP="0046446C">
      <w:pPr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https://darwinmuseum.ru – Виртуальный Государственный Дарвиновский музей. Виртуальные экскурсии, интерактивные экспозиции, рассказы о многообразии животного мира, эволюции и происхождении видов. </w:t>
      </w:r>
    </w:p>
    <w:p w:rsidR="0046446C" w:rsidRPr="0046446C" w:rsidRDefault="0046446C" w:rsidP="0046446C">
      <w:pPr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http://biodat.ru – Биологический портал </w:t>
      </w:r>
      <w:proofErr w:type="spellStart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BioDat</w:t>
      </w:r>
      <w:proofErr w:type="spellEnd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. Энциклопедический каталог живых организмов, информация по разделам: зоология, ботаника, микология, экология и официальные Красные книги.</w:t>
      </w:r>
    </w:p>
    <w:p w:rsidR="0046446C" w:rsidRPr="0046446C" w:rsidRDefault="0046446C" w:rsidP="0046446C">
      <w:pPr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Pr="004644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https://prosv.ru/articles/elektronnye-obrazovatelnye-resursy-po-biologii</w:t>
        </w:r>
      </w:hyperlink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Образовательные ресурсы АО «Издательство «Просвещение». Коллекция естественнонаучных экспериментов, цифровых плакатов, моделей и </w:t>
      </w:r>
      <w:proofErr w:type="spellStart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анимаций</w:t>
      </w:r>
      <w:proofErr w:type="spellEnd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строения клеток.</w:t>
      </w:r>
    </w:p>
    <w:p w:rsidR="0046446C" w:rsidRPr="0046446C" w:rsidRDefault="0046446C" w:rsidP="0046446C">
      <w:pPr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https://www.plantarium.ru – Открытый онлайн-атлас и определитель растений «</w:t>
      </w:r>
      <w:proofErr w:type="spellStart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Плантариум</w:t>
      </w:r>
      <w:proofErr w:type="spellEnd"/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Иллюстрированный каталог высших и низших растений, грибов и лишайников для определения видов.</w:t>
      </w:r>
    </w:p>
    <w:p w:rsidR="0046446C" w:rsidRPr="0046446C" w:rsidRDefault="0046446C" w:rsidP="0046446C">
      <w:pPr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6C">
        <w:rPr>
          <w:rFonts w:ascii="Times New Roman" w:eastAsia="Times New Roman" w:hAnsi="Times New Roman" w:cs="Times New Roman"/>
          <w:sz w:val="28"/>
          <w:szCs w:val="28"/>
          <w:lang w:eastAsia="ru-RU"/>
        </w:rPr>
        <w:t>wildnet.ru – Эколого-просветительский центр «Заповедники». Материалы об охране природы, биологическом разнообразии России, заповедных зонах, заказниках и национальных парках.</w:t>
      </w:r>
    </w:p>
    <w:p w:rsidR="00DC27D2" w:rsidRPr="00DC27D2" w:rsidRDefault="00DC27D2" w:rsidP="00DC27D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950" w:rsidRDefault="00857950" w:rsidP="00857950">
      <w:pPr>
        <w:ind w:left="142"/>
      </w:pPr>
    </w:p>
    <w:p w:rsidR="00857950" w:rsidRDefault="00857950" w:rsidP="00857950">
      <w:pPr>
        <w:ind w:left="142"/>
      </w:pPr>
    </w:p>
    <w:p w:rsidR="00857950" w:rsidRDefault="00857950" w:rsidP="00857950">
      <w:pPr>
        <w:ind w:left="142"/>
      </w:pPr>
    </w:p>
    <w:p w:rsidR="00857950" w:rsidRDefault="00857950" w:rsidP="00857950">
      <w:pPr>
        <w:ind w:left="142"/>
      </w:pPr>
      <w:bookmarkStart w:id="1" w:name="_GoBack"/>
      <w:bookmarkEnd w:id="1"/>
    </w:p>
    <w:sectPr w:rsidR="00857950" w:rsidSect="001116BF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B77"/>
    <w:multiLevelType w:val="multilevel"/>
    <w:tmpl w:val="4F76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57612"/>
    <w:multiLevelType w:val="multilevel"/>
    <w:tmpl w:val="AFE2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2769A"/>
    <w:multiLevelType w:val="multilevel"/>
    <w:tmpl w:val="8284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F0E70"/>
    <w:multiLevelType w:val="multilevel"/>
    <w:tmpl w:val="1826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F3B6B"/>
    <w:multiLevelType w:val="multilevel"/>
    <w:tmpl w:val="8C54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4795E"/>
    <w:multiLevelType w:val="multilevel"/>
    <w:tmpl w:val="C242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EB1075"/>
    <w:multiLevelType w:val="multilevel"/>
    <w:tmpl w:val="FF0A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180317"/>
    <w:multiLevelType w:val="multilevel"/>
    <w:tmpl w:val="81C6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3000D"/>
    <w:multiLevelType w:val="multilevel"/>
    <w:tmpl w:val="5C14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5E14B4"/>
    <w:multiLevelType w:val="multilevel"/>
    <w:tmpl w:val="E90E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053369"/>
    <w:multiLevelType w:val="multilevel"/>
    <w:tmpl w:val="E8A0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7038D4"/>
    <w:multiLevelType w:val="multilevel"/>
    <w:tmpl w:val="AE4E7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B15E0E"/>
    <w:multiLevelType w:val="multilevel"/>
    <w:tmpl w:val="377C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39226B"/>
    <w:multiLevelType w:val="multilevel"/>
    <w:tmpl w:val="47A2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4703CD"/>
    <w:multiLevelType w:val="multilevel"/>
    <w:tmpl w:val="FA90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3363F0"/>
    <w:multiLevelType w:val="multilevel"/>
    <w:tmpl w:val="8948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9B31AA"/>
    <w:multiLevelType w:val="multilevel"/>
    <w:tmpl w:val="E87E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1C0D1B"/>
    <w:multiLevelType w:val="multilevel"/>
    <w:tmpl w:val="D426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7B7242"/>
    <w:multiLevelType w:val="multilevel"/>
    <w:tmpl w:val="553A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FC0E89"/>
    <w:multiLevelType w:val="multilevel"/>
    <w:tmpl w:val="8F1C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1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16"/>
  </w:num>
  <w:num w:numId="11">
    <w:abstractNumId w:val="0"/>
  </w:num>
  <w:num w:numId="12">
    <w:abstractNumId w:val="9"/>
  </w:num>
  <w:num w:numId="13">
    <w:abstractNumId w:val="14"/>
  </w:num>
  <w:num w:numId="14">
    <w:abstractNumId w:val="13"/>
  </w:num>
  <w:num w:numId="15">
    <w:abstractNumId w:val="19"/>
  </w:num>
  <w:num w:numId="16">
    <w:abstractNumId w:val="7"/>
  </w:num>
  <w:num w:numId="17">
    <w:abstractNumId w:val="17"/>
  </w:num>
  <w:num w:numId="18">
    <w:abstractNumId w:val="18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FF"/>
    <w:rsid w:val="000E69AF"/>
    <w:rsid w:val="001116BF"/>
    <w:rsid w:val="002159A5"/>
    <w:rsid w:val="003F6EFF"/>
    <w:rsid w:val="00435427"/>
    <w:rsid w:val="0046446C"/>
    <w:rsid w:val="00494CAB"/>
    <w:rsid w:val="005003A7"/>
    <w:rsid w:val="006C1488"/>
    <w:rsid w:val="00722C7C"/>
    <w:rsid w:val="00857950"/>
    <w:rsid w:val="008B0552"/>
    <w:rsid w:val="00940258"/>
    <w:rsid w:val="00944B05"/>
    <w:rsid w:val="00AE5776"/>
    <w:rsid w:val="00C1626B"/>
    <w:rsid w:val="00C20898"/>
    <w:rsid w:val="00DA21C3"/>
    <w:rsid w:val="00DC27D2"/>
    <w:rsid w:val="00F30EC4"/>
    <w:rsid w:val="00F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16BF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7950"/>
    <w:rPr>
      <w:b/>
      <w:bCs/>
    </w:rPr>
  </w:style>
  <w:style w:type="table" w:styleId="a4">
    <w:name w:val="Table Grid"/>
    <w:basedOn w:val="a1"/>
    <w:uiPriority w:val="59"/>
    <w:rsid w:val="00857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857950"/>
  </w:style>
  <w:style w:type="character" w:customStyle="1" w:styleId="10">
    <w:name w:val="Заголовок 1 Знак"/>
    <w:basedOn w:val="a0"/>
    <w:link w:val="1"/>
    <w:uiPriority w:val="9"/>
    <w:rsid w:val="001116BF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116BF"/>
    <w:pPr>
      <w:spacing w:after="13" w:line="247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c5">
    <w:name w:val="c5"/>
    <w:basedOn w:val="a0"/>
    <w:rsid w:val="001116BF"/>
  </w:style>
  <w:style w:type="character" w:customStyle="1" w:styleId="inqyif">
    <w:name w:val="inqyif"/>
    <w:basedOn w:val="a0"/>
    <w:rsid w:val="0046446C"/>
  </w:style>
  <w:style w:type="character" w:styleId="a6">
    <w:name w:val="Hyperlink"/>
    <w:basedOn w:val="a0"/>
    <w:uiPriority w:val="99"/>
    <w:semiHidden/>
    <w:unhideWhenUsed/>
    <w:rsid w:val="0046446C"/>
    <w:rPr>
      <w:color w:val="0000FF"/>
      <w:u w:val="single"/>
    </w:rPr>
  </w:style>
  <w:style w:type="character" w:styleId="a7">
    <w:name w:val="Emphasis"/>
    <w:basedOn w:val="a0"/>
    <w:uiPriority w:val="20"/>
    <w:qFormat/>
    <w:rsid w:val="004644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16BF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7950"/>
    <w:rPr>
      <w:b/>
      <w:bCs/>
    </w:rPr>
  </w:style>
  <w:style w:type="table" w:styleId="a4">
    <w:name w:val="Table Grid"/>
    <w:basedOn w:val="a1"/>
    <w:uiPriority w:val="59"/>
    <w:rsid w:val="00857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857950"/>
  </w:style>
  <w:style w:type="character" w:customStyle="1" w:styleId="10">
    <w:name w:val="Заголовок 1 Знак"/>
    <w:basedOn w:val="a0"/>
    <w:link w:val="1"/>
    <w:uiPriority w:val="9"/>
    <w:rsid w:val="001116BF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116BF"/>
    <w:pPr>
      <w:spacing w:after="13" w:line="247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c5">
    <w:name w:val="c5"/>
    <w:basedOn w:val="a0"/>
    <w:rsid w:val="001116BF"/>
  </w:style>
  <w:style w:type="character" w:customStyle="1" w:styleId="inqyif">
    <w:name w:val="inqyif"/>
    <w:basedOn w:val="a0"/>
    <w:rsid w:val="0046446C"/>
  </w:style>
  <w:style w:type="character" w:styleId="a6">
    <w:name w:val="Hyperlink"/>
    <w:basedOn w:val="a0"/>
    <w:uiPriority w:val="99"/>
    <w:semiHidden/>
    <w:unhideWhenUsed/>
    <w:rsid w:val="0046446C"/>
    <w:rPr>
      <w:color w:val="0000FF"/>
      <w:u w:val="single"/>
    </w:rPr>
  </w:style>
  <w:style w:type="character" w:styleId="a7">
    <w:name w:val="Emphasis"/>
    <w:basedOn w:val="a0"/>
    <w:uiPriority w:val="20"/>
    <w:qFormat/>
    <w:rsid w:val="004644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65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5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42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0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6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61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6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687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3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4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91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6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4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8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3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5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093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000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2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9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06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52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43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6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4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1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53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9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64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2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4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9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0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18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30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7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59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3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82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32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10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product/biologiya-5-klass-elektronnaya-forma-uchebnika302/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29-9kcija4ds.xn--p1ai/catalog/knigi_tovar/sivoglazov_biologiya_5_klass_uchebnik_prosv_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osv.ru/articles/elektronnye-obrazovatelnye-resursy-po-biolog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o5-vpr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6E6D3-8773-4ED7-9527-C57882B7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18</Pages>
  <Words>3959</Words>
  <Characters>22572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2026-07-17T06:19:00Z</dcterms:created>
  <dcterms:modified xsi:type="dcterms:W3CDTF">2026-07-31T08:39:00Z</dcterms:modified>
</cp:coreProperties>
</file>