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979" w:rsidRPr="00FF4979" w:rsidRDefault="00FF4979" w:rsidP="00FF4979">
      <w:pPr>
        <w:shd w:val="clear" w:color="auto" w:fill="FFFFFF"/>
        <w:spacing w:before="100" w:beforeAutospacing="1" w:after="240" w:line="510" w:lineRule="atLeast"/>
        <w:outlineLvl w:val="0"/>
        <w:rPr>
          <w:rFonts w:ascii="Segoe UI" w:eastAsia="Times New Roman" w:hAnsi="Segoe UI" w:cs="Segoe UI"/>
          <w:b/>
          <w:color w:val="0F1115"/>
          <w:kern w:val="36"/>
          <w:sz w:val="36"/>
          <w:szCs w:val="36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kern w:val="36"/>
          <w:sz w:val="36"/>
          <w:szCs w:val="36"/>
          <w:lang w:eastAsia="ru-RU"/>
        </w:rPr>
        <w:t>Патриотическое воспитание в детском саду: от семьи к Родине</w:t>
      </w:r>
    </w:p>
    <w:p w:rsidR="00FF4979" w:rsidRPr="00FF4979" w:rsidRDefault="00FF4979" w:rsidP="00FF497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Патриотическое воспитание в дошкольном возрасте — это не абстрактные уроки о далёкой стране, а ежедневная работа по формированию у ребёнка привязанности к близким людям, родному дому и окружающему миру. В условиях современных социальных трансформаций эта задача приобретает особую актуальность, поскольку именно в раннем возрасте закладываются основы ценностных ориентаций личности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.</w:t>
      </w:r>
      <w:proofErr w:type="gramEnd"/>
    </w:p>
    <w:p w:rsidR="00FF4979" w:rsidRPr="00FF4979" w:rsidRDefault="00FF4979" w:rsidP="00FF497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color w:val="0F1115"/>
          <w:sz w:val="33"/>
          <w:szCs w:val="33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sz w:val="33"/>
          <w:szCs w:val="33"/>
          <w:lang w:eastAsia="ru-RU"/>
        </w:rPr>
        <w:t>Почему начинать нужно с малого</w:t>
      </w:r>
    </w:p>
    <w:p w:rsidR="00FF4979" w:rsidRPr="00FF4979" w:rsidRDefault="00FF4979" w:rsidP="00FF497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Исследования показывают, что фундаментом патриотических чу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вств ст</w:t>
      </w:r>
      <w:proofErr w:type="gramEnd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ановится то, что окружает ребёнка с первых лет жизни: семья, детский сад, улица, по которой он гуляет, природа за окном. Младшие дошкольники ещё не способны воспринимать абстрактные понятия «страна» или «гражданственность», но они учатся любить через конкретное и близкое — мамины руки, папину силу, бабушкины сказки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.</w:t>
      </w:r>
      <w:proofErr w:type="gramEnd"/>
    </w:p>
    <w:p w:rsidR="00FF4979" w:rsidRPr="00FF4979" w:rsidRDefault="00FF4979" w:rsidP="00FF497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Именно поэтому работа по патриотическому воспитанию в детском саду выстраивается как система последовательных шагов: от любви к семье — к любви к детскому саду, от родного города — к стране. Каждый этап опирается на возрастные возможности детей и их эмоциональный опыт.</w:t>
      </w:r>
    </w:p>
    <w:p w:rsidR="00FF4979" w:rsidRPr="00FF4979" w:rsidRDefault="00FF4979" w:rsidP="00FF497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color w:val="0F1115"/>
          <w:sz w:val="33"/>
          <w:szCs w:val="33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sz w:val="33"/>
          <w:szCs w:val="33"/>
          <w:lang w:eastAsia="ru-RU"/>
        </w:rPr>
        <w:t>Взаимодействие с семьёй как основа воспитания</w:t>
      </w:r>
    </w:p>
    <w:p w:rsidR="00FF4979" w:rsidRPr="00FF4979" w:rsidRDefault="00FF4979" w:rsidP="00FF497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Практика показывает, что без участия родителей патриотическое воспитание остаётся формальным. Семья выступает первичным социальным институтом, где ребёнок впервые усваивает нормы поведения, учится заботе и уважению к старшим. Однако исследования выявляют недостаточную компетентность многих родителей в вопросах патриотического воспитания: они испытывают затруднения в выборе подходящих возрасту игр, книг и форм досуга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.</w:t>
      </w:r>
      <w:proofErr w:type="gramEnd"/>
    </w:p>
    <w:p w:rsidR="00FF4979" w:rsidRPr="00FF4979" w:rsidRDefault="00FF4979" w:rsidP="00FF497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Решение этой проблемы лежит в организации системного взаимодействия детского сада и семьи. Эффективными формами работы становятся:</w:t>
      </w:r>
    </w:p>
    <w:p w:rsidR="00FF4979" w:rsidRPr="00FF4979" w:rsidRDefault="00FF4979" w:rsidP="00FF497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lang w:eastAsia="ru-RU"/>
        </w:rPr>
        <w:t>Создание семейных фотоальбомов</w:t>
      </w: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— простое, но действенное средство. Рассматривая фотографии, ребёнок учится узнавать членов семьи, запоминает их имена и занятия, начинает понимать свою принадлежность к чему-то большему, чем он сам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.</w:t>
      </w:r>
      <w:proofErr w:type="gramEnd"/>
    </w:p>
    <w:p w:rsidR="00FF4979" w:rsidRPr="00FF4979" w:rsidRDefault="00FF4979" w:rsidP="00FF497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lang w:eastAsia="ru-RU"/>
        </w:rPr>
        <w:t>Совместные акции и творческие мастерские</w:t>
      </w: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 xml:space="preserve"> — участие родителей в подготовке праздников, изготовлении поделок, оформлении выставок создаёт атмосферу </w:t>
      </w: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lastRenderedPageBreak/>
        <w:t>сотрудничества и взаимопонимания между детским садом и семьями воспитанников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.</w:t>
      </w:r>
      <w:proofErr w:type="gramEnd"/>
    </w:p>
    <w:p w:rsidR="00FF4979" w:rsidRPr="00FF4979" w:rsidRDefault="00FF4979" w:rsidP="00FF497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lang w:eastAsia="ru-RU"/>
        </w:rPr>
        <w:t>Обмен семейным опытом</w:t>
      </w: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— обсуждение с родителями успехов и трудностей в воспитании патриотизма помогает им увидеть результаты своей работы и перенять полезные приёмы у других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.</w:t>
      </w:r>
      <w:proofErr w:type="gramEnd"/>
    </w:p>
    <w:p w:rsidR="00FF4979" w:rsidRPr="00FF4979" w:rsidRDefault="00FF4979" w:rsidP="00FF497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color w:val="0F1115"/>
          <w:sz w:val="33"/>
          <w:szCs w:val="33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sz w:val="33"/>
          <w:szCs w:val="33"/>
          <w:lang w:eastAsia="ru-RU"/>
        </w:rPr>
        <w:t>Формы работы в детском саду</w:t>
      </w:r>
    </w:p>
    <w:p w:rsidR="00FF4979" w:rsidRPr="00FF4979" w:rsidRDefault="00FF4979" w:rsidP="00FF497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Работа по патриотическому воспитанию в дошкольной организации строится с учётом возрастных особенностей и включает несколько взаимосвязанных направлений.</w:t>
      </w:r>
    </w:p>
    <w:p w:rsidR="00FF4979" w:rsidRPr="00FF4979" w:rsidRDefault="00FF4979" w:rsidP="00FF497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lang w:eastAsia="ru-RU"/>
        </w:rPr>
        <w:t>Знакомство с государственными символами.</w:t>
      </w: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Для детей 3–4 лет эта работа начинается с простого: название цветов флага (белый, синий, красный), их расположение. Дети учатся употреблять слова «флаг», «флажок», «флажки» в речи, рассматривают изображения и слушают доступные объяснения символики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.</w:t>
      </w:r>
      <w:proofErr w:type="gramEnd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 xml:space="preserve"> В старшем возрасте добавляется знакомство с гербом и гимном, который принято слушать стоя .</w:t>
      </w:r>
    </w:p>
    <w:p w:rsidR="00FF4979" w:rsidRPr="00FF4979" w:rsidRDefault="00FF4979" w:rsidP="00FF497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lang w:eastAsia="ru-RU"/>
        </w:rPr>
        <w:t>Тематические занятия и беседы.</w:t>
      </w: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Календарный принцип позволяет естественно вплетать патриотическое содержание в образовательный процесс. В феврале — разговоры о папах и дедушках, служивших в армии, о том, что солдаты смелые, сильные и храбрые, защищают нас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.</w:t>
      </w:r>
      <w:proofErr w:type="gramEnd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 xml:space="preserve"> В марте — беседы о мамах и бабушках, об уважении к близким и заботе о них. В апреле — наблюдения за природой на участке, формирование бережного отношения к растениям и животным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.</w:t>
      </w:r>
      <w:proofErr w:type="gramEnd"/>
    </w:p>
    <w:p w:rsidR="00FF4979" w:rsidRPr="00FF4979" w:rsidRDefault="00FF4979" w:rsidP="00FF497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lang w:eastAsia="ru-RU"/>
        </w:rPr>
        <w:t>Игровая деятельность.</w:t>
      </w: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В дошкольном возрасте игра — основной способ познания мира. Патриотическое содержание органично вплетается в сюжетно-ролевые игры: «Семья», где ребёнок осваивает роль папы или мамы; «Путешествие по родному краю», где дети изучают природу; «Защитники», где мальчики и девочки учатся взаимовыручке и смелости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.</w:t>
      </w:r>
      <w:proofErr w:type="gramEnd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 xml:space="preserve"> Важно уводить игры от простого подражания боевикам к осмысленному ролевому поведению с акцентом на защиту слабых и помощь товарищам.</w:t>
      </w:r>
    </w:p>
    <w:p w:rsidR="00FF4979" w:rsidRPr="00FF4979" w:rsidRDefault="00FF4979" w:rsidP="00FF497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lang w:eastAsia="ru-RU"/>
        </w:rPr>
        <w:t>Предметно-пространственная среда.</w:t>
      </w: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Развивающая среда группы должна ненавязчиво знакомить детей с историей, культурой и природой родного края. Для младшего возраста это альбомы с фотографиями семьи и группы, куклы в национальной одежде, народные игрушки. Для среднего — альбомы «Мой город», «Наш детский сад», макеты улиц, предметы быта. Для старшего — карта города и области, символика, портреты знаменитых земляков, коллекции и результаты детских проектов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.</w:t>
      </w:r>
      <w:proofErr w:type="gramEnd"/>
    </w:p>
    <w:p w:rsidR="00FF4979" w:rsidRPr="00FF4979" w:rsidRDefault="00FF4979" w:rsidP="00FF497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color w:val="0F1115"/>
          <w:sz w:val="33"/>
          <w:szCs w:val="33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sz w:val="33"/>
          <w:szCs w:val="33"/>
          <w:lang w:eastAsia="ru-RU"/>
        </w:rPr>
        <w:t>Календарь патриотических событий</w:t>
      </w:r>
    </w:p>
    <w:p w:rsidR="00FF4979" w:rsidRPr="00FF4979" w:rsidRDefault="00FF4979" w:rsidP="00FF497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lastRenderedPageBreak/>
        <w:t>Годовой круг праздников и памятных дат создаёт естественный ритм патриотического воспитания. В детском саду отмечаются:</w:t>
      </w:r>
    </w:p>
    <w:p w:rsidR="00FF4979" w:rsidRPr="00FF4979" w:rsidRDefault="00FF4979" w:rsidP="00FF497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lang w:eastAsia="ru-RU"/>
        </w:rPr>
        <w:t>День защитника Отечества</w:t>
      </w: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— праздник пап, дедушек, всех, кто служил и защищал страну. Дети готовят открытки, участвуют в спортивных развлечениях, слушают рассказы о воинской службе .</w:t>
      </w:r>
    </w:p>
    <w:p w:rsidR="00FF4979" w:rsidRPr="00FF4979" w:rsidRDefault="00FF4979" w:rsidP="00FF497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lang w:eastAsia="ru-RU"/>
        </w:rPr>
        <w:t>8 Марта</w:t>
      </w: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— праздник мам и бабушек, день, когда особенно ярко звучит тема любви и уважения к близким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.</w:t>
      </w:r>
      <w:proofErr w:type="gramEnd"/>
    </w:p>
    <w:p w:rsidR="00FF4979" w:rsidRPr="00FF4979" w:rsidRDefault="00FF4979" w:rsidP="00FF497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lang w:eastAsia="ru-RU"/>
        </w:rPr>
        <w:t>День Победы</w:t>
      </w: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— центральное событие патриотического календаря. В детских садах проводятся акции «Окна Победы», «Сад памяти», «Бессмертный полк», беседы о подвиге народа, слушание военных песен, возложение цветов к памятникам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.</w:t>
      </w:r>
      <w:proofErr w:type="gramEnd"/>
    </w:p>
    <w:p w:rsidR="00FF4979" w:rsidRPr="00FF4979" w:rsidRDefault="00FF4979" w:rsidP="00FF497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lang w:eastAsia="ru-RU"/>
        </w:rPr>
        <w:t>День России</w:t>
      </w: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— знакомство с государственными символами, флешмобы с флагом, конкурсы рисунков «Россия — Родина моя»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.</w:t>
      </w:r>
      <w:proofErr w:type="gramEnd"/>
    </w:p>
    <w:p w:rsidR="00FF4979" w:rsidRPr="00FF4979" w:rsidRDefault="00FF4979" w:rsidP="00FF497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lang w:eastAsia="ru-RU"/>
        </w:rPr>
        <w:t>Народные праздники</w:t>
      </w: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— Рождество, Масленица, Пасха. Через них дети приобщаются к традициям своего народа, учатся понимать их смысл и значение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.</w:t>
      </w:r>
      <w:proofErr w:type="gramEnd"/>
    </w:p>
    <w:p w:rsidR="00FF4979" w:rsidRPr="00FF4979" w:rsidRDefault="00FF4979" w:rsidP="00FF497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color w:val="0F1115"/>
          <w:sz w:val="33"/>
          <w:szCs w:val="33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sz w:val="33"/>
          <w:szCs w:val="33"/>
          <w:lang w:eastAsia="ru-RU"/>
        </w:rPr>
        <w:t>Личный пример взрослого</w:t>
      </w:r>
    </w:p>
    <w:p w:rsidR="00FF4979" w:rsidRPr="00FF4979" w:rsidRDefault="00FF4979" w:rsidP="00FF497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Никакие занятия и беседы не дадут результата, если взрослые — педагоги и родители — сами не проявляют любви к тому, о чём говорят. Мировоззрение педагога, его взгляды, суждения и активная жизненная позиция являются сильнейшим фактором образования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.</w:t>
      </w:r>
      <w:proofErr w:type="gramEnd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 xml:space="preserve"> Ребёнок впитывает не слова, а отношение: как воспитатель говорит о родном городе, как реагирует на красоту природы, как относится к окружающим.</w:t>
      </w:r>
    </w:p>
    <w:p w:rsidR="00FF4979" w:rsidRPr="00FF4979" w:rsidRDefault="00FF4979" w:rsidP="00FF497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Этот же принцип работает в семье. Только через личный пример значимых взрослых и совместную деятельность возможно успешное формирование основ гражданственности у дошкольников</w:t>
      </w:r>
      <w:proofErr w:type="gramStart"/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 .</w:t>
      </w:r>
      <w:proofErr w:type="gramEnd"/>
    </w:p>
    <w:p w:rsidR="00FF4979" w:rsidRPr="00FF4979" w:rsidRDefault="00FF4979" w:rsidP="00FF497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color w:val="0F1115"/>
          <w:sz w:val="33"/>
          <w:szCs w:val="33"/>
          <w:lang w:eastAsia="ru-RU"/>
        </w:rPr>
      </w:pPr>
      <w:r w:rsidRPr="00FF4979">
        <w:rPr>
          <w:rFonts w:ascii="Segoe UI" w:eastAsia="Times New Roman" w:hAnsi="Segoe UI" w:cs="Segoe UI"/>
          <w:b/>
          <w:color w:val="0F1115"/>
          <w:sz w:val="33"/>
          <w:szCs w:val="33"/>
          <w:lang w:eastAsia="ru-RU"/>
        </w:rPr>
        <w:t>Заключение</w:t>
      </w:r>
    </w:p>
    <w:p w:rsidR="00FF4979" w:rsidRPr="00FF4979" w:rsidRDefault="00FF4979" w:rsidP="00FF4979">
      <w:pPr>
        <w:shd w:val="clear" w:color="auto" w:fill="FFFFFF"/>
        <w:spacing w:before="240" w:after="100" w:afterAutospacing="1" w:line="240" w:lineRule="auto"/>
        <w:rPr>
          <w:rFonts w:ascii="Segoe UI" w:eastAsia="Times New Roman" w:hAnsi="Segoe UI" w:cs="Segoe UI"/>
          <w:bCs w:val="0"/>
          <w:color w:val="0F1115"/>
          <w:lang w:eastAsia="ru-RU"/>
        </w:rPr>
      </w:pPr>
      <w:r w:rsidRPr="00FF4979">
        <w:rPr>
          <w:rFonts w:ascii="Segoe UI" w:eastAsia="Times New Roman" w:hAnsi="Segoe UI" w:cs="Segoe UI"/>
          <w:bCs w:val="0"/>
          <w:color w:val="0F1115"/>
          <w:lang w:eastAsia="ru-RU"/>
        </w:rPr>
        <w:t>Патриотическое воспитание в детском саду — это не отдельное мероприятие, а системная работа, пронизывающая всю жизнь ребёнка в дошкольной организации. Она строится на взаимодействии с семьёй, опирается на возрастные особенности детей и использует игру как ведущий метод познания. От любви к маме и папе, к родному дому и детскому саду — к уважению к своей стране и её истории: таков путь, который проходит маленький человек, чтобы стать гражданином.</w:t>
      </w:r>
    </w:p>
    <w:p w:rsidR="00A204C7" w:rsidRDefault="00FF4979"/>
    <w:sectPr w:rsidR="00A204C7" w:rsidSect="00176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432FB"/>
    <w:multiLevelType w:val="multilevel"/>
    <w:tmpl w:val="FEF2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FF4979"/>
    <w:rsid w:val="00131B10"/>
    <w:rsid w:val="001760A2"/>
    <w:rsid w:val="00257CB9"/>
    <w:rsid w:val="0049281C"/>
    <w:rsid w:val="00AF3AC7"/>
    <w:rsid w:val="00FF4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0A2"/>
  </w:style>
  <w:style w:type="paragraph" w:styleId="1">
    <w:name w:val="heading 1"/>
    <w:basedOn w:val="a"/>
    <w:link w:val="10"/>
    <w:uiPriority w:val="9"/>
    <w:qFormat/>
    <w:rsid w:val="00FF4979"/>
    <w:pPr>
      <w:spacing w:before="100" w:beforeAutospacing="1" w:after="100" w:afterAutospacing="1" w:line="240" w:lineRule="auto"/>
      <w:outlineLvl w:val="0"/>
    </w:pPr>
    <w:rPr>
      <w:rFonts w:eastAsia="Times New Roman"/>
      <w:b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F4979"/>
    <w:pPr>
      <w:spacing w:before="100" w:beforeAutospacing="1" w:after="100" w:afterAutospacing="1" w:line="240" w:lineRule="auto"/>
      <w:outlineLvl w:val="1"/>
    </w:pPr>
    <w:rPr>
      <w:rFonts w:eastAsia="Times New Roman"/>
      <w:b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4979"/>
    <w:rPr>
      <w:rFonts w:eastAsia="Times New Roman"/>
      <w:b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F4979"/>
    <w:rPr>
      <w:rFonts w:eastAsia="Times New Roman"/>
      <w:b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FF4979"/>
    <w:pPr>
      <w:spacing w:before="100" w:beforeAutospacing="1" w:after="100" w:afterAutospacing="1" w:line="240" w:lineRule="auto"/>
    </w:pPr>
    <w:rPr>
      <w:rFonts w:eastAsia="Times New Roman"/>
      <w:bCs w:val="0"/>
      <w:lang w:eastAsia="ru-RU"/>
    </w:rPr>
  </w:style>
  <w:style w:type="character" w:styleId="a3">
    <w:name w:val="Strong"/>
    <w:basedOn w:val="a0"/>
    <w:uiPriority w:val="22"/>
    <w:qFormat/>
    <w:rsid w:val="00FF49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934</Words>
  <Characters>5325</Characters>
  <Application>Microsoft Office Word</Application>
  <DocSecurity>0</DocSecurity>
  <Lines>44</Lines>
  <Paragraphs>12</Paragraphs>
  <ScaleCrop>false</ScaleCrop>
  <Company>Microsoft</Company>
  <LinksUpToDate>false</LinksUpToDate>
  <CharactersWithSpaces>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 VR</dc:creator>
  <cp:lastModifiedBy>MAX VR</cp:lastModifiedBy>
  <cp:revision>1</cp:revision>
  <dcterms:created xsi:type="dcterms:W3CDTF">2026-09-10T10:06:00Z</dcterms:created>
  <dcterms:modified xsi:type="dcterms:W3CDTF">2026-09-10T10:07:00Z</dcterms:modified>
</cp:coreProperties>
</file>