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2B" w:rsidRDefault="007B2F2B" w:rsidP="007B2F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F2B">
        <w:rPr>
          <w:rFonts w:ascii="Times New Roman" w:hAnsi="Times New Roman" w:cs="Times New Roman"/>
          <w:b/>
          <w:sz w:val="32"/>
          <w:szCs w:val="32"/>
        </w:rPr>
        <w:t>Активные методы обучени</w:t>
      </w:r>
      <w:proofErr w:type="gramStart"/>
      <w:r w:rsidRPr="007B2F2B">
        <w:rPr>
          <w:rFonts w:ascii="Times New Roman" w:hAnsi="Times New Roman" w:cs="Times New Roman"/>
          <w:b/>
          <w:sz w:val="32"/>
          <w:szCs w:val="32"/>
        </w:rPr>
        <w:t>я-</w:t>
      </w:r>
      <w:proofErr w:type="gramEnd"/>
      <w:r w:rsidRPr="007B2F2B">
        <w:rPr>
          <w:rFonts w:ascii="Times New Roman" w:hAnsi="Times New Roman" w:cs="Times New Roman"/>
          <w:b/>
          <w:sz w:val="32"/>
          <w:szCs w:val="32"/>
        </w:rPr>
        <w:t xml:space="preserve">  как эффективное </w:t>
      </w:r>
      <w:r w:rsidRPr="007B2F2B">
        <w:rPr>
          <w:rFonts w:ascii="Times New Roman" w:hAnsi="Times New Roman" w:cs="Times New Roman"/>
          <w:b/>
          <w:sz w:val="32"/>
          <w:szCs w:val="32"/>
        </w:rPr>
        <w:t>средство реализации ФГОС.</w:t>
      </w:r>
    </w:p>
    <w:p w:rsidR="007B2F2B" w:rsidRDefault="007B2F2B" w:rsidP="007B2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2F2B" w:rsidRPr="007B2F2B" w:rsidRDefault="007B2F2B" w:rsidP="007B2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7B2F2B" w:rsidRPr="007B2F2B" w:rsidRDefault="007B2F2B" w:rsidP="007B2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Степаненко Вера Петровна</w:t>
      </w:r>
    </w:p>
    <w:p w:rsidR="007B2F2B" w:rsidRPr="007B2F2B" w:rsidRDefault="007B2F2B" w:rsidP="007B2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</w:p>
    <w:p w:rsidR="007B2F2B" w:rsidRPr="007B2F2B" w:rsidRDefault="007B2F2B" w:rsidP="007B2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ГБОУ «СШ № 18 </w:t>
      </w:r>
      <w:proofErr w:type="spellStart"/>
      <w:r w:rsidRPr="007B2F2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F2B">
        <w:rPr>
          <w:rFonts w:ascii="Times New Roman" w:hAnsi="Times New Roman" w:cs="Times New Roman"/>
          <w:sz w:val="24"/>
          <w:szCs w:val="24"/>
        </w:rPr>
        <w:t>Хаарцызск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»</w:t>
      </w:r>
    </w:p>
    <w:p w:rsidR="007B2F2B" w:rsidRDefault="007B2F2B" w:rsidP="007B2F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F2B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</w:p>
    <w:p w:rsidR="007B2F2B" w:rsidRDefault="007B2F2B" w:rsidP="007B2F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F2B" w:rsidRPr="007B2F2B" w:rsidRDefault="007B2F2B" w:rsidP="007B2F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F2B" w:rsidRPr="007B2F2B" w:rsidRDefault="007B2F2B" w:rsidP="007B2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Ученик – это не сосуд,</w:t>
      </w:r>
    </w:p>
    <w:p w:rsidR="007B2F2B" w:rsidRPr="007B2F2B" w:rsidRDefault="007B2F2B" w:rsidP="007B2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который надо наполнить,</w:t>
      </w:r>
    </w:p>
    <w:p w:rsidR="007B2F2B" w:rsidRDefault="007B2F2B" w:rsidP="007B2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 факел, который надо зажечь.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F2B" w:rsidRPr="007B2F2B" w:rsidRDefault="007B2F2B" w:rsidP="007B2F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Учителям нужно постоянно учиться, ЧТОБЫ БЫТЬ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F2B">
        <w:rPr>
          <w:rFonts w:ascii="Times New Roman" w:hAnsi="Times New Roman" w:cs="Times New Roman"/>
          <w:sz w:val="24"/>
          <w:szCs w:val="24"/>
        </w:rPr>
        <w:t>ФОНТАНОМ ИДЕЙ, ЗНАНИЙ, СВЕТА, а не т</w:t>
      </w:r>
      <w:r>
        <w:rPr>
          <w:rFonts w:ascii="Times New Roman" w:hAnsi="Times New Roman" w:cs="Times New Roman"/>
          <w:sz w:val="24"/>
          <w:szCs w:val="24"/>
        </w:rPr>
        <w:t xml:space="preserve">усклой керосиновой лампой, чуть </w:t>
      </w:r>
      <w:r w:rsidRPr="007B2F2B">
        <w:rPr>
          <w:rFonts w:ascii="Times New Roman" w:hAnsi="Times New Roman" w:cs="Times New Roman"/>
          <w:sz w:val="24"/>
          <w:szCs w:val="24"/>
        </w:rPr>
        <w:t>излучающей свет.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Проблема современной школы: это низк</w:t>
      </w:r>
      <w:r>
        <w:rPr>
          <w:rFonts w:ascii="Times New Roman" w:hAnsi="Times New Roman" w:cs="Times New Roman"/>
          <w:sz w:val="24"/>
          <w:szCs w:val="24"/>
        </w:rPr>
        <w:t xml:space="preserve">ая учебная мотивация, нежелание </w:t>
      </w:r>
      <w:r w:rsidRPr="007B2F2B">
        <w:rPr>
          <w:rFonts w:ascii="Times New Roman" w:hAnsi="Times New Roman" w:cs="Times New Roman"/>
          <w:sz w:val="24"/>
          <w:szCs w:val="24"/>
        </w:rPr>
        <w:t>учиться, отс</w:t>
      </w:r>
      <w:r>
        <w:rPr>
          <w:rFonts w:ascii="Times New Roman" w:hAnsi="Times New Roman" w:cs="Times New Roman"/>
          <w:sz w:val="24"/>
          <w:szCs w:val="24"/>
        </w:rPr>
        <w:t xml:space="preserve">юда - низкое качество обучения. </w:t>
      </w:r>
      <w:r w:rsidRPr="007B2F2B">
        <w:rPr>
          <w:rFonts w:ascii="Times New Roman" w:hAnsi="Times New Roman" w:cs="Times New Roman"/>
          <w:sz w:val="24"/>
          <w:szCs w:val="24"/>
        </w:rPr>
        <w:t xml:space="preserve">Жан-Жак Руссо сказал: «Скучные уроки </w:t>
      </w:r>
      <w:r>
        <w:rPr>
          <w:rFonts w:ascii="Times New Roman" w:hAnsi="Times New Roman" w:cs="Times New Roman"/>
          <w:sz w:val="24"/>
          <w:szCs w:val="24"/>
        </w:rPr>
        <w:t xml:space="preserve">годны лишь на то, чтобы внушить </w:t>
      </w:r>
      <w:r w:rsidRPr="007B2F2B">
        <w:rPr>
          <w:rFonts w:ascii="Times New Roman" w:hAnsi="Times New Roman" w:cs="Times New Roman"/>
          <w:sz w:val="24"/>
          <w:szCs w:val="24"/>
        </w:rPr>
        <w:t>ненависть и к тем, кто их препода</w:t>
      </w:r>
      <w:r>
        <w:rPr>
          <w:rFonts w:ascii="Times New Roman" w:hAnsi="Times New Roman" w:cs="Times New Roman"/>
          <w:sz w:val="24"/>
          <w:szCs w:val="24"/>
        </w:rPr>
        <w:t xml:space="preserve">ет, и ко всему преподаваемому». </w:t>
      </w:r>
      <w:r w:rsidRPr="007B2F2B">
        <w:rPr>
          <w:rFonts w:ascii="Times New Roman" w:hAnsi="Times New Roman" w:cs="Times New Roman"/>
          <w:sz w:val="24"/>
          <w:szCs w:val="24"/>
        </w:rPr>
        <w:t>Как же сделать наши уроки со</w:t>
      </w:r>
      <w:r>
        <w:rPr>
          <w:rFonts w:ascii="Times New Roman" w:hAnsi="Times New Roman" w:cs="Times New Roman"/>
          <w:sz w:val="24"/>
          <w:szCs w:val="24"/>
        </w:rPr>
        <w:t xml:space="preserve">всем нескучными? Какую методику предпринять? </w:t>
      </w:r>
      <w:r w:rsidRPr="007B2F2B">
        <w:rPr>
          <w:rFonts w:ascii="Times New Roman" w:hAnsi="Times New Roman" w:cs="Times New Roman"/>
          <w:sz w:val="24"/>
          <w:szCs w:val="24"/>
        </w:rPr>
        <w:t>Система методов, направленная на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активности и разнообразие </w:t>
      </w:r>
      <w:r w:rsidRPr="007B2F2B">
        <w:rPr>
          <w:rFonts w:ascii="Times New Roman" w:hAnsi="Times New Roman" w:cs="Times New Roman"/>
          <w:sz w:val="24"/>
          <w:szCs w:val="24"/>
        </w:rPr>
        <w:t>мыслительной и практической деятельности учащихся на</w:t>
      </w:r>
      <w:r>
        <w:rPr>
          <w:rFonts w:ascii="Times New Roman" w:hAnsi="Times New Roman" w:cs="Times New Roman"/>
          <w:sz w:val="24"/>
          <w:szCs w:val="24"/>
        </w:rPr>
        <w:t xml:space="preserve"> уроке – это активные методы обучения. </w:t>
      </w:r>
      <w:r w:rsidRPr="007B2F2B">
        <w:rPr>
          <w:rFonts w:ascii="Times New Roman" w:hAnsi="Times New Roman" w:cs="Times New Roman"/>
          <w:sz w:val="24"/>
          <w:szCs w:val="24"/>
        </w:rPr>
        <w:t>К активным методам обучения относятся пр</w:t>
      </w:r>
      <w:r>
        <w:rPr>
          <w:rFonts w:ascii="Times New Roman" w:hAnsi="Times New Roman" w:cs="Times New Roman"/>
          <w:sz w:val="24"/>
          <w:szCs w:val="24"/>
        </w:rPr>
        <w:t xml:space="preserve">облемные ситуации, творческие и </w:t>
      </w:r>
      <w:r w:rsidRPr="007B2F2B">
        <w:rPr>
          <w:rFonts w:ascii="Times New Roman" w:hAnsi="Times New Roman" w:cs="Times New Roman"/>
          <w:sz w:val="24"/>
          <w:szCs w:val="24"/>
        </w:rPr>
        <w:t>деловые игры, дискуссии, дебаты, метод проектов, ме</w:t>
      </w:r>
      <w:r>
        <w:rPr>
          <w:rFonts w:ascii="Times New Roman" w:hAnsi="Times New Roman" w:cs="Times New Roman"/>
          <w:sz w:val="24"/>
          <w:szCs w:val="24"/>
        </w:rPr>
        <w:t xml:space="preserve">тоды успеха и т. д. В настоящее </w:t>
      </w:r>
      <w:r w:rsidRPr="007B2F2B">
        <w:rPr>
          <w:rFonts w:ascii="Times New Roman" w:hAnsi="Times New Roman" w:cs="Times New Roman"/>
          <w:sz w:val="24"/>
          <w:szCs w:val="24"/>
        </w:rPr>
        <w:t>время опубликовано много методической ли</w:t>
      </w:r>
      <w:r>
        <w:rPr>
          <w:rFonts w:ascii="Times New Roman" w:hAnsi="Times New Roman" w:cs="Times New Roman"/>
          <w:sz w:val="24"/>
          <w:szCs w:val="24"/>
        </w:rPr>
        <w:t xml:space="preserve">тературы, описывающей различные </w:t>
      </w:r>
      <w:r w:rsidRPr="007B2F2B">
        <w:rPr>
          <w:rFonts w:ascii="Times New Roman" w:hAnsi="Times New Roman" w:cs="Times New Roman"/>
          <w:sz w:val="24"/>
          <w:szCs w:val="24"/>
        </w:rPr>
        <w:t>методы активного обучения для различных этапов ур</w:t>
      </w:r>
      <w:r>
        <w:rPr>
          <w:rFonts w:ascii="Times New Roman" w:hAnsi="Times New Roman" w:cs="Times New Roman"/>
          <w:sz w:val="24"/>
          <w:szCs w:val="24"/>
        </w:rPr>
        <w:t xml:space="preserve">ока. Суть методов понятна их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F2B">
        <w:rPr>
          <w:rFonts w:ascii="Times New Roman" w:hAnsi="Times New Roman" w:cs="Times New Roman"/>
          <w:sz w:val="24"/>
          <w:szCs w:val="24"/>
        </w:rPr>
        <w:t>названия. На своих уроках можно применят</w:t>
      </w:r>
      <w:r>
        <w:rPr>
          <w:rFonts w:ascii="Times New Roman" w:hAnsi="Times New Roman" w:cs="Times New Roman"/>
          <w:sz w:val="24"/>
          <w:szCs w:val="24"/>
        </w:rPr>
        <w:t xml:space="preserve">ь и авторские, и собственные, и </w:t>
      </w:r>
      <w:r w:rsidRPr="007B2F2B">
        <w:rPr>
          <w:rFonts w:ascii="Times New Roman" w:hAnsi="Times New Roman" w:cs="Times New Roman"/>
          <w:sz w:val="24"/>
          <w:szCs w:val="24"/>
        </w:rPr>
        <w:t xml:space="preserve">адаптированные активные методы </w:t>
      </w:r>
      <w:r>
        <w:rPr>
          <w:rFonts w:ascii="Times New Roman" w:hAnsi="Times New Roman" w:cs="Times New Roman"/>
          <w:sz w:val="24"/>
          <w:szCs w:val="24"/>
        </w:rPr>
        <w:t xml:space="preserve">обучения. </w:t>
      </w:r>
      <w:r w:rsidRPr="007B2F2B">
        <w:rPr>
          <w:rFonts w:ascii="Times New Roman" w:hAnsi="Times New Roman" w:cs="Times New Roman"/>
          <w:sz w:val="24"/>
          <w:szCs w:val="24"/>
        </w:rPr>
        <w:t>Человек запоминает: только 10% того, что он чи</w:t>
      </w:r>
      <w:r>
        <w:rPr>
          <w:rFonts w:ascii="Times New Roman" w:hAnsi="Times New Roman" w:cs="Times New Roman"/>
          <w:sz w:val="24"/>
          <w:szCs w:val="24"/>
        </w:rPr>
        <w:t xml:space="preserve">тает; 20% того, что слышит; 30% </w:t>
      </w:r>
      <w:r w:rsidRPr="007B2F2B">
        <w:rPr>
          <w:rFonts w:ascii="Times New Roman" w:hAnsi="Times New Roman" w:cs="Times New Roman"/>
          <w:sz w:val="24"/>
          <w:szCs w:val="24"/>
        </w:rPr>
        <w:t>того, что видит; 50-70% запоминается при участи</w:t>
      </w:r>
      <w:r>
        <w:rPr>
          <w:rFonts w:ascii="Times New Roman" w:hAnsi="Times New Roman" w:cs="Times New Roman"/>
          <w:sz w:val="24"/>
          <w:szCs w:val="24"/>
        </w:rPr>
        <w:t xml:space="preserve">и в групповых дискуссиях; 80% - </w:t>
      </w:r>
      <w:r w:rsidRPr="007B2F2B">
        <w:rPr>
          <w:rFonts w:ascii="Times New Roman" w:hAnsi="Times New Roman" w:cs="Times New Roman"/>
          <w:sz w:val="24"/>
          <w:szCs w:val="24"/>
        </w:rPr>
        <w:t>при самостоятельном обнаружении и форму</w:t>
      </w:r>
      <w:r>
        <w:rPr>
          <w:rFonts w:ascii="Times New Roman" w:hAnsi="Times New Roman" w:cs="Times New Roman"/>
          <w:sz w:val="24"/>
          <w:szCs w:val="24"/>
        </w:rPr>
        <w:t xml:space="preserve">лировании проблем. И лишь когда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непосредственно участвует в реальной деятельности, в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самостоятельной постановке проблем, выработке и</w:t>
      </w:r>
      <w:r>
        <w:rPr>
          <w:rFonts w:ascii="Times New Roman" w:hAnsi="Times New Roman" w:cs="Times New Roman"/>
          <w:sz w:val="24"/>
          <w:szCs w:val="24"/>
        </w:rPr>
        <w:t xml:space="preserve"> принятии решения, формулировке </w:t>
      </w:r>
      <w:r w:rsidRPr="007B2F2B">
        <w:rPr>
          <w:rFonts w:ascii="Times New Roman" w:hAnsi="Times New Roman" w:cs="Times New Roman"/>
          <w:sz w:val="24"/>
          <w:szCs w:val="24"/>
        </w:rPr>
        <w:t>выводов и прогнозов, он запоминает и усваивает материал на 90%.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Для ученика активные методы обучения это: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игровая форма разбора и презентации материала,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возможность двигаться и разговаривать в процессе обсуждения заданий,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подключение творчества при подготовке презентации,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соревнование команд,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азарт,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значительная доля самостоятельности на уроке,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ответственность за правильность представления материала и усвоения его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другими, отсюда развитие высокой мотивации к учению, интерес и желание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приобретать знания.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lastRenderedPageBreak/>
        <w:t>С применением активных методов обучения также следует изменить и роль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учителя. Учитель должен стать модератором, консультантом, наставником, старшим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партнером.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Каждому этапу урока – соответствуют свои активные методы (АМ):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начала образовательного мероприятия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выяснение целей, ожиданий и опасений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презентации учебного материала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организации самостоятельной работы над темой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релаксации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подведения итогов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Остановлюсь подробнее на некоторых методах, которые, как мне кажется,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подходят для уроков математики.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1. Активные методы первой фазы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Цель первой фазы урока: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- заинтересовать учащихся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- привлечь их внимание к уроку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- сообщить тему и цель урока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АМ начала образовательного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– это активные методы, которые </w:t>
      </w:r>
      <w:r w:rsidRPr="007B2F2B">
        <w:rPr>
          <w:rFonts w:ascii="Times New Roman" w:hAnsi="Times New Roman" w:cs="Times New Roman"/>
          <w:sz w:val="24"/>
          <w:szCs w:val="24"/>
        </w:rPr>
        <w:t>помогают динамично начать урок, задать нужный р</w:t>
      </w:r>
      <w:r>
        <w:rPr>
          <w:rFonts w:ascii="Times New Roman" w:hAnsi="Times New Roman" w:cs="Times New Roman"/>
          <w:sz w:val="24"/>
          <w:szCs w:val="24"/>
        </w:rPr>
        <w:t xml:space="preserve">итм, обеспечить рабочий настрой </w:t>
      </w:r>
      <w:r w:rsidRPr="007B2F2B">
        <w:rPr>
          <w:rFonts w:ascii="Times New Roman" w:hAnsi="Times New Roman" w:cs="Times New Roman"/>
          <w:sz w:val="24"/>
          <w:szCs w:val="24"/>
        </w:rPr>
        <w:t>и хорошую атмосферу в классе: «Нетрадиционное приветствие», «Мостик дружбы»,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«Фраза дня»,</w:t>
      </w:r>
      <w:r>
        <w:rPr>
          <w:rFonts w:ascii="Times New Roman" w:hAnsi="Times New Roman" w:cs="Times New Roman"/>
          <w:sz w:val="24"/>
          <w:szCs w:val="24"/>
        </w:rPr>
        <w:t xml:space="preserve"> «Поздоровайся локтями» и т. д. </w:t>
      </w:r>
      <w:r w:rsidRPr="007B2F2B">
        <w:rPr>
          <w:rFonts w:ascii="Times New Roman" w:hAnsi="Times New Roman" w:cs="Times New Roman"/>
          <w:sz w:val="24"/>
          <w:szCs w:val="24"/>
        </w:rPr>
        <w:t>Особенностями начала нетрадиционного урока являются: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рифмованное начало урока;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элементами театрализации;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загадки;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эпиграфа к уроку;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высказывания выдающихся людей, относящихся к теме урока;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пословицы, поговорки, относящейся к теме урока;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с постановки учебной задачи, проблемного вопроса, создания проблемной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ситуации.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2. Активные методы второй фазы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Цель второй фазы: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вовлечение всех учащихся в обсуждение темы,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акцентирование внимание на ключевых понятиях темы,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формирование УУД,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выяснение ожиданий и опасений.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АМ выяснения целей, ожиданий и опасени</w:t>
      </w:r>
      <w:r>
        <w:rPr>
          <w:rFonts w:ascii="Times New Roman" w:hAnsi="Times New Roman" w:cs="Times New Roman"/>
          <w:sz w:val="24"/>
          <w:szCs w:val="24"/>
        </w:rPr>
        <w:t xml:space="preserve">й позволяют эффективно провести </w:t>
      </w:r>
      <w:r w:rsidRPr="007B2F2B">
        <w:rPr>
          <w:rFonts w:ascii="Times New Roman" w:hAnsi="Times New Roman" w:cs="Times New Roman"/>
          <w:sz w:val="24"/>
          <w:szCs w:val="24"/>
        </w:rPr>
        <w:t>диагностику психологической и предметной готовности учащихся к уроку: «Лето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– осень», «Список покупок», «Блиц опрос», «Солнышко и тучка».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«Лето – осень» (5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Проведение: На листе ватмана (на доске) рису</w:t>
      </w:r>
      <w:r>
        <w:rPr>
          <w:rFonts w:ascii="Times New Roman" w:hAnsi="Times New Roman" w:cs="Times New Roman"/>
          <w:sz w:val="24"/>
          <w:szCs w:val="24"/>
        </w:rPr>
        <w:t xml:space="preserve">ется дерево, в листики которого </w:t>
      </w:r>
      <w:r w:rsidRPr="007B2F2B">
        <w:rPr>
          <w:rFonts w:ascii="Times New Roman" w:hAnsi="Times New Roman" w:cs="Times New Roman"/>
          <w:sz w:val="24"/>
          <w:szCs w:val="24"/>
        </w:rPr>
        <w:t>учащиеся вписывают, что ждут от урока, чему хотел</w:t>
      </w:r>
      <w:r>
        <w:rPr>
          <w:rFonts w:ascii="Times New Roman" w:hAnsi="Times New Roman" w:cs="Times New Roman"/>
          <w:sz w:val="24"/>
          <w:szCs w:val="24"/>
        </w:rPr>
        <w:t xml:space="preserve">и научиться и чего опасаются. В </w:t>
      </w:r>
      <w:r w:rsidRPr="007B2F2B">
        <w:rPr>
          <w:rFonts w:ascii="Times New Roman" w:hAnsi="Times New Roman" w:cs="Times New Roman"/>
          <w:sz w:val="24"/>
          <w:szCs w:val="24"/>
        </w:rPr>
        <w:t>конце занятия участники заклеивают св</w:t>
      </w:r>
      <w:r>
        <w:rPr>
          <w:rFonts w:ascii="Times New Roman" w:hAnsi="Times New Roman" w:cs="Times New Roman"/>
          <w:sz w:val="24"/>
          <w:szCs w:val="24"/>
        </w:rPr>
        <w:t xml:space="preserve">ои ожидания и опасения цветными </w:t>
      </w:r>
      <w:r w:rsidRPr="007B2F2B">
        <w:rPr>
          <w:rFonts w:ascii="Times New Roman" w:hAnsi="Times New Roman" w:cs="Times New Roman"/>
          <w:sz w:val="24"/>
          <w:szCs w:val="24"/>
        </w:rPr>
        <w:t>листиками: сбывшиеся ожидания и несбывшиеся</w:t>
      </w:r>
      <w:r>
        <w:rPr>
          <w:rFonts w:ascii="Times New Roman" w:hAnsi="Times New Roman" w:cs="Times New Roman"/>
          <w:sz w:val="24"/>
          <w:szCs w:val="24"/>
        </w:rPr>
        <w:t xml:space="preserve"> опасения – зелеными листиками; </w:t>
      </w:r>
      <w:r w:rsidRPr="007B2F2B">
        <w:rPr>
          <w:rFonts w:ascii="Times New Roman" w:hAnsi="Times New Roman" w:cs="Times New Roman"/>
          <w:sz w:val="24"/>
          <w:szCs w:val="24"/>
        </w:rPr>
        <w:t>несбывшиеся ожидания и подтвержденные опасения – желтыми.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Итог: если дерево зеленое, то цели достигнуты, если дерево желтое, то выросло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lastRenderedPageBreak/>
        <w:t>не то, что ожидали, т.е. цель урока не выполнена.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«Солнышко и тучка» (5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Проведение: ученики, уверенные в своих силах прикрепляют на доске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помощью магнитов солнышко, не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уверенные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– тучу. Оценка результата: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количеству тучек в начале урока можно отследить неуверенных в своих способностях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учеников; по количеству солнышек в конце урока можно судить о качестве усвоения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нового материала; имена, записанные на картинках, позволят планировать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индивидуальную работу на следующих уроках по этой теме.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3. Активные методы третьей фазы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Существуют три вида АМО для работы над темой: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активизации мыслительной деятельности,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закрепление изученного материала,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презентации нового материала,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организации самостоятельной работы над темой.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АМ работы над темой позволяют сориентирова</w:t>
      </w:r>
      <w:r>
        <w:rPr>
          <w:rFonts w:ascii="Times New Roman" w:hAnsi="Times New Roman" w:cs="Times New Roman"/>
          <w:sz w:val="24"/>
          <w:szCs w:val="24"/>
        </w:rPr>
        <w:t xml:space="preserve">ть учащихся в теме,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представить</w:t>
      </w:r>
      <w:r w:rsidRPr="007B2F2B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основные направления движения д</w:t>
      </w:r>
      <w:r>
        <w:rPr>
          <w:rFonts w:ascii="Times New Roman" w:hAnsi="Times New Roman" w:cs="Times New Roman"/>
          <w:sz w:val="24"/>
          <w:szCs w:val="24"/>
        </w:rPr>
        <w:t xml:space="preserve">ля дальнейшей работы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являются</w:t>
      </w:r>
      <w:r w:rsidRPr="007B2F2B">
        <w:rPr>
          <w:rFonts w:ascii="Times New Roman" w:hAnsi="Times New Roman" w:cs="Times New Roman"/>
          <w:sz w:val="24"/>
          <w:szCs w:val="24"/>
        </w:rPr>
        <w:t>альтернативой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привычному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устному рассказу учителя.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«Золотой ключик». Цель: активизация мыслительной деятельности,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привлечение внимания, мотивация учащихся (10-20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Проведение: Информация спрятана за дверцами, кл</w:t>
      </w:r>
      <w:r>
        <w:rPr>
          <w:rFonts w:ascii="Times New Roman" w:hAnsi="Times New Roman" w:cs="Times New Roman"/>
          <w:sz w:val="24"/>
          <w:szCs w:val="24"/>
        </w:rPr>
        <w:t>юч - ответ на загадку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7B2F2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>адачу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). По завершению первого раздела тре</w:t>
      </w:r>
      <w:r>
        <w:rPr>
          <w:rFonts w:ascii="Times New Roman" w:hAnsi="Times New Roman" w:cs="Times New Roman"/>
          <w:sz w:val="24"/>
          <w:szCs w:val="24"/>
        </w:rPr>
        <w:t xml:space="preserve">буется найти ключик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следующей</w:t>
      </w:r>
      <w:r w:rsidRPr="007B2F2B">
        <w:rPr>
          <w:rFonts w:ascii="Times New Roman" w:hAnsi="Times New Roman" w:cs="Times New Roman"/>
          <w:sz w:val="24"/>
          <w:szCs w:val="24"/>
        </w:rPr>
        <w:t>комнате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, все решения и ответы записываются в </w:t>
      </w:r>
      <w:r>
        <w:rPr>
          <w:rFonts w:ascii="Times New Roman" w:hAnsi="Times New Roman" w:cs="Times New Roman"/>
          <w:sz w:val="24"/>
          <w:szCs w:val="24"/>
        </w:rPr>
        <w:t xml:space="preserve">тетради и на доске.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задания</w:t>
      </w:r>
      <w:r w:rsidRPr="007B2F2B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быть связаны логическими цепочками, одн</w:t>
      </w:r>
      <w:r>
        <w:rPr>
          <w:rFonts w:ascii="Times New Roman" w:hAnsi="Times New Roman" w:cs="Times New Roman"/>
          <w:sz w:val="24"/>
          <w:szCs w:val="24"/>
        </w:rPr>
        <w:t xml:space="preserve">о понятие тесно взаимосвязано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7B2F2B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. После обсуждения на доске остаютс</w:t>
      </w:r>
      <w:r>
        <w:rPr>
          <w:rFonts w:ascii="Times New Roman" w:hAnsi="Times New Roman" w:cs="Times New Roman"/>
          <w:sz w:val="24"/>
          <w:szCs w:val="24"/>
        </w:rPr>
        <w:t xml:space="preserve">я ключевые положения 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</w:t>
      </w:r>
      <w:r w:rsidRPr="007B2F2B">
        <w:rPr>
          <w:rFonts w:ascii="Times New Roman" w:hAnsi="Times New Roman" w:cs="Times New Roman"/>
          <w:sz w:val="24"/>
          <w:szCs w:val="24"/>
        </w:rPr>
        <w:t>остаются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на виду в течение всего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Итог: привлечение внимания учащихся в связи с нестандартной подачей и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хорошая визуализация материала.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Метод «Мозговой штурм». Цель: развивать способность видеть проблему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F2B">
        <w:rPr>
          <w:rFonts w:ascii="Times New Roman" w:hAnsi="Times New Roman" w:cs="Times New Roman"/>
          <w:sz w:val="24"/>
          <w:szCs w:val="24"/>
        </w:rPr>
        <w:t>многообразии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подходов, развитие эмоциональной и творческой свободы на базе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решения общей задачи (10-20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Этапы и правила мозгового штурма: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Постановка проблемы. Предварительный этап.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Генерация идей - основной этап, от которого во многом зависит успех всего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мозгового штурма. Правила для этого этапа: максимум идей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короткий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отрезок времени, отсутствие какой-либо критики, необычные и даже абсурдные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идеи приветствуются.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Группировка, отбор и оценка идей. Этот этап позволяет выделить наиболее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ценные идеи и дать окончательный результат мозгового штурма. На этом этапе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оценка приветствуется.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Итог: умение слушать мнение окружающих, анализ и выбор правильных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решений.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В курсе математики много различных формул. Чтобы учащиеся могли свободно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оперировать ими при решении задач и упражнений, самые распространённые из них,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ученики должны знать наизусть. Чтобы формулы лучше запоминались, а так же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контроля усвоения их, используется на уроках дидактические игры: Математическое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лото, метод «Теорема - </w:t>
      </w:r>
      <w:proofErr w:type="spellStart"/>
      <w:r w:rsidRPr="007B2F2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».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lastRenderedPageBreak/>
        <w:t>4. Активные методы четвертой фазы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Существует два вида АМО для завершения урока: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рефлексии,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 АМ подведения итогов урока.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АМ подведения итогов урока и рефлексии позволяют эффективно, грамотно и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интересно подвести итоги урока и завершить работу: «Сезоны года», «</w:t>
      </w:r>
      <w:proofErr w:type="spellStart"/>
      <w:r w:rsidRPr="007B2F2B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слов», «Письмо самому себе», «Мудрый совет».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«Сезоны года». Цель: узнать впечатление учащихся от прошедшего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урока (5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Проведение: учитель предлагает ученикам оценить свое состояние после урока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 помощью ассоциаций, связанных с сезонами года. У каждого четыре листочка: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белый - зима, красный - лето, зеленый – весна, желтый - осень. Учащиеся выбирают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цвет листочка, который отражает его эмоциональное отношение к уроку, и объясняет,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почему он выбрал именно этот листочек. Итог: метод позволяет проанализировать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урок, выявить, что учащиеся усвоили, а что нет, на что обратить внимание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F2B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рефлексии «Мозаика из слов» (5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Проведение: все участники делятся на мини</w:t>
      </w:r>
      <w:r>
        <w:rPr>
          <w:rFonts w:ascii="Times New Roman" w:hAnsi="Times New Roman" w:cs="Times New Roman"/>
          <w:sz w:val="24"/>
          <w:szCs w:val="24"/>
        </w:rPr>
        <w:t xml:space="preserve">-группы по 3-4 человека,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каждая</w:t>
      </w:r>
      <w:r w:rsidRPr="007B2F2B">
        <w:rPr>
          <w:rFonts w:ascii="Times New Roman" w:hAnsi="Times New Roman" w:cs="Times New Roman"/>
          <w:sz w:val="24"/>
          <w:szCs w:val="24"/>
        </w:rPr>
        <w:t>мини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-группа получает бумагу и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за 5</w:t>
      </w:r>
      <w:r>
        <w:rPr>
          <w:rFonts w:ascii="Times New Roman" w:hAnsi="Times New Roman" w:cs="Times New Roman"/>
          <w:sz w:val="24"/>
          <w:szCs w:val="24"/>
        </w:rPr>
        <w:t xml:space="preserve"> минут написать 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ключевых</w:t>
      </w:r>
      <w:r w:rsidRPr="007B2F2B">
        <w:rPr>
          <w:rFonts w:ascii="Times New Roman" w:hAnsi="Times New Roman" w:cs="Times New Roman"/>
          <w:sz w:val="24"/>
          <w:szCs w:val="24"/>
        </w:rPr>
        <w:t>понятий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и терминов, связанных с темой урока. </w:t>
      </w:r>
      <w:r>
        <w:rPr>
          <w:rFonts w:ascii="Times New Roman" w:hAnsi="Times New Roman" w:cs="Times New Roman"/>
          <w:sz w:val="24"/>
          <w:szCs w:val="24"/>
        </w:rPr>
        <w:t xml:space="preserve">Упражнение помогает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7B2F2B">
        <w:rPr>
          <w:rFonts w:ascii="Times New Roman" w:hAnsi="Times New Roman" w:cs="Times New Roman"/>
          <w:sz w:val="24"/>
          <w:szCs w:val="24"/>
        </w:rPr>
        <w:t>вспомнить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то, что происходило на уроке, соединить в единое цел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впечатления</w:t>
      </w:r>
      <w:r w:rsidRPr="007B2F2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нем и полученную информацию. Также упраж</w:t>
      </w:r>
      <w:r>
        <w:rPr>
          <w:rFonts w:ascii="Times New Roman" w:hAnsi="Times New Roman" w:cs="Times New Roman"/>
          <w:sz w:val="24"/>
          <w:szCs w:val="24"/>
        </w:rPr>
        <w:t xml:space="preserve">нение помогает завершить урок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7B2F2B">
        <w:rPr>
          <w:rFonts w:ascii="Times New Roman" w:hAnsi="Times New Roman" w:cs="Times New Roman"/>
          <w:sz w:val="24"/>
          <w:szCs w:val="24"/>
        </w:rPr>
        <w:t>живой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, активной, запоминающейся манере.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рефлексии «Мозаика из слов» (5 минут).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2F2B">
        <w:rPr>
          <w:rFonts w:ascii="Times New Roman" w:hAnsi="Times New Roman" w:cs="Times New Roman"/>
          <w:sz w:val="24"/>
          <w:szCs w:val="24"/>
        </w:rPr>
        <w:t>Проведение: учитель предлагает заполнить лист самооценки работы на уроке -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«выстрелить» в мишень (поставить точку на мишени). Оценить по 5 - бальной шкале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собственную учебную деятельность на уроке, собственные достижения, своё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эмоциональное самочувствие.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Метод самоконтроля, самоанализа, самооценк</w:t>
      </w:r>
      <w:r>
        <w:rPr>
          <w:rFonts w:ascii="Times New Roman" w:hAnsi="Times New Roman" w:cs="Times New Roman"/>
          <w:sz w:val="24"/>
          <w:szCs w:val="24"/>
        </w:rPr>
        <w:t xml:space="preserve">и полученных знаний на уроке.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7B2F2B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урока ученики поэтапно заполняют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ндивидуальные карточки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контроля</w:t>
      </w:r>
      <w:r w:rsidRPr="007B2F2B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. За каждый этап учащийся, в течение всего у</w:t>
      </w:r>
      <w:r>
        <w:rPr>
          <w:rFonts w:ascii="Times New Roman" w:hAnsi="Times New Roman" w:cs="Times New Roman"/>
          <w:sz w:val="24"/>
          <w:szCs w:val="24"/>
        </w:rPr>
        <w:t xml:space="preserve">рока, самостоятельно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выставляет</w:t>
      </w:r>
      <w:r w:rsidRPr="007B2F2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эту карточку набранное количество баллов. </w:t>
      </w:r>
      <w:r>
        <w:rPr>
          <w:rFonts w:ascii="Times New Roman" w:hAnsi="Times New Roman" w:cs="Times New Roman"/>
          <w:sz w:val="24"/>
          <w:szCs w:val="24"/>
        </w:rPr>
        <w:t xml:space="preserve">В конце урока суммирует баллы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7B2F2B">
        <w:rPr>
          <w:rFonts w:ascii="Times New Roman" w:hAnsi="Times New Roman" w:cs="Times New Roman"/>
          <w:sz w:val="24"/>
          <w:szCs w:val="24"/>
        </w:rPr>
        <w:t>выставляет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себе оценку за урок в зависимости </w:t>
      </w:r>
      <w:r>
        <w:rPr>
          <w:rFonts w:ascii="Times New Roman" w:hAnsi="Times New Roman" w:cs="Times New Roman"/>
          <w:sz w:val="24"/>
          <w:szCs w:val="24"/>
        </w:rPr>
        <w:t xml:space="preserve">от того, сколько баллов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набрал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B2F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получения обратной связи «Незакон</w:t>
      </w:r>
      <w:r>
        <w:rPr>
          <w:rFonts w:ascii="Times New Roman" w:hAnsi="Times New Roman" w:cs="Times New Roman"/>
          <w:sz w:val="24"/>
          <w:szCs w:val="24"/>
        </w:rPr>
        <w:t xml:space="preserve">ченное предложение».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Участникам</w:t>
      </w:r>
      <w:r w:rsidRPr="007B2F2B">
        <w:rPr>
          <w:rFonts w:ascii="Times New Roman" w:hAnsi="Times New Roman" w:cs="Times New Roman"/>
          <w:sz w:val="24"/>
          <w:szCs w:val="24"/>
        </w:rPr>
        <w:t>предлагается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закончить следующие предложения: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1. Самый главный вопрос, который был поставлен сегодня…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2. Самым трудным для меня на уроке было…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3. Сегодня я поня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>а), что…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Применение активных методов обучения не только повышает эффективность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урока, но и гармонизирует развитие личност</w:t>
      </w:r>
      <w:r>
        <w:rPr>
          <w:rFonts w:ascii="Times New Roman" w:hAnsi="Times New Roman" w:cs="Times New Roman"/>
          <w:sz w:val="24"/>
          <w:szCs w:val="24"/>
        </w:rPr>
        <w:t xml:space="preserve">и, что возможно лишь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активной</w:t>
      </w:r>
      <w:r w:rsidRPr="007B2F2B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>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Таким образом, активные методы обучения – это способы активизации </w:t>
      </w:r>
      <w:proofErr w:type="spellStart"/>
      <w:r w:rsidRPr="007B2F2B">
        <w:rPr>
          <w:rFonts w:ascii="Times New Roman" w:hAnsi="Times New Roman" w:cs="Times New Roman"/>
          <w:sz w:val="24"/>
          <w:szCs w:val="24"/>
        </w:rPr>
        <w:t>учебнопознавательной</w:t>
      </w:r>
      <w:proofErr w:type="spellEnd"/>
      <w:r w:rsidRPr="007B2F2B">
        <w:rPr>
          <w:rFonts w:ascii="Times New Roman" w:hAnsi="Times New Roman" w:cs="Times New Roman"/>
          <w:sz w:val="24"/>
          <w:szCs w:val="24"/>
        </w:rPr>
        <w:t xml:space="preserve"> деятельности учащихся, которые побуждают их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2F2B">
        <w:rPr>
          <w:rFonts w:ascii="Times New Roman" w:hAnsi="Times New Roman" w:cs="Times New Roman"/>
          <w:sz w:val="24"/>
          <w:szCs w:val="24"/>
        </w:rPr>
        <w:t xml:space="preserve"> активной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мыслительной и практической деятельности в процессе овладения материалом, когда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активен не только учитель, но активны и ученики.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Без хорошо продуманных методов обучения трудно организовать усвоение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lastRenderedPageBreak/>
        <w:t>программного материала. Вот почему следует совершенствовать те методы и</w:t>
      </w:r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 xml:space="preserve">средства обучения, которые помогают вовлечь учащихся в познавательный поиск, </w:t>
      </w:r>
      <w:proofErr w:type="gramStart"/>
      <w:r w:rsidRPr="007B2F2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B2F2B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труд учения: помогают научить учащихся активно, самостоятельно добывать знания,</w:t>
      </w:r>
    </w:p>
    <w:p w:rsidR="00F30C51" w:rsidRPr="007B2F2B" w:rsidRDefault="007B2F2B" w:rsidP="007B2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F2B">
        <w:rPr>
          <w:rFonts w:ascii="Times New Roman" w:hAnsi="Times New Roman" w:cs="Times New Roman"/>
          <w:sz w:val="24"/>
          <w:szCs w:val="24"/>
        </w:rPr>
        <w:t>возбуждают их мысль и развивают интерес к предмету</w:t>
      </w:r>
      <w:bookmarkEnd w:id="0"/>
    </w:p>
    <w:sectPr w:rsidR="00F30C51" w:rsidRPr="007B2F2B" w:rsidSect="00AA15D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A8"/>
    <w:rsid w:val="002258A8"/>
    <w:rsid w:val="0061374C"/>
    <w:rsid w:val="007B2F2B"/>
    <w:rsid w:val="00AA15D1"/>
    <w:rsid w:val="00EA1910"/>
    <w:rsid w:val="00F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2025-11-12T13:32:00Z</dcterms:created>
  <dcterms:modified xsi:type="dcterms:W3CDTF">2025-11-12T13:41:00Z</dcterms:modified>
</cp:coreProperties>
</file>