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2B" w:rsidRDefault="0047552B" w:rsidP="0047552B"/>
    <w:p w:rsidR="00AB394E" w:rsidRPr="00857349" w:rsidRDefault="00857349" w:rsidP="00AB3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94E">
        <w:rPr>
          <w:rFonts w:ascii="Times New Roman" w:hAnsi="Times New Roman" w:cs="Times New Roman"/>
          <w:b/>
          <w:sz w:val="28"/>
          <w:szCs w:val="28"/>
        </w:rPr>
        <w:t xml:space="preserve">Развитие творческого потенциала </w:t>
      </w:r>
      <w:r w:rsidR="00AB394E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AB394E">
        <w:rPr>
          <w:rFonts w:ascii="Times New Roman" w:hAnsi="Times New Roman" w:cs="Times New Roman"/>
          <w:b/>
          <w:sz w:val="28"/>
          <w:szCs w:val="28"/>
        </w:rPr>
        <w:t xml:space="preserve">на уроках русского языка </w:t>
      </w:r>
      <w:r w:rsidR="00AB394E" w:rsidRPr="00857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средство формирования </w:t>
      </w:r>
    </w:p>
    <w:p w:rsidR="00A30F3B" w:rsidRDefault="00AB394E" w:rsidP="00AB39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коммуникативных и социокультурных компетенций </w:t>
      </w:r>
      <w:r w:rsidRPr="00AB394E">
        <w:rPr>
          <w:rFonts w:ascii="Times New Roman" w:hAnsi="Times New Roman" w:cs="Times New Roman"/>
          <w:b/>
          <w:sz w:val="28"/>
          <w:szCs w:val="28"/>
        </w:rPr>
        <w:t>личности ребенка</w:t>
      </w:r>
    </w:p>
    <w:p w:rsidR="00517AC3" w:rsidRDefault="00517AC3" w:rsidP="00517AC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517AC3" w:rsidRPr="00517AC3" w:rsidRDefault="00517AC3" w:rsidP="00517A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7AC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Капустина Татьяна Петровна </w:t>
      </w:r>
    </w:p>
    <w:p w:rsidR="00517AC3" w:rsidRPr="00517AC3" w:rsidRDefault="00517AC3" w:rsidP="00517A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7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учитель русского языка </w:t>
      </w:r>
    </w:p>
    <w:p w:rsidR="00517AC3" w:rsidRPr="00517AC3" w:rsidRDefault="00517AC3" w:rsidP="00517A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7A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МБОУ «Оскольская ООШ </w:t>
      </w:r>
    </w:p>
    <w:p w:rsidR="00517AC3" w:rsidRPr="00517AC3" w:rsidRDefault="00517AC3" w:rsidP="00517AC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</w:pPr>
      <w:proofErr w:type="spellStart"/>
      <w:r w:rsidRPr="0051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Новооскольского</w:t>
      </w:r>
      <w:proofErr w:type="spellEnd"/>
      <w:r w:rsidRPr="0051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Белгородской области</w:t>
      </w:r>
    </w:p>
    <w:p w:rsidR="00517AC3" w:rsidRDefault="00517AC3" w:rsidP="00517A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7AC3" w:rsidRDefault="00517AC3" w:rsidP="00AB394E">
      <w:pPr>
        <w:spacing w:after="0" w:line="240" w:lineRule="auto"/>
        <w:jc w:val="center"/>
        <w:outlineLvl w:val="0"/>
      </w:pPr>
    </w:p>
    <w:p w:rsidR="00857349" w:rsidRPr="00857349" w:rsidRDefault="00857349" w:rsidP="00AB39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 w:rsidR="00AB394E">
        <w:rPr>
          <w:color w:val="000000"/>
          <w:sz w:val="20"/>
          <w:szCs w:val="20"/>
          <w:shd w:val="clear" w:color="auto" w:fill="FFFFFF"/>
        </w:rPr>
        <w:t xml:space="preserve">   </w:t>
      </w: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человеку просто необходимо уметь творчески мыслить, принимать нестандартные решения. Поэтому развитие творческих способностей учащихся и воспитание активной личности одна из важнейших задач учителя русского языка.</w:t>
      </w:r>
      <w:r w:rsidR="00AB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работа на уроках </w:t>
      </w:r>
      <w:r w:rsidR="00AB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русского языка </w:t>
      </w: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сочетании с другими формами и методами организации учебного процесса позволяет в полной мере осуществлять принципы педагогики сотрудничества и доверия, соответствующие модели: “учитель - ученик”, ведет к повышению активности учащихся и более прочному усвоению учебного материала.</w:t>
      </w:r>
    </w:p>
    <w:p w:rsidR="00857349" w:rsidRDefault="00857349" w:rsidP="00AB39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Умелое и грамотное развитие учителем творческих способностей учащихся помогает не только увлечь ученика изучением русского языка и литературы, но и способствует тому, что учащиеся приобретают осознанные и прочные знания, развивают свои способности. </w:t>
      </w:r>
      <w:r w:rsidR="00D0152D" w:rsidRPr="00D0152D">
        <w:rPr>
          <w:rFonts w:ascii="Times New Roman" w:hAnsi="Times New Roman" w:cs="Times New Roman"/>
          <w:sz w:val="28"/>
          <w:szCs w:val="28"/>
        </w:rPr>
        <w:t>Неталантливых детей нет, творчество присуще каждому, и любой ребёнок творчески одарён. Только дар этот надо не пропустить, создать условия, чтобы ученику захотелось творить и, конечно, сделать это вовремя.</w:t>
      </w:r>
      <w:r w:rsidR="00D0152D">
        <w:t xml:space="preserve"> </w:t>
      </w: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ребенок на уроке максимально проявил свои творческие способности, его необходимо заинтересовать, вовлечь в работу. Для развития творческих способностей учащихся целесообразным выбирать такие формы работы, которые бы в большей степени обеспечивали активное участие в уроке, прежде всего, самого ученика, повышали авторитет знаний, создавали атмосферу сотрудничества.</w:t>
      </w:r>
    </w:p>
    <w:p w:rsidR="00AB394E" w:rsidRPr="00AB394E" w:rsidRDefault="00AB394E" w:rsidP="00AB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94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Особенностью творческой деятельности школьников</w:t>
      </w:r>
      <w:r w:rsidRPr="00AB39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 то, что в результате этой деятельности они создают </w:t>
      </w:r>
      <w:r w:rsidRPr="00AB394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новые для себя</w:t>
      </w:r>
      <w:r w:rsidRPr="00AB39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ценности, важные для формирования личности как общественного субъекта.</w:t>
      </w:r>
      <w:r w:rsidRPr="00AB394E"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B394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Стимулом к творческой деятельности</w:t>
      </w:r>
      <w:r w:rsidRPr="00AB39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служит проблемная ситуация, которую невозможно разрешить традиционными способами. Оригинальный продукт деятельности получается в результате формулирования нестандартной гипотезы, усмотрения нетрадиционных взаимосвязей элементов проблемной ситуации, привлечения неявно связанных элементов, установления между ними новых видов взаимозависимости.</w:t>
      </w:r>
    </w:p>
    <w:p w:rsidR="00857349" w:rsidRDefault="00857349" w:rsidP="00AB3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</w:t>
      </w: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письменные творческие работы – замечательный материал для многосторонней аналитической работы учителя: можно наблюдать за подвижностью словарного запаса учащихся, уровнем мыслительных процессов, следить, как изменяется подход к отбору лексических и грамматических средств. </w:t>
      </w:r>
      <w:r w:rsidRPr="0085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Интересно наблюдать, как текст, благодаря интонации и эмоциональной насыщенности, приобретает индивидуальность и неповторимость. Конечно, не у каждого ребёнка всё может получиться с первого раза, но не надо огорчаться: важно помочь любому ребёнку открыть в себе способности, о которых он ранее и не подозревал, и сделать всё возможное для того, чтобы эти способности нашли своё дальнейшее развитие, зажечь в ребёнке искру надежды на дальнейшие успехи.</w:t>
      </w:r>
    </w:p>
    <w:p w:rsidR="00AB394E" w:rsidRPr="00AB394E" w:rsidRDefault="00AB394E" w:rsidP="00D015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огласно новым требованиям и целям обучения, которые обозначены в ФГОС, учителям необходимо искать и внедрять в практику своей работы новые интерактивные и </w:t>
      </w:r>
      <w:proofErr w:type="gramStart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эффективные методические средства</w:t>
      </w:r>
      <w:proofErr w:type="gramEnd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приемы, которые способствуют повышению познавательной активности. К ним смело можно отнести </w:t>
      </w:r>
      <w:proofErr w:type="spellStart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="00D0152D" w:rsidRPr="00D01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самодельная книжка-раскладушка или папка, которая состоит из множества наклеенных картинок, карманчиков, вкладок, объемных аппликаций, открывающихся дверок и окошек.</w:t>
      </w:r>
      <w:r w:rsidR="0051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</w:t>
      </w:r>
      <w:proofErr w:type="gramStart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</w:t>
      </w:r>
      <w:r w:rsidR="00D0152D" w:rsidRPr="00D0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информация, собранная в </w:t>
      </w:r>
      <w:proofErr w:type="spellStart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должна соответствовать </w:t>
      </w:r>
      <w:r w:rsidR="00D0152D" w:rsidRPr="00D0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 темам</w:t>
      </w:r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Весь материал, который ребенок должен усвоить, подается в виде рисунков, небольших текстов, схем, </w:t>
      </w:r>
      <w:proofErr w:type="gramStart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графиков,  игр</w:t>
      </w:r>
      <w:proofErr w:type="gramEnd"/>
      <w:r w:rsidRPr="00AB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94E" w:rsidRDefault="00D0152D" w:rsidP="00AB3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русского языка используются самые различные интерактивные методы и приёмы, помогающие результативно и в интересной форме осваивать сложнейшие темы. Это могут быть забавные рисунки к правилу (</w:t>
      </w:r>
      <w:proofErr w:type="spellStart"/>
      <w:r w:rsidRPr="00D0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эйдос</w:t>
      </w:r>
      <w:proofErr w:type="spellEnd"/>
      <w:r w:rsidRPr="00D01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-конспект), весёлые стихи, облегчающие усвоение правописания, лингвистические сказки. </w:t>
      </w:r>
    </w:p>
    <w:p w:rsidR="009F416E" w:rsidRDefault="004100B4" w:rsidP="00AB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учащихся нужно рассматривать как развитие его потенциала и воображения, способности быть автором, творцом, уметь ставить цель, искать способы достижения цели.</w:t>
      </w:r>
      <w:r w:rsidRPr="00D0152D">
        <w:rPr>
          <w:rFonts w:ascii="Times New Roman" w:hAnsi="Times New Roman" w:cs="Times New Roman"/>
          <w:sz w:val="28"/>
          <w:szCs w:val="28"/>
        </w:rPr>
        <w:t xml:space="preserve"> </w:t>
      </w:r>
      <w:r w:rsidR="00D0152D" w:rsidRPr="00D0152D">
        <w:rPr>
          <w:rFonts w:ascii="Times New Roman" w:hAnsi="Times New Roman" w:cs="Times New Roman"/>
          <w:sz w:val="28"/>
          <w:szCs w:val="28"/>
        </w:rPr>
        <w:t>Сделать урок более эффективным, добиться высокого результата в обучении способствует приобщение учащихся к проектно-исследовательской деятельности, так как в ее основе лежит развитие познавательных навыков и творчества, умений самостоятельно добывать знания.</w:t>
      </w:r>
    </w:p>
    <w:p w:rsidR="009F416E" w:rsidRDefault="009F416E" w:rsidP="00AB394E">
      <w:pPr>
        <w:spacing w:after="0" w:line="240" w:lineRule="auto"/>
        <w:ind w:firstLine="709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9F416E">
        <w:rPr>
          <w:rFonts w:ascii="Times New Roman" w:hAnsi="Times New Roman" w:cs="Times New Roman"/>
          <w:color w:val="646464"/>
          <w:sz w:val="28"/>
          <w:szCs w:val="28"/>
        </w:rPr>
        <w:t>Для формирования у школьников собственной позиции и убеждений мы активно используем работу с текстом.</w:t>
      </w:r>
      <w:r w:rsidRPr="009F416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9F4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развития речи систематически проводим </w:t>
      </w:r>
      <w:r w:rsidRPr="009F41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тематические речевые разминки</w:t>
      </w:r>
      <w:r w:rsidRPr="009F4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знакомимся с текстом, выявляем тему, идею, проводим работу с тропами, выявляем их функцию в тексте.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EF6893" w:rsidRDefault="00EF6893" w:rsidP="00AB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93">
        <w:rPr>
          <w:rFonts w:ascii="Times New Roman" w:hAnsi="Times New Roman" w:cs="Times New Roman"/>
          <w:sz w:val="28"/>
          <w:szCs w:val="28"/>
        </w:rPr>
        <w:t xml:space="preserve">В ходе уроков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полезно использовать </w:t>
      </w:r>
      <w:r w:rsidRPr="00EF6893">
        <w:rPr>
          <w:rFonts w:ascii="Times New Roman" w:hAnsi="Times New Roman" w:cs="Times New Roman"/>
          <w:sz w:val="28"/>
          <w:szCs w:val="28"/>
        </w:rPr>
        <w:t>игровые задания, направленные на отработку орфоэпических и грамматических норм («Конкурс дикторов» и др.); лексико-фразеологические игры («Составь фразеологизм», «Составь пословицу», «Угадай-ка» и др.); игровые задания, направленные на отработку орфографических и пунктуационных норм («Третий лишний», «Корректор»); творческие задания с элементами изобразительного творчества (комиксы, иллюстрации к пословицам, фразеологизмам, сказкам)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93" w:rsidRPr="00EF6893" w:rsidRDefault="00EF6893" w:rsidP="00AB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путей развития художественного творчества является наблюдение за реальностью, явлениями и предметами окружающей жизни: всматривание, вслушивание, выявление характерных признаков.</w:t>
      </w:r>
      <w:r w:rsidRPr="00EF6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ребят удивят оригинальность, свежесть тем сочинений, предлагаемых детям: «Жалобная книга ученической тетради, дневника, ручки, парты и т.д.».</w:t>
      </w:r>
      <w:r w:rsidR="00517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Богатая фантазия, образность мышления находят своё выражение: дети «оживляют», «очеловечивают» неодушевленные предметы.</w:t>
      </w:r>
      <w:r w:rsidRPr="00EF6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Интересными являются сочинения, типа, «О чем рассказала бы падающая звезда» или «Песня снежинки». Ребятам нравятся такие уроки творчества. Они творят, не боясь получить плохую оценку за грамотность. Как правило, я оцениваю только содержание и оригинальность сочинений.</w:t>
      </w:r>
      <w:r w:rsidRPr="00EF6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созданием художественных произведений дети работают и как авторы-публицисты, которые размышляют о жизни. Например, такие работы, как «Есть такой учитель», «На самом ли деле я такой?», «Моё любимое место на земле» помогают детям разобраться в своем настроении, поступках, в отношениях со взрослыми, сверстниками.</w:t>
      </w:r>
    </w:p>
    <w:p w:rsidR="00EF6893" w:rsidRPr="00EF6893" w:rsidRDefault="00EF6893" w:rsidP="00AB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93">
        <w:rPr>
          <w:rFonts w:ascii="Times New Roman" w:hAnsi="Times New Roman" w:cs="Times New Roman"/>
          <w:sz w:val="28"/>
          <w:szCs w:val="28"/>
        </w:rPr>
        <w:t>Хорошим стимулом для развития креативного мышления являются нетрадиционные домашние задания. Например, задания на основе материалов газет и телевидения; разработка наглядного пособия; разработка кроссворда или карточки с грамматическим заданием по теме; составление ребусов, шарад, пословиц; сочинения на лингвистическую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52D" w:rsidRPr="009F416E" w:rsidRDefault="009F416E" w:rsidP="009F4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- это один из способов</w:t>
      </w:r>
      <w:r w:rsidRPr="009F4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учащихся в процессе обучения. Мы живем в век научно-технической революции, и жизнь во всех ее проявлениях становится разнообразнее и сложнее; она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Человеку с творческим складом ума легче не только сменить профессию, но и найти творческую "изюминку" в любом деле, увлечься любой работой и достичь высокой производительности труда. </w:t>
      </w:r>
      <w:r w:rsidRPr="009F4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Мы должны на уроках русского языка развивать творческие способности детей, их мировоззрение и убеждения, то есть способствовать воспитанию высоконравственной личности.</w:t>
      </w:r>
    </w:p>
    <w:sectPr w:rsidR="00D0152D" w:rsidRPr="009F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094"/>
    <w:multiLevelType w:val="multilevel"/>
    <w:tmpl w:val="0B42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2B"/>
    <w:rsid w:val="00331EA9"/>
    <w:rsid w:val="004100B4"/>
    <w:rsid w:val="0047552B"/>
    <w:rsid w:val="00517AC3"/>
    <w:rsid w:val="00857349"/>
    <w:rsid w:val="009F416E"/>
    <w:rsid w:val="00A30F3B"/>
    <w:rsid w:val="00AB394E"/>
    <w:rsid w:val="00D0152D"/>
    <w:rsid w:val="00EF6893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B94E"/>
  <w15:chartTrackingRefBased/>
  <w15:docId w15:val="{1C481EEC-27E9-4F58-9BF4-C38B0FD2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52B"/>
    <w:rPr>
      <w:color w:val="0000FF"/>
      <w:u w:val="single"/>
    </w:rPr>
  </w:style>
  <w:style w:type="character" w:customStyle="1" w:styleId="c1">
    <w:name w:val="c1"/>
    <w:basedOn w:val="a0"/>
    <w:rsid w:val="00AB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2023-07-01T18:23:00Z</dcterms:created>
  <dcterms:modified xsi:type="dcterms:W3CDTF">2023-07-03T06:01:00Z</dcterms:modified>
</cp:coreProperties>
</file>