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FB" w:rsidRPr="00010457" w:rsidRDefault="006934FB">
      <w:pPr>
        <w:rPr>
          <w:rFonts w:ascii="Times New Roman" w:hAnsi="Times New Roman" w:cs="Times New Roman"/>
          <w:b/>
          <w:sz w:val="24"/>
          <w:szCs w:val="24"/>
        </w:rPr>
      </w:pPr>
      <w:r w:rsidRPr="00010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C37" w:rsidRPr="00010457">
        <w:rPr>
          <w:rFonts w:ascii="Times New Roman" w:hAnsi="Times New Roman" w:cs="Times New Roman"/>
          <w:b/>
          <w:sz w:val="24"/>
          <w:szCs w:val="24"/>
        </w:rPr>
        <w:t>«</w:t>
      </w:r>
      <w:r w:rsidR="00FE458C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</w:t>
      </w:r>
      <w:r w:rsidR="00D51C37" w:rsidRPr="00010457">
        <w:rPr>
          <w:rFonts w:ascii="Times New Roman" w:hAnsi="Times New Roman" w:cs="Times New Roman"/>
          <w:b/>
          <w:bCs/>
          <w:sz w:val="24"/>
          <w:szCs w:val="24"/>
        </w:rPr>
        <w:t xml:space="preserve"> методы обучения и воспитания на уроках швейного дела как средство активизации познавательной деятельности обучающихся с ограниченными возможностями здоровья»</w:t>
      </w:r>
    </w:p>
    <w:p w:rsidR="00B05BBB" w:rsidRPr="00010457" w:rsidRDefault="00146BE8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 xml:space="preserve">Общая задача коррекционной школы состоит в подготовке </w:t>
      </w:r>
      <w:proofErr w:type="gramStart"/>
      <w:r w:rsidR="008842EA" w:rsidRPr="00010457">
        <w:rPr>
          <w:rFonts w:ascii="Times New Roman" w:hAnsi="Times New Roman" w:cs="Times New Roman"/>
          <w:sz w:val="24"/>
          <w:szCs w:val="24"/>
        </w:rPr>
        <w:t>об</w:t>
      </w:r>
      <w:r w:rsidRPr="00010457">
        <w:rPr>
          <w:rFonts w:ascii="Times New Roman" w:hAnsi="Times New Roman" w:cs="Times New Roman"/>
          <w:sz w:val="24"/>
          <w:szCs w:val="24"/>
        </w:rPr>
        <w:t>уча</w:t>
      </w:r>
      <w:r w:rsidR="008842EA" w:rsidRPr="00010457">
        <w:rPr>
          <w:rFonts w:ascii="Times New Roman" w:hAnsi="Times New Roman" w:cs="Times New Roman"/>
          <w:sz w:val="24"/>
          <w:szCs w:val="24"/>
        </w:rPr>
        <w:t>ю</w:t>
      </w:r>
      <w:r w:rsidRPr="0001045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10457">
        <w:rPr>
          <w:rFonts w:ascii="Times New Roman" w:hAnsi="Times New Roman" w:cs="Times New Roman"/>
          <w:sz w:val="24"/>
          <w:szCs w:val="24"/>
        </w:rPr>
        <w:t xml:space="preserve"> к самостоятельной жизни и труду.</w:t>
      </w:r>
    </w:p>
    <w:p w:rsidR="00146BE8" w:rsidRPr="00010457" w:rsidRDefault="00146BE8" w:rsidP="00146BE8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 xml:space="preserve">Трудовое обучение, как и остальные учебные предметы, решает задачу всестороннего </w:t>
      </w:r>
      <w:r w:rsidR="00537250">
        <w:rPr>
          <w:rFonts w:ascii="Times New Roman" w:hAnsi="Times New Roman" w:cs="Times New Roman"/>
          <w:sz w:val="24"/>
          <w:szCs w:val="24"/>
        </w:rPr>
        <w:t xml:space="preserve">и гармоничного </w:t>
      </w:r>
      <w:r w:rsidRPr="0001045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537250">
        <w:rPr>
          <w:rFonts w:ascii="Times New Roman" w:hAnsi="Times New Roman" w:cs="Times New Roman"/>
          <w:sz w:val="24"/>
          <w:szCs w:val="24"/>
        </w:rPr>
        <w:t xml:space="preserve">личности ребёнка. </w:t>
      </w:r>
      <w:r w:rsidRPr="00010457">
        <w:rPr>
          <w:rFonts w:ascii="Times New Roman" w:hAnsi="Times New Roman" w:cs="Times New Roman"/>
          <w:sz w:val="24"/>
          <w:szCs w:val="24"/>
        </w:rPr>
        <w:t xml:space="preserve"> Оно вносит существенный вклад в физическое, умственное, эстетическое и нравственное развитие. Однако основная задача трудового обучения — дать школьникам начальное профессиональное образование, т.е. вооружить их доступными техническими и технологическими знаниями, профессиональными навыками и умениями, которые необходимы для работы по определенной специальности.</w:t>
      </w:r>
    </w:p>
    <w:p w:rsidR="00146BE8" w:rsidRPr="00010457" w:rsidRDefault="00146BE8" w:rsidP="00146BE8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За последние годы усложняются коррекционно-воспитательные задачи и сам процесс обучения, воспитания, социальной адаптации. Это обусловлено рядом социально-экономических, а так же усложнением форм патологических отклонений у детей с нарушениями интеллектуального развития.</w:t>
      </w:r>
    </w:p>
    <w:p w:rsidR="00146BE8" w:rsidRPr="00010457" w:rsidRDefault="00146BE8" w:rsidP="00146BE8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Наибольшая сложность трудового обучения в коррекционной школе состоит в формировании обобщенных умений — способности выполнять трудовые задания не только в определенной ситуации, но и при изменении условий. Подготовленность выпускников к самостоятельной жизни и труду во многом определяется состоянием их умений действовать в новых условиях.</w:t>
      </w:r>
    </w:p>
    <w:p w:rsidR="00537FC6" w:rsidRPr="00EE72ED" w:rsidRDefault="00537FC6" w:rsidP="00146BE8">
      <w:pPr>
        <w:rPr>
          <w:rFonts w:ascii="Times New Roman" w:hAnsi="Times New Roman" w:cs="Times New Roman"/>
          <w:b/>
          <w:sz w:val="24"/>
          <w:szCs w:val="24"/>
        </w:rPr>
      </w:pPr>
      <w:r w:rsidRPr="00010457">
        <w:rPr>
          <w:rFonts w:ascii="Times New Roman" w:eastAsia="+mj-ea" w:hAnsi="Times New Roman" w:cs="Times New Roman"/>
          <w:caps/>
          <w:color w:val="4E3B30"/>
          <w:kern w:val="24"/>
          <w:position w:val="1"/>
          <w:sz w:val="24"/>
          <w:szCs w:val="24"/>
        </w:rPr>
        <w:t xml:space="preserve"> </w:t>
      </w:r>
      <w:r w:rsidRPr="00EE72ED">
        <w:rPr>
          <w:rFonts w:ascii="Times New Roman" w:hAnsi="Times New Roman" w:cs="Times New Roman"/>
          <w:b/>
          <w:sz w:val="24"/>
          <w:szCs w:val="24"/>
        </w:rPr>
        <w:t>Инновационные методы обучения</w:t>
      </w:r>
    </w:p>
    <w:p w:rsidR="00C045B2" w:rsidRPr="00010457" w:rsidRDefault="008842EA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 xml:space="preserve">Теория личностно </w:t>
      </w:r>
      <w:r w:rsidR="00C045B2" w:rsidRPr="00010457">
        <w:rPr>
          <w:rFonts w:ascii="Times New Roman" w:hAnsi="Times New Roman" w:cs="Times New Roman"/>
          <w:sz w:val="24"/>
          <w:szCs w:val="24"/>
        </w:rPr>
        <w:t>ориентир</w:t>
      </w:r>
      <w:r w:rsidRPr="00010457">
        <w:rPr>
          <w:rFonts w:ascii="Times New Roman" w:hAnsi="Times New Roman" w:cs="Times New Roman"/>
          <w:sz w:val="24"/>
          <w:szCs w:val="24"/>
        </w:rPr>
        <w:t>ованный подход в обучении</w:t>
      </w:r>
    </w:p>
    <w:p w:rsidR="00E710AF" w:rsidRPr="00010457" w:rsidRDefault="005018FC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Развивающее обучение</w:t>
      </w:r>
    </w:p>
    <w:p w:rsidR="00E710AF" w:rsidRPr="00010457" w:rsidRDefault="005018FC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Мультимедиа-уроки, которые проводятся на основе компьютерных обучающих дисков или делаю свои презентации</w:t>
      </w:r>
    </w:p>
    <w:p w:rsidR="00E710AF" w:rsidRPr="00010457" w:rsidRDefault="005018FC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Средства тестирования</w:t>
      </w:r>
    </w:p>
    <w:p w:rsidR="00C045B2" w:rsidRPr="00010457" w:rsidRDefault="00C045B2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Интегрированные уроки</w:t>
      </w:r>
    </w:p>
    <w:p w:rsidR="00E710AF" w:rsidRPr="00010457" w:rsidRDefault="008842EA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10457">
        <w:rPr>
          <w:rFonts w:ascii="Times New Roman" w:hAnsi="Times New Roman" w:cs="Times New Roman"/>
          <w:sz w:val="24"/>
          <w:szCs w:val="24"/>
        </w:rPr>
        <w:t>Мета</w:t>
      </w:r>
      <w:r w:rsidR="005018FC" w:rsidRPr="00010457">
        <w:rPr>
          <w:rFonts w:ascii="Times New Roman" w:hAnsi="Times New Roman" w:cs="Times New Roman"/>
          <w:sz w:val="24"/>
          <w:szCs w:val="24"/>
        </w:rPr>
        <w:t>предметный</w:t>
      </w:r>
      <w:proofErr w:type="spellEnd"/>
      <w:r w:rsidR="005018FC" w:rsidRPr="00010457">
        <w:rPr>
          <w:rFonts w:ascii="Times New Roman" w:hAnsi="Times New Roman" w:cs="Times New Roman"/>
          <w:sz w:val="24"/>
          <w:szCs w:val="24"/>
        </w:rPr>
        <w:t xml:space="preserve"> подход в обучении</w:t>
      </w:r>
    </w:p>
    <w:p w:rsidR="00E710AF" w:rsidRPr="00010457" w:rsidRDefault="00C045B2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Проектный метод (э</w:t>
      </w:r>
      <w:r w:rsidR="005018FC" w:rsidRPr="00010457">
        <w:rPr>
          <w:rFonts w:ascii="Times New Roman" w:hAnsi="Times New Roman" w:cs="Times New Roman"/>
          <w:sz w:val="24"/>
          <w:szCs w:val="24"/>
        </w:rPr>
        <w:t>лементы проектного метода</w:t>
      </w:r>
      <w:r w:rsidRPr="00010457">
        <w:rPr>
          <w:rFonts w:ascii="Times New Roman" w:hAnsi="Times New Roman" w:cs="Times New Roman"/>
          <w:sz w:val="24"/>
          <w:szCs w:val="24"/>
        </w:rPr>
        <w:t>)</w:t>
      </w:r>
    </w:p>
    <w:p w:rsidR="00FC142E" w:rsidRPr="00010457" w:rsidRDefault="00FC142E" w:rsidP="00FC14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142E" w:rsidRPr="00EE72ED" w:rsidRDefault="008842EA" w:rsidP="00EE72ED">
      <w:pPr>
        <w:rPr>
          <w:rFonts w:ascii="Times New Roman" w:hAnsi="Times New Roman" w:cs="Times New Roman"/>
          <w:b/>
          <w:sz w:val="24"/>
          <w:szCs w:val="24"/>
        </w:rPr>
      </w:pPr>
      <w:r w:rsidRPr="00EE72ED">
        <w:rPr>
          <w:rFonts w:ascii="Times New Roman" w:hAnsi="Times New Roman" w:cs="Times New Roman"/>
          <w:b/>
          <w:sz w:val="24"/>
          <w:szCs w:val="24"/>
        </w:rPr>
        <w:t xml:space="preserve">Теория личностно </w:t>
      </w:r>
      <w:r w:rsidR="00FC142E" w:rsidRPr="00EE72ED">
        <w:rPr>
          <w:rFonts w:ascii="Times New Roman" w:hAnsi="Times New Roman" w:cs="Times New Roman"/>
          <w:b/>
          <w:sz w:val="24"/>
          <w:szCs w:val="24"/>
        </w:rPr>
        <w:t>ориентир</w:t>
      </w:r>
      <w:r w:rsidRPr="00EE72ED">
        <w:rPr>
          <w:rFonts w:ascii="Times New Roman" w:hAnsi="Times New Roman" w:cs="Times New Roman"/>
          <w:b/>
          <w:sz w:val="24"/>
          <w:szCs w:val="24"/>
        </w:rPr>
        <w:t>ованный подход в обучении</w:t>
      </w:r>
    </w:p>
    <w:p w:rsidR="00D8094C" w:rsidRPr="00010457" w:rsidRDefault="00FC142E" w:rsidP="00FC142E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E458C">
        <w:rPr>
          <w:rFonts w:ascii="Times New Roman" w:hAnsi="Times New Roman" w:cs="Times New Roman"/>
          <w:sz w:val="24"/>
          <w:szCs w:val="24"/>
        </w:rPr>
        <w:t>школ для детей с ОВЗ</w:t>
      </w:r>
      <w:r w:rsidRPr="00010457">
        <w:rPr>
          <w:rFonts w:ascii="Times New Roman" w:hAnsi="Times New Roman" w:cs="Times New Roman"/>
          <w:sz w:val="24"/>
          <w:szCs w:val="24"/>
        </w:rPr>
        <w:t xml:space="preserve"> очень неоднородны по причинам и формам дефекта. В каждой трудовой группе есть дети расторможенные, с различной степенью интеллектуальной недостаточности. У них заметно снижена работоспособность: они быстро утомляются, отвлекаются, недостаточно выносливы при физической нагрузке. Объясняется это не только недостатками физического развития, но и дефектами </w:t>
      </w:r>
      <w:r w:rsidRPr="00010457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эмоционально-волевой сферы, в результате которых они не способны проявить усилия там, где это требуется. </w:t>
      </w:r>
    </w:p>
    <w:p w:rsidR="00FC142E" w:rsidRPr="00010457" w:rsidRDefault="00E47B11" w:rsidP="00FC142E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Создание на уроке личностно-ориентированной образовательной среды</w:t>
      </w:r>
      <w:r w:rsidRPr="000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42E" w:rsidRPr="00010457">
        <w:rPr>
          <w:rFonts w:ascii="Times New Roman" w:hAnsi="Times New Roman" w:cs="Times New Roman"/>
          <w:sz w:val="24"/>
          <w:szCs w:val="24"/>
        </w:rPr>
        <w:t xml:space="preserve">необходимо на уроках швейного дела, как и </w:t>
      </w:r>
      <w:r w:rsidR="009D609D" w:rsidRPr="00010457">
        <w:rPr>
          <w:rFonts w:ascii="Times New Roman" w:hAnsi="Times New Roman" w:cs="Times New Roman"/>
          <w:sz w:val="24"/>
          <w:szCs w:val="24"/>
        </w:rPr>
        <w:t xml:space="preserve">на других программных предметах. </w:t>
      </w:r>
      <w:r w:rsidR="00281E3F" w:rsidRPr="00010457">
        <w:rPr>
          <w:rFonts w:ascii="Times New Roman" w:hAnsi="Times New Roman" w:cs="Times New Roman"/>
          <w:sz w:val="24"/>
          <w:szCs w:val="24"/>
        </w:rPr>
        <w:t xml:space="preserve">Изучение каждого ребёнка по медицинским показаниям, его особенностей, возможностей, </w:t>
      </w:r>
      <w:r w:rsidR="009D609D" w:rsidRPr="00010457">
        <w:rPr>
          <w:rFonts w:ascii="Times New Roman" w:hAnsi="Times New Roman" w:cs="Times New Roman"/>
          <w:sz w:val="24"/>
          <w:szCs w:val="24"/>
        </w:rPr>
        <w:t xml:space="preserve"> позволяет осуществить дифференцированный подход в обучении</w:t>
      </w:r>
      <w:r w:rsidR="00281E3F" w:rsidRPr="00010457">
        <w:rPr>
          <w:rFonts w:ascii="Times New Roman" w:hAnsi="Times New Roman" w:cs="Times New Roman"/>
          <w:sz w:val="24"/>
          <w:szCs w:val="24"/>
        </w:rPr>
        <w:t xml:space="preserve">, тем самым </w:t>
      </w:r>
      <w:r w:rsidR="009D609D" w:rsidRPr="00010457">
        <w:rPr>
          <w:rFonts w:ascii="Times New Roman" w:hAnsi="Times New Roman" w:cs="Times New Roman"/>
          <w:sz w:val="24"/>
          <w:szCs w:val="24"/>
        </w:rPr>
        <w:t xml:space="preserve"> </w:t>
      </w:r>
      <w:r w:rsidR="00281E3F" w:rsidRPr="00010457">
        <w:rPr>
          <w:rFonts w:ascii="Times New Roman" w:hAnsi="Times New Roman" w:cs="Times New Roman"/>
          <w:sz w:val="24"/>
          <w:szCs w:val="24"/>
        </w:rPr>
        <w:t xml:space="preserve">создавая ситуацию уверенности, </w:t>
      </w:r>
      <w:r w:rsidR="006164DA" w:rsidRPr="00010457">
        <w:rPr>
          <w:rFonts w:ascii="Times New Roman" w:hAnsi="Times New Roman" w:cs="Times New Roman"/>
          <w:sz w:val="24"/>
          <w:szCs w:val="24"/>
        </w:rPr>
        <w:t>способности</w:t>
      </w:r>
      <w:r w:rsidR="00281E3F" w:rsidRPr="00010457">
        <w:rPr>
          <w:rFonts w:ascii="Times New Roman" w:hAnsi="Times New Roman" w:cs="Times New Roman"/>
          <w:sz w:val="24"/>
          <w:szCs w:val="24"/>
        </w:rPr>
        <w:t xml:space="preserve"> преодолеть собственную ограниченность не только в учебном процессе, но и в любой человеческой деятельности. </w:t>
      </w:r>
    </w:p>
    <w:p w:rsidR="00FC142E" w:rsidRPr="00010457" w:rsidRDefault="006164DA" w:rsidP="006164DA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Одним из важных сре</w:t>
      </w:r>
      <w:proofErr w:type="gramStart"/>
      <w:r w:rsidRPr="0001045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10457">
        <w:rPr>
          <w:rFonts w:ascii="Times New Roman" w:hAnsi="Times New Roman" w:cs="Times New Roman"/>
          <w:sz w:val="24"/>
          <w:szCs w:val="24"/>
        </w:rPr>
        <w:t>я создания благоприятного микроклимата</w:t>
      </w:r>
      <w:r w:rsidR="00D8094C" w:rsidRPr="00010457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Pr="00010457">
        <w:rPr>
          <w:rFonts w:ascii="Times New Roman" w:hAnsi="Times New Roman" w:cs="Times New Roman"/>
          <w:sz w:val="24"/>
          <w:szCs w:val="24"/>
        </w:rPr>
        <w:t>, на мой взгляд, является похвала ученика. Она может быть вербальной: молодец, ты раб</w:t>
      </w:r>
      <w:r w:rsidR="00223795">
        <w:rPr>
          <w:rFonts w:ascii="Times New Roman" w:hAnsi="Times New Roman" w:cs="Times New Roman"/>
          <w:sz w:val="24"/>
          <w:szCs w:val="24"/>
        </w:rPr>
        <w:t xml:space="preserve">отаешь как профессионал!;  а </w:t>
      </w:r>
      <w:r w:rsidR="00D8094C" w:rsidRPr="00010457">
        <w:rPr>
          <w:rFonts w:ascii="Times New Roman" w:hAnsi="Times New Roman" w:cs="Times New Roman"/>
          <w:sz w:val="24"/>
          <w:szCs w:val="24"/>
        </w:rPr>
        <w:t xml:space="preserve"> так же н</w:t>
      </w:r>
      <w:r w:rsidRPr="00010457">
        <w:rPr>
          <w:rFonts w:ascii="Times New Roman" w:hAnsi="Times New Roman" w:cs="Times New Roman"/>
          <w:sz w:val="24"/>
          <w:szCs w:val="24"/>
        </w:rPr>
        <w:t>евербальные методы поощрения: улыбка, жесты, мимика, аплодисменты и т.д.</w:t>
      </w:r>
      <w:bookmarkStart w:id="0" w:name="_GoBack"/>
      <w:bookmarkEnd w:id="0"/>
    </w:p>
    <w:p w:rsidR="00FC76B5" w:rsidRPr="00010457" w:rsidRDefault="00564B26" w:rsidP="00FC76B5">
      <w:pPr>
        <w:pStyle w:val="c21"/>
        <w:shd w:val="clear" w:color="auto" w:fill="FFFFFF"/>
        <w:spacing w:line="360" w:lineRule="auto"/>
        <w:rPr>
          <w:rFonts w:eastAsiaTheme="minorHAnsi"/>
          <w:lang w:eastAsia="en-US"/>
        </w:rPr>
      </w:pPr>
      <w:r w:rsidRPr="00010457">
        <w:rPr>
          <w:rFonts w:eastAsiaTheme="minorHAnsi"/>
          <w:lang w:eastAsia="en-US"/>
        </w:rPr>
        <w:t>Использование</w:t>
      </w:r>
      <w:r w:rsidR="005723B8" w:rsidRPr="00010457">
        <w:rPr>
          <w:rFonts w:eastAsiaTheme="minorHAnsi"/>
          <w:lang w:eastAsia="en-US"/>
        </w:rPr>
        <w:t xml:space="preserve"> </w:t>
      </w:r>
      <w:r w:rsidR="005723B8" w:rsidRPr="00010457">
        <w:rPr>
          <w:rFonts w:eastAsiaTheme="minorHAnsi"/>
          <w:color w:val="000000" w:themeColor="text1"/>
          <w:lang w:eastAsia="en-US"/>
        </w:rPr>
        <w:t>познавательно-дидактической игры</w:t>
      </w:r>
      <w:r w:rsidR="00FC76B5" w:rsidRPr="00010457">
        <w:rPr>
          <w:rFonts w:eastAsiaTheme="minorHAnsi"/>
          <w:lang w:eastAsia="en-US"/>
        </w:rPr>
        <w:t xml:space="preserve"> на уроках показало эффективность этого приема, прежде всего для развития устной речи с использованием терминологии. Это такие инсценировки как «Поход в магазин», «Приём заказа в ателье»</w:t>
      </w:r>
      <w:r w:rsidR="00143BAF" w:rsidRPr="00010457">
        <w:rPr>
          <w:rFonts w:eastAsiaTheme="minorHAnsi"/>
          <w:lang w:eastAsia="en-US"/>
        </w:rPr>
        <w:t xml:space="preserve">, «Выход на подиум». </w:t>
      </w:r>
      <w:r w:rsidRPr="00010457">
        <w:rPr>
          <w:rFonts w:eastAsiaTheme="minorHAnsi"/>
          <w:lang w:eastAsia="en-US"/>
        </w:rPr>
        <w:t xml:space="preserve"> Внеурочные мероприятия:</w:t>
      </w:r>
      <w:r w:rsidR="00FC76B5" w:rsidRPr="00010457">
        <w:rPr>
          <w:rFonts w:eastAsiaTheme="minorHAnsi"/>
          <w:lang w:eastAsia="en-US"/>
        </w:rPr>
        <w:t xml:space="preserve"> игра-соревнование «Искусство кройки и шитья»,</w:t>
      </w:r>
      <w:r w:rsidRPr="00010457">
        <w:rPr>
          <w:rFonts w:eastAsiaTheme="minorHAnsi"/>
          <w:lang w:eastAsia="en-US"/>
        </w:rPr>
        <w:t xml:space="preserve"> «Город мастеров»</w:t>
      </w:r>
      <w:r w:rsidR="00143BAF" w:rsidRPr="00010457">
        <w:rPr>
          <w:rFonts w:eastAsiaTheme="minorHAnsi"/>
          <w:lang w:eastAsia="en-US"/>
        </w:rPr>
        <w:t>.</w:t>
      </w:r>
      <w:r w:rsidR="00FC76B5" w:rsidRPr="00010457">
        <w:rPr>
          <w:rFonts w:eastAsiaTheme="minorHAnsi"/>
          <w:lang w:eastAsia="en-US"/>
        </w:rPr>
        <w:t xml:space="preserve"> Этот прием реализации </w:t>
      </w:r>
      <w:proofErr w:type="spellStart"/>
      <w:r w:rsidR="00FC76B5" w:rsidRPr="00010457">
        <w:rPr>
          <w:rFonts w:eastAsiaTheme="minorHAnsi"/>
          <w:lang w:eastAsia="en-US"/>
        </w:rPr>
        <w:t>здоровьесберегающих</w:t>
      </w:r>
      <w:proofErr w:type="spellEnd"/>
      <w:r w:rsidR="00FC76B5" w:rsidRPr="00010457">
        <w:rPr>
          <w:rFonts w:eastAsiaTheme="minorHAnsi"/>
          <w:lang w:eastAsia="en-US"/>
        </w:rPr>
        <w:t xml:space="preserve"> технологий способствует сняти</w:t>
      </w:r>
      <w:r w:rsidRPr="00010457">
        <w:rPr>
          <w:rFonts w:eastAsiaTheme="minorHAnsi"/>
          <w:lang w:eastAsia="en-US"/>
        </w:rPr>
        <w:t xml:space="preserve">ю усталости в процессе обучения, </w:t>
      </w:r>
      <w:r w:rsidR="00FC76B5" w:rsidRPr="00010457">
        <w:rPr>
          <w:rFonts w:eastAsiaTheme="minorHAnsi"/>
          <w:lang w:eastAsia="en-US"/>
        </w:rPr>
        <w:t>развивает самые разно</w:t>
      </w:r>
      <w:r w:rsidRPr="00010457">
        <w:rPr>
          <w:rFonts w:eastAsiaTheme="minorHAnsi"/>
          <w:lang w:eastAsia="en-US"/>
        </w:rPr>
        <w:t xml:space="preserve">образные способности и функции, </w:t>
      </w:r>
      <w:r w:rsidR="00FC76B5" w:rsidRPr="00010457">
        <w:rPr>
          <w:rFonts w:eastAsiaTheme="minorHAnsi"/>
          <w:lang w:eastAsia="en-US"/>
        </w:rPr>
        <w:t xml:space="preserve">расширяет творческую личность ребенка. </w:t>
      </w:r>
    </w:p>
    <w:p w:rsidR="00D8094C" w:rsidRPr="00010457" w:rsidRDefault="00FC76B5" w:rsidP="00FC76B5">
      <w:pPr>
        <w:pStyle w:val="c21"/>
        <w:shd w:val="clear" w:color="auto" w:fill="FFFFFF"/>
        <w:spacing w:line="360" w:lineRule="auto"/>
        <w:rPr>
          <w:rFonts w:eastAsiaTheme="minorHAnsi"/>
          <w:lang w:eastAsia="en-US"/>
        </w:rPr>
      </w:pPr>
      <w:r w:rsidRPr="00010457">
        <w:rPr>
          <w:rFonts w:eastAsiaTheme="minorHAnsi"/>
          <w:lang w:eastAsia="en-US"/>
        </w:rPr>
        <w:t xml:space="preserve">        Для сохранения здоровья своих учащихся </w:t>
      </w:r>
      <w:r w:rsidR="00564B26" w:rsidRPr="00010457">
        <w:rPr>
          <w:rFonts w:eastAsiaTheme="minorHAnsi"/>
          <w:lang w:eastAsia="en-US"/>
        </w:rPr>
        <w:t>организую</w:t>
      </w:r>
      <w:r w:rsidRPr="00010457">
        <w:rPr>
          <w:rFonts w:eastAsiaTheme="minorHAnsi"/>
          <w:lang w:eastAsia="en-US"/>
        </w:rPr>
        <w:t xml:space="preserve"> педагогическую поддержку, причем в педагогическом сопровождении нуждаются и сильные, и слабые ученики. Поддерживать ребенка - значит верить в него</w:t>
      </w:r>
      <w:r w:rsidR="00564B26" w:rsidRPr="00010457">
        <w:rPr>
          <w:rFonts w:eastAsiaTheme="minorHAnsi"/>
          <w:lang w:eastAsia="en-US"/>
        </w:rPr>
        <w:t>, подчеркивать способность ребенка, его положительные</w:t>
      </w:r>
      <w:r w:rsidRPr="00010457">
        <w:rPr>
          <w:rFonts w:eastAsiaTheme="minorHAnsi"/>
          <w:lang w:eastAsia="en-US"/>
        </w:rPr>
        <w:t xml:space="preserve"> сторон</w:t>
      </w:r>
      <w:r w:rsidR="00564B26" w:rsidRPr="00010457">
        <w:rPr>
          <w:rFonts w:eastAsiaTheme="minorHAnsi"/>
          <w:lang w:eastAsia="en-US"/>
        </w:rPr>
        <w:t>ы, опираясь</w:t>
      </w:r>
      <w:r w:rsidRPr="00010457">
        <w:rPr>
          <w:rFonts w:eastAsiaTheme="minorHAnsi"/>
          <w:lang w:eastAsia="en-US"/>
        </w:rPr>
        <w:t xml:space="preserve"> на сильные </w:t>
      </w:r>
      <w:r w:rsidR="003C7BCF" w:rsidRPr="00010457">
        <w:rPr>
          <w:rFonts w:eastAsiaTheme="minorHAnsi"/>
          <w:lang w:eastAsia="en-US"/>
        </w:rPr>
        <w:t>стороны ребенка. На уроках использую  юмор в отношении с учащимся, не заостряю внимания на  его промахах</w:t>
      </w:r>
      <w:r w:rsidRPr="00010457">
        <w:rPr>
          <w:rFonts w:eastAsiaTheme="minorHAnsi"/>
          <w:lang w:eastAsia="en-US"/>
        </w:rPr>
        <w:t xml:space="preserve">, </w:t>
      </w:r>
      <w:r w:rsidR="003C7BCF" w:rsidRPr="00010457">
        <w:rPr>
          <w:rFonts w:eastAsiaTheme="minorHAnsi"/>
          <w:lang w:eastAsia="en-US"/>
        </w:rPr>
        <w:t xml:space="preserve">а </w:t>
      </w:r>
      <w:r w:rsidRPr="00010457">
        <w:rPr>
          <w:rFonts w:eastAsiaTheme="minorHAnsi"/>
          <w:lang w:eastAsia="en-US"/>
        </w:rPr>
        <w:t>подчерки</w:t>
      </w:r>
      <w:r w:rsidR="003C7BCF" w:rsidRPr="00010457">
        <w:rPr>
          <w:rFonts w:eastAsiaTheme="minorHAnsi"/>
          <w:lang w:eastAsia="en-US"/>
        </w:rPr>
        <w:t>ваю</w:t>
      </w:r>
      <w:r w:rsidRPr="00010457">
        <w:rPr>
          <w:rFonts w:eastAsiaTheme="minorHAnsi"/>
          <w:lang w:eastAsia="en-US"/>
        </w:rPr>
        <w:t xml:space="preserve"> временный характер его неудач, </w:t>
      </w:r>
      <w:r w:rsidR="003C7BCF" w:rsidRPr="00010457">
        <w:rPr>
          <w:rFonts w:eastAsiaTheme="minorHAnsi"/>
          <w:lang w:eastAsia="en-US"/>
        </w:rPr>
        <w:t>стремлюсь учить  детей  оптимизму.</w:t>
      </w:r>
    </w:p>
    <w:p w:rsidR="00D8094C" w:rsidRPr="00010457" w:rsidRDefault="00D8094C" w:rsidP="006164DA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 xml:space="preserve">Как на </w:t>
      </w:r>
      <w:proofErr w:type="gramStart"/>
      <w:r w:rsidRPr="00010457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010457">
        <w:rPr>
          <w:rFonts w:ascii="Times New Roman" w:hAnsi="Times New Roman" w:cs="Times New Roman"/>
          <w:sz w:val="24"/>
          <w:szCs w:val="24"/>
        </w:rPr>
        <w:t xml:space="preserve"> </w:t>
      </w:r>
      <w:r w:rsidR="001E0986" w:rsidRPr="00010457">
        <w:rPr>
          <w:rFonts w:ascii="Times New Roman" w:hAnsi="Times New Roman" w:cs="Times New Roman"/>
          <w:sz w:val="24"/>
          <w:szCs w:val="24"/>
        </w:rPr>
        <w:t xml:space="preserve"> так и во время кружковой работе</w:t>
      </w:r>
      <w:r w:rsidRPr="00010457">
        <w:rPr>
          <w:rFonts w:ascii="Times New Roman" w:hAnsi="Times New Roman" w:cs="Times New Roman"/>
          <w:sz w:val="24"/>
          <w:szCs w:val="24"/>
        </w:rPr>
        <w:t xml:space="preserve"> происходит  развитие в ребенке “умения думать и действовать творчески”, формирование в личности ребенка творческого начала через творчески-продуктивную деятельность.</w:t>
      </w:r>
    </w:p>
    <w:p w:rsidR="00143BAF" w:rsidRPr="00EE72ED" w:rsidRDefault="00143BAF" w:rsidP="00EE72ED">
      <w:pPr>
        <w:rPr>
          <w:rFonts w:ascii="Times New Roman" w:hAnsi="Times New Roman" w:cs="Times New Roman"/>
          <w:b/>
          <w:sz w:val="24"/>
          <w:szCs w:val="24"/>
        </w:rPr>
      </w:pPr>
      <w:r w:rsidRPr="00EE72ED">
        <w:rPr>
          <w:rFonts w:ascii="Times New Roman" w:hAnsi="Times New Roman" w:cs="Times New Roman"/>
          <w:b/>
          <w:sz w:val="24"/>
          <w:szCs w:val="24"/>
        </w:rPr>
        <w:t>Развивающее обучение</w:t>
      </w:r>
      <w:r w:rsidR="00EE72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521A6" w:rsidRPr="00010457" w:rsidRDefault="00C521A6" w:rsidP="00C521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1A6" w:rsidRPr="00010457" w:rsidRDefault="00C521A6" w:rsidP="00C521A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В своей практической работе я придерживаюсь следующих направлений:</w:t>
      </w:r>
    </w:p>
    <w:p w:rsidR="00C521A6" w:rsidRPr="00010457" w:rsidRDefault="00C521A6" w:rsidP="00C521A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•</w:t>
      </w:r>
      <w:r w:rsidRPr="00010457">
        <w:rPr>
          <w:rFonts w:ascii="Times New Roman" w:hAnsi="Times New Roman" w:cs="Times New Roman"/>
          <w:sz w:val="24"/>
          <w:szCs w:val="24"/>
        </w:rPr>
        <w:tab/>
        <w:t>коррекция и  развитие психофизических недостатков учащихся средствами обучения на уроках швейного дела;</w:t>
      </w:r>
    </w:p>
    <w:p w:rsidR="00C521A6" w:rsidRPr="00010457" w:rsidRDefault="00C521A6" w:rsidP="00C521A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•</w:t>
      </w:r>
      <w:r w:rsidRPr="00010457">
        <w:rPr>
          <w:rFonts w:ascii="Times New Roman" w:hAnsi="Times New Roman" w:cs="Times New Roman"/>
          <w:sz w:val="24"/>
          <w:szCs w:val="24"/>
        </w:rPr>
        <w:tab/>
        <w:t>обучение непосредственно профессии, т.е. выработке у школьниц качественных, скоростных показателей и выносливости в труде;</w:t>
      </w:r>
    </w:p>
    <w:p w:rsidR="001010D3" w:rsidRPr="00010457" w:rsidRDefault="00C521A6" w:rsidP="00C521A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•</w:t>
      </w:r>
      <w:r w:rsidRPr="00010457">
        <w:rPr>
          <w:rFonts w:ascii="Times New Roman" w:hAnsi="Times New Roman" w:cs="Times New Roman"/>
          <w:sz w:val="24"/>
          <w:szCs w:val="24"/>
        </w:rPr>
        <w:tab/>
        <w:t>развитие самостоятельной ориентации.</w:t>
      </w:r>
    </w:p>
    <w:p w:rsidR="004F3456" w:rsidRPr="00010457" w:rsidRDefault="00C521A6" w:rsidP="00C521A6">
      <w:pPr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Анализ контрольных работ, выпускные экзамены по профессионально-трудовому обучению (швейное дело) свидетельствует о том, что мои воспитанницы получают достаточную подготовку по швейному делу. Учащиеся выпускных классов разбираются в элементарных вопросах, касающихся их будущей профессии. Они умеют читать чертежи, понимают рисунок готового изделия, у них сформированы навыки и умения самостоятельной работы.</w:t>
      </w:r>
    </w:p>
    <w:p w:rsidR="004D356C" w:rsidRPr="00EE72ED" w:rsidRDefault="005018FC" w:rsidP="00EE72ED">
      <w:pPr>
        <w:rPr>
          <w:rFonts w:ascii="Times New Roman" w:hAnsi="Times New Roman" w:cs="Times New Roman"/>
          <w:b/>
          <w:sz w:val="24"/>
          <w:szCs w:val="24"/>
        </w:rPr>
      </w:pPr>
      <w:r w:rsidRPr="00EE72ED">
        <w:rPr>
          <w:rFonts w:ascii="Times New Roman" w:hAnsi="Times New Roman" w:cs="Times New Roman"/>
          <w:b/>
          <w:sz w:val="24"/>
          <w:szCs w:val="24"/>
        </w:rPr>
        <w:t>Средства тестирования</w:t>
      </w:r>
    </w:p>
    <w:p w:rsidR="00E710AF" w:rsidRPr="00010457" w:rsidRDefault="005018FC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bCs/>
          <w:sz w:val="24"/>
          <w:szCs w:val="24"/>
        </w:rPr>
        <w:t xml:space="preserve">Тестовые задания на соответствие. </w:t>
      </w:r>
    </w:p>
    <w:p w:rsidR="00E710AF" w:rsidRPr="00010457" w:rsidRDefault="005018FC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bCs/>
          <w:sz w:val="24"/>
          <w:szCs w:val="24"/>
        </w:rPr>
        <w:t>Соедини стрелкой название шва с соответствующим ему назначением.</w:t>
      </w:r>
    </w:p>
    <w:p w:rsidR="00E710AF" w:rsidRPr="00010457" w:rsidRDefault="005018FC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 xml:space="preserve">  Тесты на установление правильной последовательности действий </w:t>
      </w:r>
    </w:p>
    <w:p w:rsidR="00E710AF" w:rsidRPr="00010457" w:rsidRDefault="005018FC" w:rsidP="00EE72ED">
      <w:pPr>
        <w:ind w:left="720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1.Распредели операции в их последовательности, правильно расставив порядковые номера.</w:t>
      </w:r>
    </w:p>
    <w:p w:rsidR="00E710AF" w:rsidRPr="00010457" w:rsidRDefault="005018FC" w:rsidP="00EE72ED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10457">
        <w:rPr>
          <w:rFonts w:ascii="Times New Roman" w:hAnsi="Times New Roman" w:cs="Times New Roman"/>
          <w:bCs/>
          <w:sz w:val="24"/>
          <w:szCs w:val="24"/>
        </w:rPr>
        <w:t xml:space="preserve">2.Расставь порядковые номера рисунков, показывающих обработку углов </w:t>
      </w:r>
      <w:proofErr w:type="spellStart"/>
      <w:r w:rsidRPr="00010457">
        <w:rPr>
          <w:rFonts w:ascii="Times New Roman" w:hAnsi="Times New Roman" w:cs="Times New Roman"/>
          <w:bCs/>
          <w:sz w:val="24"/>
          <w:szCs w:val="24"/>
        </w:rPr>
        <w:t>подкройной</w:t>
      </w:r>
      <w:proofErr w:type="spellEnd"/>
      <w:r w:rsidRPr="00010457">
        <w:rPr>
          <w:rFonts w:ascii="Times New Roman" w:hAnsi="Times New Roman" w:cs="Times New Roman"/>
          <w:bCs/>
          <w:sz w:val="24"/>
          <w:szCs w:val="24"/>
        </w:rPr>
        <w:t xml:space="preserve"> обтачкой.</w:t>
      </w:r>
    </w:p>
    <w:p w:rsidR="004D356C" w:rsidRPr="00010457" w:rsidRDefault="004D356C" w:rsidP="004D356C">
      <w:pPr>
        <w:rPr>
          <w:rFonts w:ascii="Times New Roman" w:hAnsi="Times New Roman" w:cs="Times New Roman"/>
          <w:bCs/>
          <w:sz w:val="24"/>
          <w:szCs w:val="24"/>
        </w:rPr>
      </w:pPr>
      <w:r w:rsidRPr="00010457">
        <w:rPr>
          <w:rFonts w:ascii="Times New Roman" w:hAnsi="Times New Roman" w:cs="Times New Roman"/>
          <w:bCs/>
          <w:sz w:val="24"/>
          <w:szCs w:val="24"/>
        </w:rPr>
        <w:t xml:space="preserve">           Тестирование с использованием ИКТ </w:t>
      </w:r>
      <w:r w:rsidR="001E0986" w:rsidRPr="00010457">
        <w:rPr>
          <w:rFonts w:ascii="Times New Roman" w:hAnsi="Times New Roman" w:cs="Times New Roman"/>
          <w:bCs/>
          <w:sz w:val="24"/>
          <w:szCs w:val="24"/>
        </w:rPr>
        <w:t>по параллелям и четвертям.</w:t>
      </w:r>
    </w:p>
    <w:p w:rsidR="00E47B11" w:rsidRPr="00010457" w:rsidRDefault="00E47B11" w:rsidP="00E47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0AF" w:rsidRPr="00EE72ED" w:rsidRDefault="00D51C37" w:rsidP="00EE72ED">
      <w:pPr>
        <w:rPr>
          <w:rFonts w:ascii="Times New Roman" w:hAnsi="Times New Roman" w:cs="Times New Roman"/>
          <w:b/>
          <w:sz w:val="24"/>
          <w:szCs w:val="24"/>
        </w:rPr>
      </w:pPr>
      <w:r w:rsidRPr="00EE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8FC" w:rsidRPr="00EE72ED">
        <w:rPr>
          <w:rFonts w:ascii="Times New Roman" w:hAnsi="Times New Roman" w:cs="Times New Roman"/>
          <w:b/>
          <w:sz w:val="24"/>
          <w:szCs w:val="24"/>
        </w:rPr>
        <w:t>Мультимедиа-уроки, которые проводятся на основе компьютерных обучающих дисков или делаю свои презентации</w:t>
      </w:r>
    </w:p>
    <w:p w:rsidR="009E0389" w:rsidRPr="00010457" w:rsidRDefault="00E47B11" w:rsidP="00E47B11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0457">
        <w:rPr>
          <w:rFonts w:ascii="Times New Roman" w:hAnsi="Times New Roman" w:cs="Times New Roman"/>
          <w:sz w:val="24"/>
          <w:szCs w:val="24"/>
        </w:rPr>
        <w:t>К инновационным технологиям относятся  информационно – компьютерные технологии (ИКТ). Создаваемые современные компьютерные материалы способствуют формированию познавательной активности школьников, а от этого будет зависеть научно – методическое обеспечение и эффективность образования в целом. Профессионально – трудовое обучение позволяет успешно развивать познавательную активность школьников через использование на уроках  Интернет-ресурсов, компьютерных презентаций и тестовых технологий. ИКТ на уроке швейного дела применяется с целью организации коллективной, групповой и индивидуальной работы, развития творческой и познавательной активности, повышения качества знаний по предмету, формирования умений и навыков работы на компьютере.  Применение ко</w:t>
      </w:r>
      <w:r w:rsidR="009E0389" w:rsidRPr="00010457">
        <w:rPr>
          <w:rFonts w:ascii="Times New Roman" w:hAnsi="Times New Roman" w:cs="Times New Roman"/>
          <w:sz w:val="24"/>
          <w:szCs w:val="24"/>
        </w:rPr>
        <w:t xml:space="preserve">мпьютерных технологий помогает </w:t>
      </w:r>
      <w:r w:rsidRPr="00010457">
        <w:rPr>
          <w:rFonts w:ascii="Times New Roman" w:hAnsi="Times New Roman" w:cs="Times New Roman"/>
          <w:sz w:val="24"/>
          <w:szCs w:val="24"/>
        </w:rPr>
        <w:t xml:space="preserve"> за небольшой отрезок учебного времени сформировать у учащихся знания, необходимые для выполнения практических работ</w:t>
      </w:r>
      <w:r w:rsidR="009E0389" w:rsidRPr="00010457">
        <w:rPr>
          <w:rFonts w:ascii="Times New Roman" w:hAnsi="Times New Roman" w:cs="Times New Roman"/>
          <w:sz w:val="24"/>
          <w:szCs w:val="24"/>
        </w:rPr>
        <w:t>.</w:t>
      </w:r>
    </w:p>
    <w:p w:rsidR="009E0389" w:rsidRPr="00010457" w:rsidRDefault="00406652" w:rsidP="00EE72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0457">
        <w:rPr>
          <w:rFonts w:ascii="Times New Roman" w:hAnsi="Times New Roman" w:cs="Times New Roman"/>
          <w:b/>
          <w:sz w:val="24"/>
          <w:szCs w:val="24"/>
        </w:rPr>
        <w:t>Мета</w:t>
      </w:r>
      <w:r w:rsidR="005018FC" w:rsidRPr="00010457">
        <w:rPr>
          <w:rFonts w:ascii="Times New Roman" w:hAnsi="Times New Roman" w:cs="Times New Roman"/>
          <w:b/>
          <w:sz w:val="24"/>
          <w:szCs w:val="24"/>
        </w:rPr>
        <w:t>предметный</w:t>
      </w:r>
      <w:proofErr w:type="spellEnd"/>
      <w:r w:rsidR="005018FC" w:rsidRPr="00010457">
        <w:rPr>
          <w:rFonts w:ascii="Times New Roman" w:hAnsi="Times New Roman" w:cs="Times New Roman"/>
          <w:b/>
          <w:sz w:val="24"/>
          <w:szCs w:val="24"/>
        </w:rPr>
        <w:t xml:space="preserve"> подход в обучении</w:t>
      </w:r>
    </w:p>
    <w:p w:rsidR="00E710AF" w:rsidRPr="00010457" w:rsidRDefault="005018FC" w:rsidP="007C27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0457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010457">
        <w:rPr>
          <w:rFonts w:ascii="Times New Roman" w:hAnsi="Times New Roman" w:cs="Times New Roman"/>
          <w:sz w:val="24"/>
          <w:szCs w:val="24"/>
        </w:rPr>
        <w:t xml:space="preserve"> подход в образовании позволяет  решить проблему разобщенности, </w:t>
      </w:r>
      <w:proofErr w:type="spellStart"/>
      <w:r w:rsidRPr="00010457">
        <w:rPr>
          <w:rFonts w:ascii="Times New Roman" w:hAnsi="Times New Roman" w:cs="Times New Roman"/>
          <w:sz w:val="24"/>
          <w:szCs w:val="24"/>
        </w:rPr>
        <w:t>расколотости</w:t>
      </w:r>
      <w:proofErr w:type="spellEnd"/>
      <w:r w:rsidRPr="00010457">
        <w:rPr>
          <w:rFonts w:ascii="Times New Roman" w:hAnsi="Times New Roman" w:cs="Times New Roman"/>
          <w:sz w:val="24"/>
          <w:szCs w:val="24"/>
        </w:rPr>
        <w:t>, оторванности друг от друга разных научных дисциплин и, как следствие, учебных предмето</w:t>
      </w:r>
      <w:r w:rsidR="001E0986" w:rsidRPr="00010457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E0986" w:rsidRPr="00010457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1E0986" w:rsidRPr="00010457">
        <w:rPr>
          <w:rFonts w:ascii="Times New Roman" w:hAnsi="Times New Roman" w:cs="Times New Roman"/>
          <w:sz w:val="24"/>
          <w:szCs w:val="24"/>
        </w:rPr>
        <w:t xml:space="preserve"> подход </w:t>
      </w:r>
      <w:r w:rsidRPr="00010457">
        <w:rPr>
          <w:rFonts w:ascii="Times New Roman" w:hAnsi="Times New Roman" w:cs="Times New Roman"/>
          <w:sz w:val="24"/>
          <w:szCs w:val="24"/>
        </w:rPr>
        <w:t xml:space="preserve">помогает избежать опасностей </w:t>
      </w:r>
      <w:proofErr w:type="spellStart"/>
      <w:r w:rsidRPr="00010457">
        <w:rPr>
          <w:rFonts w:ascii="Times New Roman" w:hAnsi="Times New Roman" w:cs="Times New Roman"/>
          <w:sz w:val="24"/>
          <w:szCs w:val="24"/>
        </w:rPr>
        <w:t>узкопредметной</w:t>
      </w:r>
      <w:proofErr w:type="spellEnd"/>
      <w:r w:rsidRPr="00010457">
        <w:rPr>
          <w:rFonts w:ascii="Times New Roman" w:hAnsi="Times New Roman" w:cs="Times New Roman"/>
          <w:sz w:val="24"/>
          <w:szCs w:val="24"/>
        </w:rPr>
        <w:t xml:space="preserve"> специализации, </w:t>
      </w:r>
      <w:r w:rsidR="001E0986" w:rsidRPr="00010457">
        <w:rPr>
          <w:rFonts w:ascii="Times New Roman" w:hAnsi="Times New Roman" w:cs="Times New Roman"/>
          <w:sz w:val="24"/>
          <w:szCs w:val="24"/>
        </w:rPr>
        <w:t xml:space="preserve">но </w:t>
      </w:r>
      <w:r w:rsidRPr="00010457">
        <w:rPr>
          <w:rFonts w:ascii="Times New Roman" w:hAnsi="Times New Roman" w:cs="Times New Roman"/>
          <w:sz w:val="24"/>
          <w:szCs w:val="24"/>
        </w:rPr>
        <w:t xml:space="preserve">при этом не предполагает отказ от </w:t>
      </w:r>
      <w:r w:rsidR="001E0986" w:rsidRPr="00010457">
        <w:rPr>
          <w:rFonts w:ascii="Times New Roman" w:hAnsi="Times New Roman" w:cs="Times New Roman"/>
          <w:sz w:val="24"/>
          <w:szCs w:val="24"/>
        </w:rPr>
        <w:t>предметной формы обучения.</w:t>
      </w:r>
    </w:p>
    <w:p w:rsidR="00E710AF" w:rsidRPr="00010457" w:rsidRDefault="005018FC" w:rsidP="00EE72ED">
      <w:pPr>
        <w:rPr>
          <w:rFonts w:ascii="Times New Roman" w:hAnsi="Times New Roman" w:cs="Times New Roman"/>
          <w:b/>
          <w:sz w:val="24"/>
          <w:szCs w:val="24"/>
        </w:rPr>
      </w:pPr>
      <w:r w:rsidRPr="00010457">
        <w:rPr>
          <w:rFonts w:ascii="Times New Roman" w:hAnsi="Times New Roman" w:cs="Times New Roman"/>
          <w:b/>
          <w:sz w:val="24"/>
          <w:szCs w:val="24"/>
        </w:rPr>
        <w:t>Интегрированные уроки</w:t>
      </w:r>
      <w:r w:rsidR="00EE7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457" w:rsidRDefault="00010457" w:rsidP="00C9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Интегрированный урок – это урок, в котором вокруг одной темы объединяется материал нескольких предметов. Такой урок имеет ряд преимуществ:</w:t>
      </w:r>
    </w:p>
    <w:p w:rsidR="00010457" w:rsidRDefault="00010457" w:rsidP="00C9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Способствует формированию информационной компетентности учащихся;</w:t>
      </w:r>
    </w:p>
    <w:p w:rsidR="00010457" w:rsidRDefault="00010457" w:rsidP="00C9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Способствует обогащению  мышления и чувств учеников за счёт включения интересного нетрадиционного материала;</w:t>
      </w:r>
    </w:p>
    <w:p w:rsidR="00010457" w:rsidRDefault="00010457" w:rsidP="00C9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Позволяет с разных сторон познавать явления или предметы изучения.</w:t>
      </w:r>
    </w:p>
    <w:p w:rsidR="00010457" w:rsidRDefault="00010457" w:rsidP="00C9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Интегрированные уроки отличаются от традиционного использования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связей, которые предусматривают лишь эпизодическое включение материала других предметов. В основе интегрированных уроков – близость содержания ведущих тем разных предметов и логических взаимосвязей. В интегрированных уроках объединяются блоки знаний по разным предметам. Таким образом, интеграция  предст</w:t>
      </w:r>
      <w:r w:rsidR="00FE4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авляет собой высокую форму вопло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связей на качественно новой ступени обучения, способствующей созданию нового целого монолита знаний. </w:t>
      </w:r>
    </w:p>
    <w:p w:rsidR="00010457" w:rsidRDefault="00010457" w:rsidP="00C9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Интегрированные уроки </w:t>
      </w:r>
      <w:r w:rsidR="00EE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расширяют</w:t>
      </w:r>
      <w:r w:rsidR="00EE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кругозор, обеспечивают системность обучения, показывают взаимосвязь между различными дисциплинами, дают учащимся целостное восприятие мира. Данные уроки являются для учащихся праздником, к ним проводится тщательная подготовка. В зависимости от темы: выполняются эскизы, макеты, шьются модели одежды (в масштабе или натуральную величину), подбирается музыкальное сопровождение и видеоряд (мульти-медиа-презентация)</w:t>
      </w:r>
    </w:p>
    <w:p w:rsidR="00EE72ED" w:rsidRPr="00EE72ED" w:rsidRDefault="00EE72ED" w:rsidP="00EE72ED">
      <w:pPr>
        <w:pStyle w:val="a4"/>
        <w:spacing w:line="261" w:lineRule="atLeas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EE72ED">
        <w:rPr>
          <w:rFonts w:ascii="Times New Roman" w:hAnsi="Times New Roman"/>
          <w:b/>
          <w:iCs/>
          <w:color w:val="auto"/>
          <w:sz w:val="24"/>
          <w:szCs w:val="24"/>
        </w:rPr>
        <w:t>Использование метода проекта на уроках швейного дела.</w:t>
      </w:r>
    </w:p>
    <w:p w:rsidR="00F52051" w:rsidRPr="00010457" w:rsidRDefault="00F52051" w:rsidP="00F52051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4"/>
          <w:szCs w:val="24"/>
        </w:rPr>
      </w:pPr>
      <w:r w:rsidRPr="00010457">
        <w:rPr>
          <w:rFonts w:ascii="Times New Roman" w:hAnsi="Times New Roman"/>
          <w:iCs/>
          <w:color w:val="auto"/>
          <w:sz w:val="24"/>
          <w:szCs w:val="24"/>
        </w:rPr>
        <w:t>Проектная деятельность</w:t>
      </w:r>
      <w:r w:rsidRPr="00010457">
        <w:rPr>
          <w:rFonts w:ascii="Times New Roman" w:hAnsi="Times New Roman"/>
          <w:color w:val="auto"/>
          <w:sz w:val="24"/>
          <w:szCs w:val="24"/>
        </w:rPr>
        <w:t xml:space="preserve"> также является методом активизации учебно-познавательной активности. Этому способствует высокая самостоятельность учащихся в процессе подготовки проекта. Учитель, выступающий координатором, лишь направляя деятельность ученика, который исследует выбранную тему, собирает наиболее полную информацию о ней, систематизирует, полученные данные и представляет их, используя различные технические средства, в том числе, и современные компьютерные технологии.</w:t>
      </w:r>
    </w:p>
    <w:p w:rsidR="00010457" w:rsidRDefault="00010457" w:rsidP="004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проектами позволяет почувствовать учащимся значимость своей деятельности, повышает их социальный статус в школе, открывает новые возможности.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Метод проектов  открывает значительные возможности для повышения качества обучения, позволяет обучать детей самостоятельной поисковой деятельности, повышает мотивацию к обучению.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Метод проектов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ориентирован на интерес, на творческую самореализацию развивающейся личности учащегося, развитие его интеллектуальных и физических возможностей, волевых качеств и творческих способностей в процессе деятельности по решению какой-либо интересующей его проблемы.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Метод проекта в специальной (коррекционной) школе имеет свои специфические особенности и подходы к организации, и прежде всего, ориентирован на психофизические возможности учащихся с недостатками интеллекта и на коллективную деятельность. Для учащихся с интеллектуальной недостаточностью бывает очень сложно ориентироваться в задании, планировать свои действия, проводить контроль и оценку работы. Проектирование способствует коррекции этих недостатков путем анализа, синтеза, сравнения прообраза изделия с тем, что получилось в итоге. Творческие проекты по изготовлению изделий также являются средством экономического воспитания.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Уже несколько лет я использую метод проекта при подготовке учащихся к выпускным экзаменам по швейному делу. Во втором полугодии девятиклассники самостоятельно выбирают тему своего творческого проекта и выполняют работу по определенному плану. Учитель выступает в роли консультанта и контролера. При этом решаются цели проектирования: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- стимулирование мотивации детей на приобретение знаний;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- включение всех учащихся в режим самостоятельной работы;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- развитие способностей к аналитическому, критическому и творческому мышлению учеников и учителя;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Учебные творческие проекты выполняются по следующим разделам: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1.   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Обоснование проблемы и потребности.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2.   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Выбор модели и ее описание (рисунок и описание модели по плану).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3.   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Выбор материалов (образцы тканей для выбранной модели и характеристика ткани).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4.   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Выбор инструментов, приспособлений, оборудования (таблица).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5.   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Правила безопасной работы.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6.   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Раскрой изделия (детали кроя, мерки, раскладка на ткани, расход ткани на выбранную модель).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7.   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Технологическая последовательность изготовления изделия (описание пошива изделия по плану).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8.   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Себестоимость изделия (таблица).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9.   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Анализ и оценка качества работы (учащийся сам оценивает свою работу).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10.Список используемой литературы.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Работа выполняется в печатном виде (12-15 листов), используется компьютер в классе или на факультативных занятиях по обучению компьютерной грамотности. Изделие изготавливается по готовым выкройкам из журналов мод.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Проект рассчитан на закрепление знаний и практических умений учащихся по пошиву изделий (юбка, блузка, платье, ночная сорочка, брюки), но более сложной конструкции, чем изделия по программе.</w:t>
      </w:r>
    </w:p>
    <w:p w:rsidR="00010457" w:rsidRPr="00010457" w:rsidRDefault="00010457" w:rsidP="00010457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Защита творческого проекта происходит на выпускных экзаменах – демонстрация модели и устная защита по всему объему работы, выставляются две оценки: за изделие и собеседование.</w:t>
      </w:r>
    </w:p>
    <w:p w:rsidR="00C92D15" w:rsidRPr="00EE72ED" w:rsidRDefault="00010457" w:rsidP="00EE72ED">
      <w:pPr>
        <w:pStyle w:val="a4"/>
        <w:spacing w:line="261" w:lineRule="atLeast"/>
        <w:rPr>
          <w:rFonts w:ascii="Times New Roman" w:hAnsi="Times New Roman"/>
          <w:sz w:val="24"/>
          <w:szCs w:val="24"/>
        </w:rPr>
      </w:pPr>
      <w:r w:rsidRPr="00010457">
        <w:rPr>
          <w:rFonts w:ascii="Times New Roman" w:hAnsi="Times New Roman"/>
          <w:sz w:val="24"/>
          <w:szCs w:val="24"/>
        </w:rPr>
        <w:t> 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Проектный метод обучения на современном этапе является составным звеном в организации учебно-воспитательной работы с учащимися. Включение метода проектов в учебный процесс дает учителю возможность разнообразить формы проведения занятий, стимулировать творчество и развивать мотивационную сферу школьников. Метод проектов формирует и совершенствует как трудовую, так и общую культуру общения и социального поведения в целом. Овладевая культурой выполнения проектных заданий, ученики приучаются мыслить, планировать свои действия совместно с учителем, прогнозируя возможные варианты решения стоящих перед ними задач. При этом успешно </w:t>
      </w:r>
      <w:r w:rsidRPr="000104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0457">
        <w:rPr>
          <w:rFonts w:ascii="Times New Roman" w:hAnsi="Times New Roman"/>
          <w:sz w:val="24"/>
          <w:szCs w:val="24"/>
        </w:rPr>
        <w:t>реализуются усвоенные ими средства и способы деятельности.</w:t>
      </w:r>
    </w:p>
    <w:p w:rsidR="005018FC" w:rsidRPr="00010457" w:rsidRDefault="00406652" w:rsidP="00FE458C">
      <w:pPr>
        <w:pStyle w:val="a5"/>
        <w:spacing w:after="240" w:line="276" w:lineRule="auto"/>
        <w:ind w:firstLine="709"/>
        <w:rPr>
          <w:sz w:val="24"/>
        </w:rPr>
      </w:pPr>
      <w:r w:rsidRPr="00010457">
        <w:rPr>
          <w:sz w:val="24"/>
        </w:rPr>
        <w:t>В современном процессе обучения используются, как традиционные, так и инновационные методы обучения. Нужно не только продвигать вперёд инновационные методы, но и не забывать о традиционных методах, которые не менее действенны, а в иных случаях без них просто не обойтись.</w:t>
      </w:r>
    </w:p>
    <w:p w:rsidR="00406652" w:rsidRPr="00010457" w:rsidRDefault="00406652" w:rsidP="00FE458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0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Адамский</w:t>
      </w:r>
      <w:proofErr w:type="spellEnd"/>
      <w:r w:rsidR="005018FC" w:rsidRPr="000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(Член Общественной палаты, ректор Института образовательной политики «Эврика») </w:t>
      </w:r>
      <w:r w:rsidRPr="000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утверждал, что: «Только наивный или заблуждающийся человек может полагать, что инновационная педагогика является универсальной заменой традиционных методов обучения».</w:t>
      </w:r>
    </w:p>
    <w:p w:rsidR="00406652" w:rsidRPr="00010457" w:rsidRDefault="00406652" w:rsidP="00FE458C">
      <w:pPr>
        <w:pStyle w:val="a5"/>
        <w:spacing w:after="240" w:line="276" w:lineRule="auto"/>
        <w:ind w:firstLine="709"/>
        <w:rPr>
          <w:sz w:val="24"/>
        </w:rPr>
      </w:pPr>
      <w:r w:rsidRPr="00010457">
        <w:rPr>
          <w:sz w:val="24"/>
        </w:rPr>
        <w:t>Нужно, чтобы традиционные и инновационные методы обучения были в постоянной взаимосвязи и дополняли друг друга. Эти два понятия должны существовать на одном уровне.</w:t>
      </w:r>
    </w:p>
    <w:p w:rsidR="00146BE8" w:rsidRPr="00010457" w:rsidRDefault="00146BE8" w:rsidP="00FE458C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146BE8" w:rsidRPr="00010457" w:rsidSect="00B0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271"/>
    <w:multiLevelType w:val="hybridMultilevel"/>
    <w:tmpl w:val="C9F8AABC"/>
    <w:lvl w:ilvl="0" w:tplc="79423E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86B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0401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F09C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FE84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A8D2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024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6B3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320A3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8C14CD"/>
    <w:multiLevelType w:val="hybridMultilevel"/>
    <w:tmpl w:val="7348ED40"/>
    <w:lvl w:ilvl="0" w:tplc="495221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782A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E849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6C43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F464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EA15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7C81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E4A4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540D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C818F1"/>
    <w:multiLevelType w:val="hybridMultilevel"/>
    <w:tmpl w:val="FA6CCCA8"/>
    <w:lvl w:ilvl="0" w:tplc="FB1641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E6368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9AD4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8441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222B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B82D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F4DC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F2BF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7680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AA314B"/>
    <w:multiLevelType w:val="hybridMultilevel"/>
    <w:tmpl w:val="895C08AA"/>
    <w:lvl w:ilvl="0" w:tplc="C2B631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6E0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A4AD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D8F2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24F5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3CF1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83CC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1045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3093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E85633D"/>
    <w:multiLevelType w:val="hybridMultilevel"/>
    <w:tmpl w:val="D14272D2"/>
    <w:lvl w:ilvl="0" w:tplc="534611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C66B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DCCB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1679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5E2A1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1EA0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62F9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560CA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1D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1FB3775"/>
    <w:multiLevelType w:val="hybridMultilevel"/>
    <w:tmpl w:val="4572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2D28"/>
    <w:multiLevelType w:val="hybridMultilevel"/>
    <w:tmpl w:val="0D780706"/>
    <w:lvl w:ilvl="0" w:tplc="AC5255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8E83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3434D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0AA0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64F6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76C7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A2C4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F012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DE6D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5F31DA"/>
    <w:multiLevelType w:val="hybridMultilevel"/>
    <w:tmpl w:val="8C6C7162"/>
    <w:lvl w:ilvl="0" w:tplc="5060F66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4E77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CC91F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092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C59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6CE46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8A3C0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AED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060E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ABF07F1"/>
    <w:multiLevelType w:val="multilevel"/>
    <w:tmpl w:val="B4EE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A780F"/>
    <w:multiLevelType w:val="hybridMultilevel"/>
    <w:tmpl w:val="63A0621C"/>
    <w:lvl w:ilvl="0" w:tplc="30CC5D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D005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24A8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501C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1C70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089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80BB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8EB5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C809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F1D6967"/>
    <w:multiLevelType w:val="hybridMultilevel"/>
    <w:tmpl w:val="CB7ABA18"/>
    <w:lvl w:ilvl="0" w:tplc="C4F45E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5C7F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BC9F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F8B5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624A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EA20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B85DD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2093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FAA5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8E07624"/>
    <w:multiLevelType w:val="hybridMultilevel"/>
    <w:tmpl w:val="066E0C52"/>
    <w:lvl w:ilvl="0" w:tplc="03A090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F201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897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E887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1C02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76A7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66CA1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5025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CA2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6BE8"/>
    <w:rsid w:val="00010457"/>
    <w:rsid w:val="001010D3"/>
    <w:rsid w:val="001412F4"/>
    <w:rsid w:val="00143BAF"/>
    <w:rsid w:val="00146BE8"/>
    <w:rsid w:val="001E0986"/>
    <w:rsid w:val="00200876"/>
    <w:rsid w:val="00223795"/>
    <w:rsid w:val="00281E3F"/>
    <w:rsid w:val="002E7FCE"/>
    <w:rsid w:val="003C7BCF"/>
    <w:rsid w:val="003E4FAA"/>
    <w:rsid w:val="00406652"/>
    <w:rsid w:val="004D356C"/>
    <w:rsid w:val="004F3456"/>
    <w:rsid w:val="005018FC"/>
    <w:rsid w:val="00510B34"/>
    <w:rsid w:val="00537250"/>
    <w:rsid w:val="00537FC6"/>
    <w:rsid w:val="00564B26"/>
    <w:rsid w:val="005723B8"/>
    <w:rsid w:val="005D56BC"/>
    <w:rsid w:val="006164DA"/>
    <w:rsid w:val="006934FB"/>
    <w:rsid w:val="007C2795"/>
    <w:rsid w:val="008842EA"/>
    <w:rsid w:val="009D609D"/>
    <w:rsid w:val="009E0389"/>
    <w:rsid w:val="00A63CE7"/>
    <w:rsid w:val="00B05BBB"/>
    <w:rsid w:val="00C045B2"/>
    <w:rsid w:val="00C521A6"/>
    <w:rsid w:val="00C92D15"/>
    <w:rsid w:val="00D51C37"/>
    <w:rsid w:val="00D8094C"/>
    <w:rsid w:val="00E47B11"/>
    <w:rsid w:val="00E710AF"/>
    <w:rsid w:val="00EA4922"/>
    <w:rsid w:val="00EE72ED"/>
    <w:rsid w:val="00F23848"/>
    <w:rsid w:val="00F52051"/>
    <w:rsid w:val="00FC142E"/>
    <w:rsid w:val="00FC76B5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2E"/>
    <w:pPr>
      <w:ind w:left="720"/>
      <w:contextualSpacing/>
    </w:pPr>
  </w:style>
  <w:style w:type="paragraph" w:customStyle="1" w:styleId="c21">
    <w:name w:val="c21"/>
    <w:basedOn w:val="a"/>
    <w:rsid w:val="00FC76B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F5205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06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665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01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4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4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9707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64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72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7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74941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80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41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9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173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617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1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0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8</cp:revision>
  <dcterms:created xsi:type="dcterms:W3CDTF">2016-01-16T11:50:00Z</dcterms:created>
  <dcterms:modified xsi:type="dcterms:W3CDTF">2021-04-22T06:15:00Z</dcterms:modified>
</cp:coreProperties>
</file>