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0B" w:rsidRDefault="00C7080B" w:rsidP="00C7080B">
      <w:pPr>
        <w:jc w:val="center"/>
      </w:pPr>
      <w:r>
        <w:rPr>
          <w:sz w:val="36"/>
          <w:szCs w:val="36"/>
        </w:rPr>
        <w:t>Доклад «Повышение</w:t>
      </w:r>
      <w:r w:rsidRPr="00C7080B">
        <w:rPr>
          <w:sz w:val="36"/>
          <w:szCs w:val="36"/>
        </w:rPr>
        <w:t xml:space="preserve"> учебной мотивации на уроках швейног</w:t>
      </w:r>
      <w:r w:rsidRPr="00C7080B">
        <w:rPr>
          <w:sz w:val="36"/>
          <w:szCs w:val="36"/>
        </w:rPr>
        <w:t>о дела</w:t>
      </w:r>
      <w:r>
        <w:t xml:space="preserve"> (СЛАЙД 1).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>
        <w:t xml:space="preserve"> </w:t>
      </w:r>
      <w:r w:rsidRPr="00C7080B">
        <w:rPr>
          <w:sz w:val="28"/>
          <w:szCs w:val="28"/>
        </w:rPr>
        <w:t>В решении важнейшей задачи личностного становления учащегося, их социальной реабилитации, трудовое обучение занимает одно из центральных мест в общей системе учебно-воспитательной работы с детьми с ограниченными возможностями здоровья (интеллектуальными нарушениями).       Профильное  обучение строится с учетом умственных и физических возможностей учащихся, конечной целью которого является подготовка школьников к самостоятельному труду, самостоятельной жизни в обществе, развитие и воспитание личности  (СЛАЙД 2).</w:t>
      </w:r>
    </w:p>
    <w:p w:rsidR="00CC0F17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 Эта цель достигается решением целого ряда задач:  </w:t>
      </w:r>
    </w:p>
    <w:p w:rsidR="00CC0F17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 - коррекция недостатков в трудовой деятельности и повышение общего уровня развития учащихся;    </w:t>
      </w:r>
    </w:p>
    <w:p w:rsidR="00CC0F17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- воспитание нравственных, трудовых, физических и эстетических качеств учащихся; 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 - формирование доступных школьникам технических и технологических знаний  (СЛАЙД 3).   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Учащиеся с интеллектуальными нарушениями (умственной отсталостью) при выполнении задания на уроках трудового обучения сталкиваются с трудностями и  не могут достигнуть цели, поставленной перед ними педагогом, а самое главное, не проявляют к работе должного интереса, т.е. они имеют крайне низкую мотивацию к обучению и сниженный интерес. (СЛАЙД 4).</w:t>
      </w:r>
    </w:p>
    <w:p w:rsidR="00CC0F17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Чтобы добиться хороших успехов в  изучении швейного дела, необходимо развивать у учащихся внутреннюю мотивацию к обучению. Мотивация (от французского мотив – побуждение), то есть побуждение к действию,  к совершению поступка, изучению пре</w:t>
      </w:r>
      <w:r w:rsidR="00CC0F17">
        <w:rPr>
          <w:sz w:val="28"/>
          <w:szCs w:val="28"/>
        </w:rPr>
        <w:t>дмета. Если у учащихся не будет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необходимой мотивации, то не возможно будет добиться позитивных результатов в его образовании. Отсюда и вытекает необходимость первостепенного внимания к формированию положительной мотивации учебной деятельности учащихся на уроках швейного дела.  (СЛАЙД 5). </w:t>
      </w:r>
    </w:p>
    <w:p w:rsidR="00CC0F17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lastRenderedPageBreak/>
        <w:t xml:space="preserve">В своей работе я опираюсь на следующие этапы формирования мотивации учащихся: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1 этап. Возникновение мотивации:                                                                  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  – например, фиксация мотивов предыдущих достижений: « Мы хорошо поработали над предыдущей темой».</w:t>
      </w:r>
    </w:p>
    <w:p w:rsidR="00CC0F17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– усиление мотивов ориентации на предстоящую деятельност</w:t>
      </w:r>
      <w:proofErr w:type="gramStart"/>
      <w:r w:rsidRPr="00C7080B">
        <w:rPr>
          <w:sz w:val="28"/>
          <w:szCs w:val="28"/>
        </w:rPr>
        <w:t>ь-</w:t>
      </w:r>
      <w:proofErr w:type="gramEnd"/>
      <w:r w:rsidRPr="00C7080B">
        <w:rPr>
          <w:sz w:val="28"/>
          <w:szCs w:val="28"/>
        </w:rPr>
        <w:t xml:space="preserve"> « В будущем вы можете выполнить это изделие для того, чтобы…..». (СЛАЙД 6).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2 этап. Подкрепление и усиление возникшей мотивации.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– чередование разных видов деятельности (вышивка, работа с бумагой, картоном, работа в технике лоскутного шитья, работа с природным материалом);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– задания  различной трудности; - создание условий, позволяющих  школьникам получать удовлетворение от выполняемой ими деятельности;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– отметки, вызывающие положительные и отрицательные эмоции, удовлетворенность собой и неудовлетворенность.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– активация поисковой активности учащихся, подключение их к самоконтролю и самооценке. (СЛАЙД 7).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3 этап. Завершение мотивации – важно, чтобы каждый учащийся вышел из деятельности с положительным  личным опытом, чтобы в конце урока возникла положительная установка на дальнейшее обучение, то есть положительная мотивационная перспектива. Для этого я использую фразы типа: «Посмотри: как на предыдущих уроках у тебя получалось, а сейчас ты достиг…………Молодец!».    (СЛАЙД 8) 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Применяю различные приёмы и методы  формирования мотивации на уроках: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     Кроме различных форм и методов работы, создающих положительную мотивацию, важным является благоприятный психологический климат. (СЛАЙД 9,10). (СЛАЙД 11,12).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Продуманное  оформление мастерской, обеспеченные всем необходимым рабочие места, наличие наглядных пособий, раздаточного материала – все это имеет большое значение для успеха обучения. Приветливый тон учителя, </w:t>
      </w:r>
      <w:r w:rsidRPr="00C7080B">
        <w:rPr>
          <w:sz w:val="28"/>
          <w:szCs w:val="28"/>
        </w:rPr>
        <w:lastRenderedPageBreak/>
        <w:t>обращение к учащимся по имени,  похвала, одобрение, добрый, ласковый взгляд создает доброжелательную атмосферу, психологически подготавливает учащегося к работе, чистота и порядок мастерской служат воспитанию собранности, аккуратности, дисциплинированности, формируют хороший вкус, а главное вызывают желание учиться, делать красивые вещи своими руками. Успех окрыляет, пробуждает желание узнавать новое, выполнять более сложную работу. При этом всегда нужно помнить, что любая деятельность ребенка нуждается в оценке, награде, поощрении, особенно это важно по отношению к слабому ученику. Следует хвалить его за каждую удачу. Начинаю урок с «Разминки для ума». Например: поднимаю молча карточку (на ней графический рисунок изделия, фигура) и т.д. Дети знают, что вопросов не последует, они сами должны придумать фасон, отделку, или поставить вопрос.</w:t>
      </w:r>
    </w:p>
    <w:p w:rsidR="00C7080B" w:rsidRPr="00177CA6" w:rsidRDefault="00C7080B" w:rsidP="00C7080B">
      <w:pPr>
        <w:jc w:val="both"/>
        <w:rPr>
          <w:sz w:val="28"/>
          <w:szCs w:val="28"/>
          <w:u w:val="single"/>
        </w:rPr>
      </w:pPr>
      <w:r w:rsidRPr="00177CA6">
        <w:rPr>
          <w:sz w:val="28"/>
          <w:szCs w:val="28"/>
          <w:u w:val="single"/>
        </w:rPr>
        <w:t>Приёмы формирования учебной мотивации</w:t>
      </w:r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0B" w:rsidRPr="00C7080B">
        <w:rPr>
          <w:sz w:val="28"/>
          <w:szCs w:val="28"/>
        </w:rPr>
        <w:t>Интеллектуальные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(ситуация выбора заданий, уровневая дифференциация, проблемные вопросы и задачи)</w:t>
      </w:r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0B" w:rsidRPr="00C7080B">
        <w:rPr>
          <w:sz w:val="28"/>
          <w:szCs w:val="28"/>
        </w:rPr>
        <w:t>Социальные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proofErr w:type="gramStart"/>
      <w:r w:rsidRPr="00C7080B">
        <w:rPr>
          <w:sz w:val="28"/>
          <w:szCs w:val="28"/>
        </w:rPr>
        <w:t xml:space="preserve">(использование личного опыта, работа в группах, соревнования, игровой метод, активизация чувства собственного достоинства, связь с жизнью, создание </w:t>
      </w:r>
      <w:proofErr w:type="gramEnd"/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0B" w:rsidRPr="00C7080B">
        <w:rPr>
          <w:sz w:val="28"/>
          <w:szCs w:val="28"/>
        </w:rPr>
        <w:t xml:space="preserve">Прагматический приём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(мне надо)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(своевременное поощрение)</w:t>
      </w:r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0B" w:rsidRPr="00C7080B">
        <w:rPr>
          <w:sz w:val="28"/>
          <w:szCs w:val="28"/>
        </w:rPr>
        <w:t>Внешняя организация урока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(введение подсказок и алгоритмов)</w:t>
      </w:r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0B" w:rsidRPr="00C7080B">
        <w:rPr>
          <w:sz w:val="28"/>
          <w:szCs w:val="28"/>
        </w:rPr>
        <w:t>Эмоциональные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>(высокий эстетический уровень материала</w:t>
      </w:r>
      <w:proofErr w:type="gramStart"/>
      <w:r w:rsidRPr="00C7080B">
        <w:rPr>
          <w:sz w:val="28"/>
          <w:szCs w:val="28"/>
        </w:rPr>
        <w:t>.</w:t>
      </w:r>
      <w:proofErr w:type="gramEnd"/>
      <w:r w:rsidRPr="00C7080B">
        <w:rPr>
          <w:sz w:val="28"/>
          <w:szCs w:val="28"/>
        </w:rPr>
        <w:t xml:space="preserve"> </w:t>
      </w:r>
      <w:proofErr w:type="gramStart"/>
      <w:r w:rsidRPr="00C7080B">
        <w:rPr>
          <w:sz w:val="28"/>
          <w:szCs w:val="28"/>
        </w:rPr>
        <w:t>и</w:t>
      </w:r>
      <w:proofErr w:type="gramEnd"/>
      <w:r w:rsidRPr="00C7080B">
        <w:rPr>
          <w:sz w:val="28"/>
          <w:szCs w:val="28"/>
        </w:rPr>
        <w:t>спользование исторического материала, нестандартных заданий,</w:t>
      </w:r>
    </w:p>
    <w:p w:rsidR="00177CA6" w:rsidRPr="00177CA6" w:rsidRDefault="00177CA6" w:rsidP="00C708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7080B" w:rsidRPr="00177CA6">
        <w:rPr>
          <w:sz w:val="28"/>
          <w:szCs w:val="28"/>
          <w:u w:val="single"/>
        </w:rPr>
        <w:t>Методическая ценность приема:</w:t>
      </w:r>
    </w:p>
    <w:p w:rsidR="00177CA6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lastRenderedPageBreak/>
        <w:t xml:space="preserve"> - активное включение в работу каждого (дети любят сочинять); </w:t>
      </w:r>
    </w:p>
    <w:p w:rsidR="00177CA6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- развитие логического и критического мышления; </w:t>
      </w:r>
    </w:p>
    <w:p w:rsidR="00177CA6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- систематизация знаний и умений. </w:t>
      </w:r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080B" w:rsidRPr="00C7080B">
        <w:rPr>
          <w:sz w:val="28"/>
          <w:szCs w:val="28"/>
        </w:rPr>
        <w:t>Программный материал швейного дела требует усидчивости, терпения, однообразной деятельности, к тому же он достаточно сложен для некоторых учащихся, т.к. изучается технология пошива одежды, свойства тканей, устройство швейных машин, обучение планированию, анализу действий и их результатов. Трудности в овладении знаниями, умениями и навыками приводят к равнодушному отношению к урокам швейного дела.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         В этом огромную роль играет рациональное сочетание наглядных, словесных и практических методов обучения, учитывающих индивидуальное и речевое развитие каждого ребенка. Постановка цели урока, обозначение значимости работы, которую школьники выполняют на уроке – стимулирует деятельность учения. </w:t>
      </w:r>
    </w:p>
    <w:p w:rsidR="00C7080B" w:rsidRPr="00C7080B" w:rsidRDefault="00177CA6" w:rsidP="00C7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080B" w:rsidRPr="00C7080B">
        <w:rPr>
          <w:sz w:val="28"/>
          <w:szCs w:val="28"/>
        </w:rPr>
        <w:t>В своей практике использую групповую работу и работу в паре.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 класс Махров Евгений, </w:t>
      </w:r>
      <w:proofErr w:type="spellStart"/>
      <w:r>
        <w:rPr>
          <w:sz w:val="28"/>
          <w:szCs w:val="28"/>
        </w:rPr>
        <w:t>Егалдина</w:t>
      </w:r>
      <w:proofErr w:type="spellEnd"/>
      <w:r>
        <w:rPr>
          <w:sz w:val="28"/>
          <w:szCs w:val="28"/>
        </w:rPr>
        <w:t xml:space="preserve"> Карина)</w:t>
      </w:r>
      <w:r w:rsidR="00C7080B" w:rsidRPr="00C7080B">
        <w:rPr>
          <w:sz w:val="28"/>
          <w:szCs w:val="28"/>
        </w:rPr>
        <w:t xml:space="preserve"> При работе в паре снижается уровень тревожности,  происходит переоценка своей деятельности, формируется чувство самоуважения. Групповая форма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5 класс) </w:t>
      </w:r>
      <w:r w:rsidR="00C7080B" w:rsidRPr="00C7080B">
        <w:rPr>
          <w:sz w:val="28"/>
          <w:szCs w:val="28"/>
        </w:rPr>
        <w:t>позволяет активизировать познавательную деятельность учащихся, продуктивное, творческое усвоение знаний и умений, создавая положительный эмоциональный фон через активный диалог, анализ проблемных ситуаций, деловые игры, мозговой штурм.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Основой трудового обучения является развитие творческих способностей у детей. Главное вовремя научить их раскрыть свои способности, поверить в себя. Очень важно побудить у детей желание «хочу узнать», но необходимо подвести их к следующему этапу «хочу сделать», вселить уверенность «могу сделать» и помочь довести работу до конца – «я сделал». (СЛАЙД 13,14,15 и т.д.). </w:t>
      </w:r>
    </w:p>
    <w:p w:rsidR="00C7080B" w:rsidRPr="00C7080B" w:rsidRDefault="00C7080B" w:rsidP="00C7080B">
      <w:pPr>
        <w:jc w:val="both"/>
        <w:rPr>
          <w:sz w:val="28"/>
          <w:szCs w:val="28"/>
        </w:rPr>
      </w:pPr>
      <w:r w:rsidRPr="00C7080B">
        <w:rPr>
          <w:sz w:val="28"/>
          <w:szCs w:val="28"/>
        </w:rPr>
        <w:t xml:space="preserve">Для создания ситуации успеха, побуждения к деятельности, формирования школьника как личности, формирования учебной </w:t>
      </w:r>
    </w:p>
    <w:p w:rsidR="00C8592A" w:rsidRPr="00C7080B" w:rsidRDefault="00C7080B" w:rsidP="00C7080B">
      <w:pPr>
        <w:jc w:val="both"/>
        <w:rPr>
          <w:sz w:val="28"/>
          <w:szCs w:val="28"/>
        </w:rPr>
      </w:pPr>
      <w:proofErr w:type="gramStart"/>
      <w:r w:rsidRPr="00C7080B">
        <w:rPr>
          <w:sz w:val="28"/>
          <w:szCs w:val="28"/>
        </w:rPr>
        <w:t>мотивации на уроках, можно осуществлять через обучение новым видам декоративно – прикладного искусства  (работа с природным и бросовым материалами.)</w:t>
      </w:r>
      <w:proofErr w:type="gramEnd"/>
      <w:r w:rsidRPr="00C7080B">
        <w:rPr>
          <w:sz w:val="28"/>
          <w:szCs w:val="28"/>
        </w:rPr>
        <w:t xml:space="preserve"> Обучение детей новому для них виду творчества, более </w:t>
      </w:r>
      <w:r w:rsidRPr="00C7080B">
        <w:rPr>
          <w:sz w:val="28"/>
          <w:szCs w:val="28"/>
        </w:rPr>
        <w:lastRenderedPageBreak/>
        <w:t xml:space="preserve">доступного в понимании, обладает хорошим воздействием на формирование личности, это заметно повышает интерес к урокам трудового обучения, улучшает внимание, желание трудиться.     </w:t>
      </w:r>
      <w:bookmarkStart w:id="0" w:name="_GoBack"/>
      <w:r w:rsidRPr="00C7080B">
        <w:rPr>
          <w:sz w:val="28"/>
          <w:szCs w:val="28"/>
        </w:rPr>
        <w:t>Участие в районных и областных выставках</w:t>
      </w:r>
      <w:bookmarkEnd w:id="0"/>
      <w:r w:rsidRPr="00C7080B">
        <w:rPr>
          <w:sz w:val="28"/>
          <w:szCs w:val="28"/>
        </w:rPr>
        <w:t>, изготовление подарков своим близким, проведение экскурсий способствуют правильной оценке учащихся при выполнении своей работы, исправлению недостатков, развитию желания выполнять работу как можно лучше, наблюдается значительная положительная динамика в формировании устойчивых побудительных мотивов обучения.</w:t>
      </w:r>
    </w:p>
    <w:sectPr w:rsidR="00C8592A" w:rsidRPr="00C7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0B"/>
    <w:rsid w:val="00177CA6"/>
    <w:rsid w:val="005B7046"/>
    <w:rsid w:val="00C7080B"/>
    <w:rsid w:val="00C8592A"/>
    <w:rsid w:val="00C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2021-03-30T05:08:00Z</dcterms:created>
  <dcterms:modified xsi:type="dcterms:W3CDTF">2021-03-30T06:38:00Z</dcterms:modified>
</cp:coreProperties>
</file>