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 последние годы проблема духовно-нравственного 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 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Одним из эффективных средств решения задач нравственно-патриотического воспитания подрастающего поколения, на наш взгляд, являются занятия физкультурой и спортом. </w:t>
      </w:r>
      <w:r w:rsidRPr="007C6EA5">
        <w:rPr>
          <w:rFonts w:ascii="Verdana" w:eastAsia="Times New Roman" w:hAnsi="Verdana" w:cs="Times New Roman"/>
          <w:color w:val="303F50"/>
          <w:sz w:val="19"/>
          <w:lang w:eastAsia="ru-RU"/>
        </w:rPr>
        <w:t xml:space="preserve">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</w:t>
      </w:r>
      <w:proofErr w:type="spellStart"/>
      <w:r w:rsidRPr="007C6EA5">
        <w:rPr>
          <w:rFonts w:ascii="Verdana" w:eastAsia="Times New Roman" w:hAnsi="Verdana" w:cs="Times New Roman"/>
          <w:color w:val="303F50"/>
          <w:sz w:val="19"/>
          <w:lang w:eastAsia="ru-RU"/>
        </w:rPr>
        <w:t>Педколлектив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lang w:eastAsia="ru-RU"/>
        </w:rPr>
        <w:t xml:space="preserve"> ДОУ считает, что физическая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В </w:t>
      </w:r>
      <w:proofErr w:type="gram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нашем</w:t>
      </w:r>
      <w:proofErr w:type="gram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ДОУ сложилась система работы по данному направлению развития дошкольников. Формирование патриотических чувств детей дошкольного возраста осуществляется в процессе использования различных форм и методов работы с ними: на занятиях по ФИЗО, в процессе проведения подвижных игр, эстафет, спортивных турниров и досугов. 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Работа с детьми физкультурно-оздоровительной направленности ведётся систематически и последовательно, согласно годовому и перспективному плану работы на </w:t>
      </w:r>
      <w:proofErr w:type="spell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уч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. год.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 нём отражены такие мероприятия, как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«Весёлые старты»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</w:t>
      </w:r>
      <w:proofErr w:type="spellStart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Здравиада</w:t>
      </w:r>
      <w:proofErr w:type="spellEnd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Смотр песни и строя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«Солдатская каша»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Военно-спортивная игра «</w:t>
      </w:r>
      <w:proofErr w:type="spellStart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Зарничка</w:t>
      </w:r>
      <w:proofErr w:type="spellEnd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</w:t>
      </w:r>
      <w:proofErr w:type="spellStart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Аты-баты</w:t>
      </w:r>
      <w:proofErr w:type="spellEnd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 xml:space="preserve"> шли солдаты»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«Сабантуй»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«Малые олимпийские игры».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«Масленица», «</w:t>
      </w:r>
      <w:proofErr w:type="spellStart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Науруз</w:t>
      </w:r>
      <w:proofErr w:type="spellEnd"/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«В гости к солнышку»</w:t>
      </w:r>
    </w:p>
    <w:p w:rsidR="007C6EA5" w:rsidRPr="007C6EA5" w:rsidRDefault="007C6EA5" w:rsidP="007C6EA5">
      <w:pPr>
        <w:numPr>
          <w:ilvl w:val="0"/>
          <w:numId w:val="1"/>
        </w:numPr>
        <w:shd w:val="clear" w:color="auto" w:fill="FFFFFF"/>
        <w:spacing w:before="40" w:after="0" w:line="260" w:lineRule="atLeast"/>
        <w:ind w:left="13"/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7"/>
          <w:szCs w:val="17"/>
          <w:lang w:eastAsia="ru-RU"/>
        </w:rPr>
        <w:t>«Праздник-безобразник».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Вышеперечисленные праздники и развлечения являются в детском саду традиционными. В их подготовке принимают участие дети, родители, педагоги и другие категории сотрудников </w:t>
      </w:r>
      <w:proofErr w:type="spell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/сада.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Задачи, поставленные перед </w:t>
      </w:r>
      <w:proofErr w:type="spell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педколлективом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ДОУ по воспитанию духовно-нравственных качеств личности дошкольников средствами физической культуры, по своей направленности можно условно разделить на несколько групп: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1. Чувство Родины начинается у ребенка с отношения к семье, к ближайшему окружению – детскому саду. Духовному единению детей и родителей, детей и воспитателей способствует ежегодное проведение «</w:t>
      </w:r>
      <w:proofErr w:type="spell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Здравиады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» («Остров чудес»), посвящённой Дню Матери, 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фото)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jc w:val="center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 процессе организации спортивных досугов - «Весёлые старты»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между группами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, «Малые олимпийские игры», по плаванию «Морской бой» - совершенствуются не только физические, но и нравственно-волевые качества личности ребёнка, а также дружеские взаимоотношения со сверстниками, командный дух, чувство коллективизма.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jc w:val="center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2. Ознакомление дошкольников с культурой, традициями 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русского 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народ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а 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осуществляется в процессе ежедневных физкультурных занятий. Так, проведя цикл занятий с использованием русского фольклора, в качестве обобщения, организуется музыкально – спортивный праздник «Масленица»,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«Ярмаркой» с использованием русских народных подвижных игр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.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Дети с удовольствием играют в игры разных народов: «Акула», «Продавец горошков», «Гори, гори ясно», «Юрта», «Липкие пеньки» и др. Ни одно массовое мероприятие в ДОУ не обходится без проведения подвижных игр: «День защиты детей», «Широка страна моя родная», день здоровья «Русская банька»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, День «Нептуна» и т.д</w:t>
      </w:r>
      <w:proofErr w:type="gramStart"/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.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. </w:t>
      </w:r>
      <w:proofErr w:type="gram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Тем самым решаются задачи не только физкультурно-оздоровительного цикла, но и задачи формирования толерантности, чувства уважения и интереса к национальным традициям народов, населяющих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нашу страну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jc w:val="center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 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3. Отдельным направлением духовно-нравственного воспитания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подрастающего поколения в нашем ДОУ является </w:t>
      </w:r>
      <w:proofErr w:type="spellStart"/>
      <w:proofErr w:type="gram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военно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- патриотическое</w:t>
      </w:r>
      <w:proofErr w:type="gram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воспитание. Работу по данному направлению можно представить как интеграцию различных видов детской деятельности. Центральным, стержневым моментом является праздник, посвящённый Дню 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защитника Отечества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и оказывающий наибольшее влияние на воспитание патриотических чувств детей.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Для 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всех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групп организуются спортивные соревнования с участием пап «Буду в армии служить», «</w:t>
      </w:r>
      <w:proofErr w:type="spellStart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Аты-баты</w:t>
      </w:r>
      <w:proofErr w:type="spellEnd"/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шли солдаты» </w:t>
      </w:r>
      <w:r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и т.д. </w:t>
      </w: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 целью воспитания у детей желания быть похожими на солдат через участие в эстафетах, играх с элементами соревнований.</w:t>
      </w:r>
    </w:p>
    <w:p w:rsidR="007C6EA5" w:rsidRPr="007C6EA5" w:rsidRDefault="007C6EA5" w:rsidP="007C6EA5">
      <w:pPr>
        <w:shd w:val="clear" w:color="auto" w:fill="FFFFFF"/>
        <w:spacing w:before="80" w:after="80" w:line="280" w:lineRule="atLeast"/>
        <w:jc w:val="center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7C6EA5" w:rsidRPr="007C6EA5" w:rsidRDefault="007C6EA5" w:rsidP="007C6EA5">
      <w:pPr>
        <w:shd w:val="clear" w:color="auto" w:fill="FFFFFF"/>
        <w:spacing w:before="80" w:after="80" w:line="280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7C6EA5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Таким образом, благодаря совместной работе инструктора по ФК, плаванию, музыкального руководителя и воспитателей формируется модель выпускника – здоровая, физически развитая личность с активной гражданской позицией, обладающая социально ценностными нравственными качествами и потребностями в здоровом образе жизни с развитым творческим потенциалом и способностью к саморазвитию.</w:t>
      </w:r>
    </w:p>
    <w:p w:rsidR="00C72FE6" w:rsidRDefault="00C72FE6"/>
    <w:sectPr w:rsidR="00C72FE6" w:rsidSect="00C7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1F2"/>
    <w:multiLevelType w:val="multilevel"/>
    <w:tmpl w:val="1AC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C6EA5"/>
    <w:rsid w:val="002C4428"/>
    <w:rsid w:val="006D0B50"/>
    <w:rsid w:val="007C6EA5"/>
    <w:rsid w:val="00C7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EA5"/>
  </w:style>
  <w:style w:type="paragraph" w:styleId="a4">
    <w:name w:val="Balloon Text"/>
    <w:basedOn w:val="a"/>
    <w:link w:val="a5"/>
    <w:uiPriority w:val="99"/>
    <w:semiHidden/>
    <w:unhideWhenUsed/>
    <w:rsid w:val="007C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781</Words>
  <Characters>4453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2020-12-01T19:02:00Z</dcterms:created>
  <dcterms:modified xsi:type="dcterms:W3CDTF">2020-12-08T19:14:00Z</dcterms:modified>
</cp:coreProperties>
</file>