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6E" w:rsidRPr="00862453" w:rsidRDefault="00CF026E" w:rsidP="00CF026E">
      <w:pPr>
        <w:jc w:val="right"/>
        <w:rPr>
          <w:b/>
          <w:sz w:val="28"/>
          <w:szCs w:val="28"/>
        </w:rPr>
      </w:pPr>
      <w:proofErr w:type="spellStart"/>
      <w:r w:rsidRPr="00862453">
        <w:rPr>
          <w:b/>
          <w:sz w:val="28"/>
          <w:szCs w:val="28"/>
        </w:rPr>
        <w:t>Лоханова</w:t>
      </w:r>
      <w:proofErr w:type="spellEnd"/>
      <w:r w:rsidRPr="00862453">
        <w:rPr>
          <w:b/>
          <w:sz w:val="28"/>
          <w:szCs w:val="28"/>
        </w:rPr>
        <w:t xml:space="preserve"> Алевтина Анатольевна</w:t>
      </w:r>
    </w:p>
    <w:p w:rsidR="00CF026E" w:rsidRPr="00862453" w:rsidRDefault="00CF026E" w:rsidP="00CF026E">
      <w:pPr>
        <w:jc w:val="right"/>
        <w:rPr>
          <w:b/>
          <w:sz w:val="28"/>
          <w:szCs w:val="28"/>
        </w:rPr>
      </w:pPr>
      <w:r w:rsidRPr="00862453">
        <w:rPr>
          <w:b/>
          <w:sz w:val="28"/>
          <w:szCs w:val="28"/>
        </w:rPr>
        <w:t xml:space="preserve"> учитель профильного труда</w:t>
      </w:r>
    </w:p>
    <w:p w:rsidR="00CF026E" w:rsidRPr="00862453" w:rsidRDefault="00CF026E" w:rsidP="00CF026E">
      <w:pPr>
        <w:jc w:val="right"/>
        <w:rPr>
          <w:b/>
          <w:sz w:val="28"/>
          <w:szCs w:val="28"/>
        </w:rPr>
      </w:pPr>
      <w:r w:rsidRPr="00862453">
        <w:rPr>
          <w:b/>
          <w:sz w:val="28"/>
          <w:szCs w:val="28"/>
        </w:rPr>
        <w:t xml:space="preserve"> КОГОБУ ШИ ОВЗ </w:t>
      </w:r>
      <w:proofErr w:type="spellStart"/>
      <w:r w:rsidRPr="00862453">
        <w:rPr>
          <w:b/>
          <w:sz w:val="28"/>
          <w:szCs w:val="28"/>
        </w:rPr>
        <w:t>пгт</w:t>
      </w:r>
      <w:proofErr w:type="spellEnd"/>
      <w:r w:rsidRPr="00862453">
        <w:rPr>
          <w:b/>
          <w:sz w:val="28"/>
          <w:szCs w:val="28"/>
        </w:rPr>
        <w:t xml:space="preserve"> </w:t>
      </w:r>
      <w:proofErr w:type="spellStart"/>
      <w:r w:rsidRPr="00862453">
        <w:rPr>
          <w:b/>
          <w:sz w:val="28"/>
          <w:szCs w:val="28"/>
        </w:rPr>
        <w:t>Кикнур</w:t>
      </w:r>
      <w:proofErr w:type="spellEnd"/>
    </w:p>
    <w:p w:rsidR="00CF026E" w:rsidRDefault="00CF026E" w:rsidP="00CF026E"/>
    <w:p w:rsidR="00CF026E" w:rsidRDefault="00CF026E" w:rsidP="00CF026E">
      <w:pPr>
        <w:jc w:val="center"/>
      </w:pPr>
      <w:proofErr w:type="gramStart"/>
      <w:r>
        <w:t>РАЗВИТИЕ САМОСТОЯТЕЛЬНОСТИ ПРИ УСВОЕНИИ УЧЕБНОГО ЗАДАНИЯ У ОБУЧАЮЩИХСЯ С ОВЗ НА УРОКАХ ТРУДОВОГО ОБУЧЕНИЯ</w:t>
      </w:r>
      <w:proofErr w:type="gramEnd"/>
    </w:p>
    <w:p w:rsidR="00CF026E" w:rsidRPr="002F7FB8" w:rsidRDefault="00CF026E" w:rsidP="00CF026E"/>
    <w:p w:rsidR="00CF026E" w:rsidRPr="00CF026E" w:rsidRDefault="00CF026E" w:rsidP="00CF026E">
      <w:pPr>
        <w:jc w:val="both"/>
        <w:rPr>
          <w:sz w:val="28"/>
          <w:szCs w:val="28"/>
        </w:rPr>
      </w:pPr>
      <w:r w:rsidRPr="00CF026E">
        <w:rPr>
          <w:sz w:val="28"/>
          <w:szCs w:val="28"/>
        </w:rPr>
        <w:t xml:space="preserve">     Для успешного выполнения задания ребенок должен понять задание и представить себе результат труда — конструкцию будущего изделия, его форму, размеры, материалы, из которых оно будет выполнено, и способ выполнения. Мысленное построение того объекта, который предстоит изготовить или мысленное выполнение предстоящей работы является характерной особенностью ориентировочного этапа работы. Создание четкого и полного образа будущего изделия способствует достижению положительного результата, поскольку при планировании и самоконтроле работающий ориентируется на этот образ. Наша задача научить </w:t>
      </w:r>
      <w:proofErr w:type="gramStart"/>
      <w:r w:rsidRPr="00CF026E">
        <w:rPr>
          <w:sz w:val="28"/>
          <w:szCs w:val="28"/>
        </w:rPr>
        <w:t>обучающихся</w:t>
      </w:r>
      <w:proofErr w:type="gramEnd"/>
      <w:r w:rsidRPr="00CF026E">
        <w:rPr>
          <w:sz w:val="28"/>
          <w:szCs w:val="28"/>
        </w:rPr>
        <w:t xml:space="preserve"> ориентироваться в задании как можно с большей степенью самостоятельности.</w:t>
      </w:r>
    </w:p>
    <w:p w:rsidR="00CF026E" w:rsidRPr="00CF026E" w:rsidRDefault="00CF026E" w:rsidP="00CF026E">
      <w:pPr>
        <w:jc w:val="both"/>
        <w:rPr>
          <w:sz w:val="28"/>
          <w:szCs w:val="28"/>
        </w:rPr>
      </w:pPr>
      <w:r w:rsidRPr="00CF026E">
        <w:rPr>
          <w:sz w:val="28"/>
          <w:szCs w:val="28"/>
        </w:rPr>
        <w:t xml:space="preserve">      Ориентировка в задании включает в себя 1) анализ объекта и 2) анализ условий, необходимых для его изготовления.</w:t>
      </w:r>
    </w:p>
    <w:p w:rsidR="00CF026E" w:rsidRPr="00CF026E" w:rsidRDefault="00CF026E" w:rsidP="00CF026E">
      <w:pPr>
        <w:jc w:val="both"/>
        <w:rPr>
          <w:sz w:val="28"/>
          <w:szCs w:val="28"/>
        </w:rPr>
      </w:pPr>
      <w:r w:rsidRPr="00CF026E">
        <w:rPr>
          <w:sz w:val="28"/>
          <w:szCs w:val="28"/>
        </w:rPr>
        <w:t xml:space="preserve">     Действия подготовительного характера:</w:t>
      </w:r>
    </w:p>
    <w:p w:rsidR="00CF026E" w:rsidRPr="00CF026E" w:rsidRDefault="00CF026E" w:rsidP="00CF026E">
      <w:pPr>
        <w:jc w:val="both"/>
        <w:rPr>
          <w:sz w:val="28"/>
          <w:szCs w:val="28"/>
        </w:rPr>
      </w:pPr>
      <w:r w:rsidRPr="00CF026E">
        <w:rPr>
          <w:sz w:val="28"/>
          <w:szCs w:val="28"/>
        </w:rPr>
        <w:t>- общее ознакомление с предстоящим заданием;</w:t>
      </w:r>
    </w:p>
    <w:p w:rsidR="00CF026E" w:rsidRPr="00CF026E" w:rsidRDefault="00CF026E" w:rsidP="00CF026E">
      <w:pPr>
        <w:jc w:val="both"/>
        <w:rPr>
          <w:sz w:val="28"/>
          <w:szCs w:val="28"/>
        </w:rPr>
      </w:pPr>
      <w:r w:rsidRPr="00CF026E">
        <w:rPr>
          <w:sz w:val="28"/>
          <w:szCs w:val="28"/>
        </w:rPr>
        <w:t>- анализ исходных данных (образца изделия или выполненной работы, графических изображений и рисунков);</w:t>
      </w:r>
    </w:p>
    <w:p w:rsidR="00CF026E" w:rsidRPr="00CF026E" w:rsidRDefault="00CF026E" w:rsidP="00CF026E">
      <w:pPr>
        <w:jc w:val="both"/>
        <w:rPr>
          <w:sz w:val="28"/>
          <w:szCs w:val="28"/>
        </w:rPr>
      </w:pPr>
      <w:r w:rsidRPr="00CF026E">
        <w:rPr>
          <w:sz w:val="28"/>
          <w:szCs w:val="28"/>
        </w:rPr>
        <w:t>- анализ требований к результатам работы (экран качества выполненной работы);</w:t>
      </w:r>
    </w:p>
    <w:p w:rsidR="00CF026E" w:rsidRPr="00CF026E" w:rsidRDefault="00CF026E" w:rsidP="00CF026E">
      <w:pPr>
        <w:jc w:val="both"/>
        <w:rPr>
          <w:sz w:val="28"/>
          <w:szCs w:val="28"/>
        </w:rPr>
      </w:pPr>
      <w:r w:rsidRPr="00CF026E">
        <w:rPr>
          <w:sz w:val="28"/>
          <w:szCs w:val="28"/>
        </w:rPr>
        <w:t>-  установление критерия выполнения предстоящей работы (время работы, культура труда, ТБ, экономия материала и т.д.)</w:t>
      </w:r>
    </w:p>
    <w:p w:rsidR="00CF026E" w:rsidRPr="00CF026E" w:rsidRDefault="00CF026E" w:rsidP="00CF026E">
      <w:pPr>
        <w:jc w:val="both"/>
        <w:rPr>
          <w:sz w:val="28"/>
          <w:szCs w:val="28"/>
        </w:rPr>
      </w:pPr>
    </w:p>
    <w:p w:rsidR="00CF026E" w:rsidRPr="00CF026E" w:rsidRDefault="00CF026E" w:rsidP="00CF026E">
      <w:pPr>
        <w:jc w:val="both"/>
        <w:rPr>
          <w:sz w:val="28"/>
          <w:szCs w:val="28"/>
        </w:rPr>
      </w:pPr>
      <w:r w:rsidRPr="00CF026E">
        <w:rPr>
          <w:sz w:val="28"/>
          <w:szCs w:val="28"/>
        </w:rPr>
        <w:t>1) Анализ объекта.</w:t>
      </w:r>
    </w:p>
    <w:p w:rsidR="00CF026E" w:rsidRPr="00CF026E" w:rsidRDefault="00CF026E" w:rsidP="00CF026E">
      <w:pPr>
        <w:jc w:val="both"/>
        <w:rPr>
          <w:sz w:val="28"/>
          <w:szCs w:val="28"/>
        </w:rPr>
      </w:pPr>
      <w:r w:rsidRPr="00CF026E">
        <w:rPr>
          <w:sz w:val="28"/>
          <w:szCs w:val="28"/>
        </w:rPr>
        <w:t xml:space="preserve">    При выполнении практического задания обучающиеся опираются на  образцы изделий, натуральные предметы, муляжи,  предметные рисунки, технические рисунки. Чаще всего учащиеся выполняют работу по образцу. Это может быть образец изделия, чисто убранной территории, перекопанного участка, окрашенной поверхности. Педагогу необходимо научить детей самостоятельно анализировать этот образец. При его анализе отмечают назначение предмета, его части, детали этих частей, величину, форму, материал,  способы выполнения. (В зависимости от выполняемой работы) </w:t>
      </w:r>
    </w:p>
    <w:p w:rsidR="00CF026E" w:rsidRPr="00CF026E" w:rsidRDefault="00CF026E" w:rsidP="00CF026E">
      <w:pPr>
        <w:jc w:val="both"/>
        <w:rPr>
          <w:sz w:val="28"/>
          <w:szCs w:val="28"/>
        </w:rPr>
      </w:pPr>
      <w:r w:rsidRPr="00CF026E">
        <w:rPr>
          <w:sz w:val="28"/>
          <w:szCs w:val="28"/>
        </w:rPr>
        <w:t xml:space="preserve">    При рассматривании предметного и технического рисунка обращают внимание учеников </w:t>
      </w:r>
      <w:proofErr w:type="gramStart"/>
      <w:r w:rsidRPr="00CF026E">
        <w:rPr>
          <w:sz w:val="28"/>
          <w:szCs w:val="28"/>
        </w:rPr>
        <w:t>на те</w:t>
      </w:r>
      <w:proofErr w:type="gramEnd"/>
      <w:r w:rsidRPr="00CF026E">
        <w:rPr>
          <w:sz w:val="28"/>
          <w:szCs w:val="28"/>
        </w:rPr>
        <w:t xml:space="preserve"> признаки, которые в силу особенностей изображения не видны или видны частично. Учащиеся без помощи учителя не могут учесть такую особенность, поэтому образ будущего изделия не будет для них достаточно полным и четким. Поскольку ориентироваться в рисунке значительно сложнее, переходить к его анализу следует постепенно. Сначала провести анализ образца этого изделия, сравнить его с рисунком, а затем уже определить особенности рисунка или чертежа.</w:t>
      </w:r>
    </w:p>
    <w:p w:rsidR="00CF026E" w:rsidRPr="00CF026E" w:rsidRDefault="00CF026E" w:rsidP="00CF026E">
      <w:pPr>
        <w:rPr>
          <w:sz w:val="28"/>
          <w:szCs w:val="28"/>
        </w:rPr>
      </w:pPr>
      <w:r w:rsidRPr="00CF026E">
        <w:rPr>
          <w:sz w:val="28"/>
          <w:szCs w:val="28"/>
        </w:rPr>
        <w:t xml:space="preserve">  </w:t>
      </w:r>
    </w:p>
    <w:p w:rsidR="00CF026E" w:rsidRPr="00CF026E" w:rsidRDefault="00CF026E" w:rsidP="00CF026E">
      <w:pPr>
        <w:jc w:val="both"/>
        <w:rPr>
          <w:sz w:val="28"/>
          <w:szCs w:val="28"/>
        </w:rPr>
      </w:pPr>
      <w:r w:rsidRPr="00CF026E">
        <w:rPr>
          <w:sz w:val="28"/>
          <w:szCs w:val="28"/>
        </w:rPr>
        <w:lastRenderedPageBreak/>
        <w:t xml:space="preserve">     Анализируемый предмет ученики должны разглядеть вблизи, иметь возможность взять его в руки, рассмотреть со всех сторон.      В связи с тем, что дети не умеют анализировать объекты, имеют малый запас слов, не владеют свободно связной речью, невнимательны и быстро отвлекаются, учитель сначала сам осуществляет разбор, затем школьники по вопросам повторяют анализ. При этом, называя тот или иной признак, учитель жестом привлекает внимание класса к соответствующей части поделки, обучая, таким образом, детей планомерно рассматривать объект, правильно называть каждую его особенность. Учитель, рассказывая сам и задавая учащимся вопросы по анализу образца, должен каждый раз придерживаться одной и той же последовательности. Этот порядок должен соблюдаться в процессе всего периода обучения ориентированию в задании, чтобы выработать у учеников стереотип рассматривания объекта.</w:t>
      </w:r>
    </w:p>
    <w:p w:rsidR="00CF026E" w:rsidRPr="00CF026E" w:rsidRDefault="00CF026E" w:rsidP="00CF026E">
      <w:pPr>
        <w:jc w:val="both"/>
        <w:rPr>
          <w:sz w:val="28"/>
          <w:szCs w:val="28"/>
        </w:rPr>
      </w:pPr>
    </w:p>
    <w:p w:rsidR="00CF026E" w:rsidRPr="00CF026E" w:rsidRDefault="00CF026E" w:rsidP="00CF026E">
      <w:pPr>
        <w:jc w:val="both"/>
        <w:rPr>
          <w:sz w:val="28"/>
          <w:szCs w:val="28"/>
        </w:rPr>
      </w:pPr>
      <w:r w:rsidRPr="00CF026E">
        <w:rPr>
          <w:sz w:val="28"/>
          <w:szCs w:val="28"/>
        </w:rPr>
        <w:t>2) Анализ условий труда.</w:t>
      </w:r>
    </w:p>
    <w:p w:rsidR="00CF026E" w:rsidRPr="00CF026E" w:rsidRDefault="00CF026E" w:rsidP="00CF026E">
      <w:pPr>
        <w:jc w:val="both"/>
        <w:rPr>
          <w:sz w:val="28"/>
          <w:szCs w:val="28"/>
        </w:rPr>
      </w:pPr>
      <w:r w:rsidRPr="00CF026E">
        <w:rPr>
          <w:sz w:val="28"/>
          <w:szCs w:val="28"/>
        </w:rPr>
        <w:t xml:space="preserve">     Ориентировка в задании включает в себя также анализ условий труда, т. е. какие необходимы инструменты, приспособления, материалы. Вначале детей просят назвать приготовленные инструменты, материалы и приспособления и объяснить, для чего они даны. Со временем помощь учителя сокращается, и учащиеся самостоятельно анализируют условия труда. Например, из предложенных инструментов и материалов выбирают </w:t>
      </w:r>
      <w:proofErr w:type="gramStart"/>
      <w:r w:rsidRPr="00CF026E">
        <w:rPr>
          <w:sz w:val="28"/>
          <w:szCs w:val="28"/>
        </w:rPr>
        <w:t>нужные</w:t>
      </w:r>
      <w:proofErr w:type="gramEnd"/>
      <w:r w:rsidRPr="00CF026E">
        <w:rPr>
          <w:sz w:val="28"/>
          <w:szCs w:val="28"/>
        </w:rPr>
        <w:t xml:space="preserve"> или учитель предлагает не полный набор инструментов и просит подумать, какого инструмента не достает. От учащихся старших классов и наиболее подготовленных учеников  уже требуют самостоятельно выбрать необходимые инструменты и материалы. Большое внимание нужно уделить технике безопасности, культуре труда. Обучающиеся в основном могут самостоятельно рассказать все правила. Но при их соблюдении требуется контроль со стороны педагога.</w:t>
      </w:r>
    </w:p>
    <w:p w:rsidR="00CF026E" w:rsidRPr="00CF026E" w:rsidRDefault="00CF026E" w:rsidP="00CF026E">
      <w:pPr>
        <w:jc w:val="both"/>
        <w:rPr>
          <w:sz w:val="28"/>
          <w:szCs w:val="28"/>
        </w:rPr>
      </w:pPr>
    </w:p>
    <w:p w:rsidR="00CF026E" w:rsidRPr="00CF026E" w:rsidRDefault="00CF026E" w:rsidP="00CF026E">
      <w:pPr>
        <w:rPr>
          <w:sz w:val="28"/>
          <w:szCs w:val="28"/>
        </w:rPr>
      </w:pPr>
      <w:r w:rsidRPr="00CF026E">
        <w:rPr>
          <w:sz w:val="28"/>
          <w:szCs w:val="28"/>
        </w:rPr>
        <w:t>При составлении вопросов, учитываются следующие положения:</w:t>
      </w:r>
    </w:p>
    <w:p w:rsidR="00CF026E" w:rsidRPr="00CF026E" w:rsidRDefault="00CF026E" w:rsidP="00CF026E">
      <w:pPr>
        <w:rPr>
          <w:sz w:val="28"/>
          <w:szCs w:val="28"/>
        </w:rPr>
      </w:pPr>
    </w:p>
    <w:p w:rsidR="00CF026E" w:rsidRPr="00CF026E" w:rsidRDefault="00CF026E" w:rsidP="00CF026E">
      <w:pPr>
        <w:rPr>
          <w:sz w:val="28"/>
          <w:szCs w:val="28"/>
        </w:rPr>
      </w:pPr>
      <w:r w:rsidRPr="00CF026E">
        <w:rPr>
          <w:sz w:val="28"/>
          <w:szCs w:val="28"/>
        </w:rPr>
        <w:t xml:space="preserve">    1.   Вопросы учителя должны быть четкими, конкретными, понятными, чтобы привлечь внимание школьников к нужным частям и особенностям объекта, помочь правильно сформулировать ответ, побудить к активной мыслительной деятельности. </w:t>
      </w:r>
    </w:p>
    <w:p w:rsidR="00CF026E" w:rsidRPr="00CF026E" w:rsidRDefault="00CF026E" w:rsidP="00CF026E">
      <w:pPr>
        <w:rPr>
          <w:sz w:val="28"/>
          <w:szCs w:val="28"/>
        </w:rPr>
      </w:pPr>
    </w:p>
    <w:p w:rsidR="00CF026E" w:rsidRPr="00CF026E" w:rsidRDefault="00CF026E" w:rsidP="00CF026E">
      <w:pPr>
        <w:rPr>
          <w:sz w:val="28"/>
          <w:szCs w:val="28"/>
        </w:rPr>
      </w:pPr>
      <w:r w:rsidRPr="00CF026E">
        <w:rPr>
          <w:sz w:val="28"/>
          <w:szCs w:val="28"/>
        </w:rPr>
        <w:t xml:space="preserve">   2. Вопросы должны иметь разную форму (полную и неполную). Полнота вопроса зависит от степени совершенствования у детей анализа образца, от приобретенных ими знаний и умений, от новизны изделия.</w:t>
      </w:r>
    </w:p>
    <w:p w:rsidR="00CF026E" w:rsidRPr="00CF026E" w:rsidRDefault="00CF026E" w:rsidP="00CF026E">
      <w:pPr>
        <w:rPr>
          <w:sz w:val="28"/>
          <w:szCs w:val="28"/>
        </w:rPr>
      </w:pPr>
    </w:p>
    <w:p w:rsidR="00CF026E" w:rsidRDefault="00CF026E" w:rsidP="00CF026E">
      <w:pPr>
        <w:rPr>
          <w:sz w:val="28"/>
          <w:szCs w:val="28"/>
        </w:rPr>
      </w:pPr>
      <w:r w:rsidRPr="00CF026E">
        <w:rPr>
          <w:sz w:val="28"/>
          <w:szCs w:val="28"/>
        </w:rPr>
        <w:t xml:space="preserve">    3. По своему характеру и роли вопросы делятся </w:t>
      </w:r>
      <w:proofErr w:type="gramStart"/>
      <w:r w:rsidRPr="00CF026E">
        <w:rPr>
          <w:sz w:val="28"/>
          <w:szCs w:val="28"/>
        </w:rPr>
        <w:t>на</w:t>
      </w:r>
      <w:proofErr w:type="gramEnd"/>
      <w:r w:rsidRPr="00CF026E">
        <w:rPr>
          <w:sz w:val="28"/>
          <w:szCs w:val="28"/>
        </w:rPr>
        <w:t xml:space="preserve"> основные и вспомогательные. Коллективную беседу учитель всегда начинает с основных вопросов ко всему классу. Школьникам же, которые затрудняются ответить на них, предлагает после некоторой паузы вспомогательные. Пауза нужна для того, чтобы понять, что именно затрудняет ученика, и чтобы не нагромождать один вопрос на другой.</w:t>
      </w:r>
    </w:p>
    <w:p w:rsidR="00CF026E" w:rsidRPr="00CF026E" w:rsidRDefault="00CF026E" w:rsidP="00CF026E">
      <w:pPr>
        <w:rPr>
          <w:sz w:val="28"/>
          <w:szCs w:val="28"/>
        </w:rPr>
      </w:pPr>
    </w:p>
    <w:p w:rsidR="00CF026E" w:rsidRPr="00CF026E" w:rsidRDefault="00CF026E" w:rsidP="00CF026E">
      <w:pPr>
        <w:rPr>
          <w:sz w:val="28"/>
          <w:szCs w:val="28"/>
        </w:rPr>
      </w:pPr>
    </w:p>
    <w:p w:rsidR="00CF026E" w:rsidRPr="00CF026E" w:rsidRDefault="00CF026E" w:rsidP="00CF026E">
      <w:pPr>
        <w:rPr>
          <w:sz w:val="28"/>
          <w:szCs w:val="28"/>
        </w:rPr>
      </w:pPr>
      <w:r w:rsidRPr="00CF026E">
        <w:rPr>
          <w:sz w:val="28"/>
          <w:szCs w:val="28"/>
        </w:rPr>
        <w:lastRenderedPageBreak/>
        <w:t xml:space="preserve">     4. Постепенно количество вопросов сокращается и обучающиеся переходят к самостоятельному анализу предстоящей работы или изделия.  Следует предложить одному ученику повторить анализ полностью, что создаст у детей более четкое представление об изделии и в то же время подготовит их к самостоятельному полному ответу, состоящему из нескольких предложений.</w:t>
      </w:r>
    </w:p>
    <w:p w:rsidR="00CF026E" w:rsidRPr="00CF026E" w:rsidRDefault="00CF026E" w:rsidP="00CF026E">
      <w:pPr>
        <w:jc w:val="both"/>
        <w:rPr>
          <w:sz w:val="28"/>
          <w:szCs w:val="28"/>
        </w:rPr>
      </w:pPr>
    </w:p>
    <w:p w:rsidR="00CF026E" w:rsidRPr="00CF026E" w:rsidRDefault="00CF026E" w:rsidP="00CF026E">
      <w:pPr>
        <w:jc w:val="both"/>
        <w:rPr>
          <w:b/>
          <w:sz w:val="28"/>
          <w:szCs w:val="28"/>
        </w:rPr>
      </w:pPr>
      <w:r w:rsidRPr="00CF026E">
        <w:rPr>
          <w:b/>
          <w:sz w:val="28"/>
          <w:szCs w:val="28"/>
        </w:rPr>
        <w:t>Пример.  Окрашивание поверхности по образцу</w:t>
      </w:r>
    </w:p>
    <w:p w:rsidR="00CF026E" w:rsidRPr="00CF026E" w:rsidRDefault="00CF026E" w:rsidP="00CF026E">
      <w:pPr>
        <w:jc w:val="both"/>
        <w:rPr>
          <w:sz w:val="28"/>
          <w:szCs w:val="28"/>
        </w:rPr>
      </w:pPr>
      <w:r w:rsidRPr="00CF026E">
        <w:rPr>
          <w:sz w:val="28"/>
          <w:szCs w:val="28"/>
        </w:rPr>
        <w:t xml:space="preserve">    </w:t>
      </w:r>
    </w:p>
    <w:p w:rsidR="00CF026E" w:rsidRPr="00CF026E" w:rsidRDefault="00CF026E" w:rsidP="00CF026E">
      <w:pPr>
        <w:jc w:val="both"/>
        <w:rPr>
          <w:sz w:val="28"/>
          <w:szCs w:val="28"/>
        </w:rPr>
      </w:pPr>
      <w:r w:rsidRPr="00CF026E">
        <w:rPr>
          <w:sz w:val="28"/>
          <w:szCs w:val="28"/>
        </w:rPr>
        <w:t>После объявления темы урока переходим к анализу объекта по вопросам:</w:t>
      </w:r>
    </w:p>
    <w:p w:rsidR="00CF026E" w:rsidRPr="00CF026E" w:rsidRDefault="00CF026E" w:rsidP="00CF026E">
      <w:pPr>
        <w:jc w:val="both"/>
        <w:rPr>
          <w:sz w:val="28"/>
          <w:szCs w:val="28"/>
        </w:rPr>
      </w:pPr>
      <w:r w:rsidRPr="00CF026E">
        <w:rPr>
          <w:sz w:val="28"/>
          <w:szCs w:val="28"/>
        </w:rPr>
        <w:t>- Какой вид краски будем использовать? (эмалевые или водоэмульсионные)</w:t>
      </w:r>
    </w:p>
    <w:p w:rsidR="00CF026E" w:rsidRPr="00CF026E" w:rsidRDefault="00CF026E" w:rsidP="00CF026E">
      <w:pPr>
        <w:jc w:val="both"/>
        <w:rPr>
          <w:sz w:val="28"/>
          <w:szCs w:val="28"/>
        </w:rPr>
      </w:pPr>
      <w:r w:rsidRPr="00CF026E">
        <w:rPr>
          <w:sz w:val="28"/>
          <w:szCs w:val="28"/>
        </w:rPr>
        <w:t xml:space="preserve">- </w:t>
      </w:r>
      <w:proofErr w:type="gramStart"/>
      <w:r w:rsidRPr="00CF026E">
        <w:rPr>
          <w:sz w:val="28"/>
          <w:szCs w:val="28"/>
        </w:rPr>
        <w:t>Колер</w:t>
      </w:r>
      <w:proofErr w:type="gramEnd"/>
      <w:r w:rsidRPr="00CF026E">
        <w:rPr>
          <w:sz w:val="28"/>
          <w:szCs w:val="28"/>
        </w:rPr>
        <w:t xml:space="preserve"> какого цвета будем применять?</w:t>
      </w:r>
    </w:p>
    <w:p w:rsidR="00CF026E" w:rsidRPr="00CF026E" w:rsidRDefault="00CF026E" w:rsidP="00CF026E">
      <w:pPr>
        <w:jc w:val="both"/>
        <w:rPr>
          <w:sz w:val="28"/>
          <w:szCs w:val="28"/>
        </w:rPr>
      </w:pPr>
      <w:r w:rsidRPr="00CF026E">
        <w:rPr>
          <w:sz w:val="28"/>
          <w:szCs w:val="28"/>
        </w:rPr>
        <w:t>- Какие инструменты необходимы?</w:t>
      </w:r>
    </w:p>
    <w:p w:rsidR="00CF026E" w:rsidRPr="00CF026E" w:rsidRDefault="00CF026E" w:rsidP="00CF026E">
      <w:pPr>
        <w:jc w:val="both"/>
        <w:rPr>
          <w:sz w:val="28"/>
          <w:szCs w:val="28"/>
        </w:rPr>
      </w:pPr>
      <w:r w:rsidRPr="00CF026E">
        <w:rPr>
          <w:sz w:val="28"/>
          <w:szCs w:val="28"/>
        </w:rPr>
        <w:t>-Какой валик лучше использовать? Почему?</w:t>
      </w:r>
    </w:p>
    <w:p w:rsidR="00CF026E" w:rsidRPr="00CF026E" w:rsidRDefault="00CF026E" w:rsidP="00CF026E">
      <w:pPr>
        <w:jc w:val="both"/>
        <w:rPr>
          <w:sz w:val="28"/>
          <w:szCs w:val="28"/>
        </w:rPr>
      </w:pPr>
      <w:r w:rsidRPr="00CF026E">
        <w:rPr>
          <w:sz w:val="28"/>
          <w:szCs w:val="28"/>
        </w:rPr>
        <w:t>-Какие кисти необходимы?</w:t>
      </w:r>
    </w:p>
    <w:p w:rsidR="00CF026E" w:rsidRPr="00CF026E" w:rsidRDefault="00CF026E" w:rsidP="00CF026E">
      <w:pPr>
        <w:jc w:val="both"/>
        <w:rPr>
          <w:sz w:val="28"/>
          <w:szCs w:val="28"/>
        </w:rPr>
      </w:pPr>
    </w:p>
    <w:p w:rsidR="00CF026E" w:rsidRPr="00CF026E" w:rsidRDefault="00CF026E" w:rsidP="00CF026E">
      <w:pPr>
        <w:jc w:val="both"/>
        <w:rPr>
          <w:sz w:val="28"/>
          <w:szCs w:val="28"/>
        </w:rPr>
      </w:pPr>
      <w:r w:rsidRPr="00CF026E">
        <w:rPr>
          <w:sz w:val="28"/>
          <w:szCs w:val="28"/>
        </w:rPr>
        <w:t xml:space="preserve">   Программа по трудовому обучению предусматривает малярные работы в каждом классе. Лишь разные поверхности и разные виды красок. Но методика обучения ориентировке в задании одна и та же.</w:t>
      </w:r>
    </w:p>
    <w:p w:rsidR="00CF026E" w:rsidRPr="00CF026E" w:rsidRDefault="00CF026E" w:rsidP="00CF026E">
      <w:pPr>
        <w:jc w:val="both"/>
        <w:rPr>
          <w:sz w:val="28"/>
          <w:szCs w:val="28"/>
        </w:rPr>
      </w:pPr>
      <w:r w:rsidRPr="00CF026E">
        <w:rPr>
          <w:sz w:val="28"/>
          <w:szCs w:val="28"/>
        </w:rPr>
        <w:t>- Вопросы должны идти в одной последовательности;</w:t>
      </w:r>
    </w:p>
    <w:p w:rsidR="00CF026E" w:rsidRPr="00CF026E" w:rsidRDefault="00CF026E" w:rsidP="00CF026E">
      <w:pPr>
        <w:jc w:val="both"/>
        <w:rPr>
          <w:sz w:val="28"/>
          <w:szCs w:val="28"/>
        </w:rPr>
      </w:pPr>
      <w:r w:rsidRPr="00CF026E">
        <w:rPr>
          <w:sz w:val="28"/>
          <w:szCs w:val="28"/>
        </w:rPr>
        <w:t xml:space="preserve">- Вопросов должно становиться все </w:t>
      </w:r>
      <w:proofErr w:type="gramStart"/>
      <w:r w:rsidRPr="00CF026E">
        <w:rPr>
          <w:sz w:val="28"/>
          <w:szCs w:val="28"/>
        </w:rPr>
        <w:t>меньше</w:t>
      </w:r>
      <w:proofErr w:type="gramEnd"/>
      <w:r w:rsidRPr="00CF026E">
        <w:rPr>
          <w:sz w:val="28"/>
          <w:szCs w:val="28"/>
        </w:rPr>
        <w:t xml:space="preserve"> и они должны быть более краткие;</w:t>
      </w:r>
    </w:p>
    <w:p w:rsidR="00CF026E" w:rsidRPr="00CF026E" w:rsidRDefault="00CF026E" w:rsidP="00CF026E">
      <w:pPr>
        <w:jc w:val="both"/>
        <w:rPr>
          <w:sz w:val="28"/>
          <w:szCs w:val="28"/>
        </w:rPr>
      </w:pPr>
      <w:r w:rsidRPr="00CF026E">
        <w:rPr>
          <w:sz w:val="28"/>
          <w:szCs w:val="28"/>
        </w:rPr>
        <w:t xml:space="preserve">-Дети постепенно запомнят алгоритм и начнут самостоятельно выполнять анализ объекта и условий труда, т.е. ориентироваться в задании. Кто-то это сделает быстрее, а кому </w:t>
      </w:r>
      <w:proofErr w:type="gramStart"/>
      <w:r w:rsidRPr="00CF026E">
        <w:rPr>
          <w:sz w:val="28"/>
          <w:szCs w:val="28"/>
        </w:rPr>
        <w:t>–т</w:t>
      </w:r>
      <w:proofErr w:type="gramEnd"/>
      <w:r w:rsidRPr="00CF026E">
        <w:rPr>
          <w:sz w:val="28"/>
          <w:szCs w:val="28"/>
        </w:rPr>
        <w:t>о потребуется помощь учителя еще долго.</w:t>
      </w:r>
    </w:p>
    <w:p w:rsidR="00CF026E" w:rsidRPr="00CF026E" w:rsidRDefault="00CF026E" w:rsidP="00CF026E">
      <w:pPr>
        <w:jc w:val="both"/>
        <w:rPr>
          <w:sz w:val="28"/>
          <w:szCs w:val="28"/>
        </w:rPr>
      </w:pPr>
      <w:r w:rsidRPr="00CF026E">
        <w:rPr>
          <w:sz w:val="28"/>
          <w:szCs w:val="28"/>
        </w:rPr>
        <w:t xml:space="preserve"> Например. На 1 уроке задаем такие вопросы: Какой вид краски будем использовать: эмалевые или водоэмульсионные? </w:t>
      </w:r>
      <w:proofErr w:type="gramStart"/>
      <w:r w:rsidRPr="00CF026E">
        <w:rPr>
          <w:sz w:val="28"/>
          <w:szCs w:val="28"/>
        </w:rPr>
        <w:t>Колер</w:t>
      </w:r>
      <w:proofErr w:type="gramEnd"/>
      <w:r w:rsidRPr="00CF026E">
        <w:rPr>
          <w:sz w:val="28"/>
          <w:szCs w:val="28"/>
        </w:rPr>
        <w:t xml:space="preserve"> какого цвета будем применять?</w:t>
      </w:r>
    </w:p>
    <w:p w:rsidR="00CF026E" w:rsidRPr="00CF026E" w:rsidRDefault="00CF026E" w:rsidP="00CF026E">
      <w:pPr>
        <w:jc w:val="both"/>
        <w:rPr>
          <w:sz w:val="28"/>
          <w:szCs w:val="28"/>
        </w:rPr>
      </w:pPr>
      <w:r w:rsidRPr="00CF026E">
        <w:rPr>
          <w:sz w:val="28"/>
          <w:szCs w:val="28"/>
        </w:rPr>
        <w:t>На 2 уроке вопросы более краткие. Какой краской будем окрашивать? Что добавим в краску?</w:t>
      </w:r>
    </w:p>
    <w:p w:rsidR="00CF026E" w:rsidRPr="00CF026E" w:rsidRDefault="00CF026E" w:rsidP="00CF026E">
      <w:pPr>
        <w:jc w:val="both"/>
        <w:rPr>
          <w:sz w:val="28"/>
          <w:szCs w:val="28"/>
        </w:rPr>
      </w:pPr>
      <w:r w:rsidRPr="00CF026E">
        <w:rPr>
          <w:sz w:val="28"/>
          <w:szCs w:val="28"/>
        </w:rPr>
        <w:t>А на 3 уроке вопрос может прозвучать так. Какие материалы необходимы?</w:t>
      </w:r>
    </w:p>
    <w:p w:rsidR="00CF026E" w:rsidRPr="00CF026E" w:rsidRDefault="00CF026E" w:rsidP="00CF026E">
      <w:pPr>
        <w:jc w:val="both"/>
        <w:rPr>
          <w:sz w:val="28"/>
          <w:szCs w:val="28"/>
        </w:rPr>
      </w:pPr>
    </w:p>
    <w:p w:rsidR="00CF026E" w:rsidRPr="00CF026E" w:rsidRDefault="00CF026E" w:rsidP="00CF026E">
      <w:pPr>
        <w:jc w:val="both"/>
        <w:rPr>
          <w:sz w:val="28"/>
          <w:szCs w:val="28"/>
        </w:rPr>
      </w:pPr>
      <w:r w:rsidRPr="00CF026E">
        <w:rPr>
          <w:sz w:val="28"/>
          <w:szCs w:val="28"/>
        </w:rPr>
        <w:t xml:space="preserve">   После анализа объекта и условий труда обязательно описать результат труда. Для этого сначала используем экран качества. (На таблице)</w:t>
      </w:r>
    </w:p>
    <w:p w:rsidR="00CF026E" w:rsidRPr="00CF026E" w:rsidRDefault="00CF026E" w:rsidP="00CF026E">
      <w:pPr>
        <w:jc w:val="both"/>
        <w:rPr>
          <w:sz w:val="28"/>
          <w:szCs w:val="28"/>
        </w:rPr>
      </w:pPr>
      <w:r w:rsidRPr="00CF026E">
        <w:rPr>
          <w:sz w:val="28"/>
          <w:szCs w:val="28"/>
        </w:rPr>
        <w:t xml:space="preserve">                               Окрашенная поверхность должна быть:</w:t>
      </w:r>
    </w:p>
    <w:p w:rsidR="00CF026E" w:rsidRPr="00CF026E" w:rsidRDefault="00CF026E" w:rsidP="00CF026E">
      <w:pPr>
        <w:jc w:val="both"/>
        <w:rPr>
          <w:sz w:val="28"/>
          <w:szCs w:val="28"/>
        </w:rPr>
      </w:pPr>
      <w:r w:rsidRPr="00CF026E">
        <w:rPr>
          <w:sz w:val="28"/>
          <w:szCs w:val="28"/>
        </w:rPr>
        <w:t xml:space="preserve">                                  -</w:t>
      </w:r>
      <w:proofErr w:type="gramStart"/>
      <w:r w:rsidRPr="00CF026E">
        <w:rPr>
          <w:sz w:val="28"/>
          <w:szCs w:val="28"/>
        </w:rPr>
        <w:t>Однотонная</w:t>
      </w:r>
      <w:proofErr w:type="gramEnd"/>
      <w:r w:rsidRPr="00CF026E">
        <w:rPr>
          <w:sz w:val="28"/>
          <w:szCs w:val="28"/>
        </w:rPr>
        <w:br/>
        <w:t xml:space="preserve">                                  - Без пропусков</w:t>
      </w:r>
    </w:p>
    <w:p w:rsidR="00CF026E" w:rsidRPr="00CF026E" w:rsidRDefault="00CF026E" w:rsidP="00CF026E">
      <w:pPr>
        <w:jc w:val="both"/>
        <w:rPr>
          <w:sz w:val="28"/>
          <w:szCs w:val="28"/>
        </w:rPr>
      </w:pPr>
      <w:r w:rsidRPr="00CF026E">
        <w:rPr>
          <w:sz w:val="28"/>
          <w:szCs w:val="28"/>
        </w:rPr>
        <w:t xml:space="preserve">                                  - Без потеков </w:t>
      </w:r>
    </w:p>
    <w:p w:rsidR="00CF026E" w:rsidRPr="00CF026E" w:rsidRDefault="00CF026E" w:rsidP="00CF026E">
      <w:pPr>
        <w:jc w:val="both"/>
        <w:rPr>
          <w:sz w:val="28"/>
          <w:szCs w:val="28"/>
        </w:rPr>
      </w:pPr>
      <w:r w:rsidRPr="00CF026E">
        <w:rPr>
          <w:sz w:val="28"/>
          <w:szCs w:val="28"/>
        </w:rPr>
        <w:t xml:space="preserve">                                  - Без следов кисти</w:t>
      </w:r>
    </w:p>
    <w:p w:rsidR="00CF026E" w:rsidRPr="00CF026E" w:rsidRDefault="00CF026E" w:rsidP="00CF026E">
      <w:pPr>
        <w:jc w:val="both"/>
        <w:rPr>
          <w:sz w:val="28"/>
          <w:szCs w:val="28"/>
        </w:rPr>
      </w:pPr>
      <w:proofErr w:type="gramStart"/>
      <w:r w:rsidRPr="00CF026E">
        <w:rPr>
          <w:sz w:val="28"/>
          <w:szCs w:val="28"/>
        </w:rPr>
        <w:t>В последствии</w:t>
      </w:r>
      <w:proofErr w:type="gramEnd"/>
      <w:r w:rsidRPr="00CF026E">
        <w:rPr>
          <w:sz w:val="28"/>
          <w:szCs w:val="28"/>
        </w:rPr>
        <w:t xml:space="preserve"> экран качества можно использовать лишь для слабых учеников, а сильные ученики сами опишут результат труда.</w:t>
      </w:r>
    </w:p>
    <w:p w:rsidR="00CF026E" w:rsidRPr="00CF026E" w:rsidRDefault="00CF026E" w:rsidP="00CF026E">
      <w:pPr>
        <w:jc w:val="both"/>
        <w:rPr>
          <w:sz w:val="28"/>
          <w:szCs w:val="28"/>
        </w:rPr>
      </w:pPr>
      <w:r w:rsidRPr="00CF026E">
        <w:rPr>
          <w:sz w:val="28"/>
          <w:szCs w:val="28"/>
        </w:rPr>
        <w:t xml:space="preserve">    Если данная работа проводится во время каждой практической работы, она не занимает много времени, помощь учителя постепенно уменьшается, а самостоятельность детей повышается, они быстрее усваивают учебное задание, соответственно быстрее и легче справятся со следующим этапом: планированием работы.</w:t>
      </w:r>
    </w:p>
    <w:p w:rsidR="00CF026E" w:rsidRPr="00CF026E" w:rsidRDefault="00CF026E" w:rsidP="00CF026E">
      <w:pPr>
        <w:jc w:val="both"/>
        <w:rPr>
          <w:sz w:val="28"/>
          <w:szCs w:val="28"/>
        </w:rPr>
      </w:pPr>
    </w:p>
    <w:p w:rsidR="00CF026E" w:rsidRPr="00CF026E" w:rsidRDefault="00CF026E" w:rsidP="00CF026E">
      <w:pPr>
        <w:jc w:val="both"/>
        <w:rPr>
          <w:sz w:val="28"/>
          <w:szCs w:val="28"/>
        </w:rPr>
      </w:pPr>
      <w:r w:rsidRPr="00CF026E">
        <w:rPr>
          <w:sz w:val="28"/>
          <w:szCs w:val="28"/>
        </w:rPr>
        <w:lastRenderedPageBreak/>
        <w:t xml:space="preserve">   Для выполнения работы по представлению, устному описанию, воображению требуется формирование четкого образа будущего продукта труда. С этой целью перед работой проводится подготовительная  беседа. Учитель  путем вопросов активизирует знания детей о внешнем облике предмета и помогает определить, какие материалы нужны для его выполнения.</w:t>
      </w:r>
    </w:p>
    <w:p w:rsidR="00CF026E" w:rsidRPr="00CF026E" w:rsidRDefault="00CF026E" w:rsidP="00CF026E">
      <w:pPr>
        <w:jc w:val="both"/>
        <w:rPr>
          <w:sz w:val="28"/>
          <w:szCs w:val="28"/>
        </w:rPr>
      </w:pPr>
    </w:p>
    <w:p w:rsidR="00CF026E" w:rsidRPr="00CF026E" w:rsidRDefault="00CF026E" w:rsidP="00CF026E">
      <w:pPr>
        <w:jc w:val="both"/>
        <w:rPr>
          <w:b/>
          <w:sz w:val="28"/>
          <w:szCs w:val="28"/>
        </w:rPr>
      </w:pPr>
      <w:r w:rsidRPr="00CF026E">
        <w:rPr>
          <w:b/>
          <w:sz w:val="28"/>
          <w:szCs w:val="28"/>
        </w:rPr>
        <w:t xml:space="preserve"> Пример. Генеральная уборка помещения</w:t>
      </w:r>
    </w:p>
    <w:p w:rsidR="00CF026E" w:rsidRPr="00CF026E" w:rsidRDefault="00CF026E" w:rsidP="00CF026E">
      <w:pPr>
        <w:jc w:val="both"/>
        <w:rPr>
          <w:b/>
          <w:sz w:val="28"/>
          <w:szCs w:val="28"/>
        </w:rPr>
      </w:pPr>
    </w:p>
    <w:p w:rsidR="00CF026E" w:rsidRPr="00CF026E" w:rsidRDefault="00CF026E" w:rsidP="00CF026E">
      <w:pPr>
        <w:jc w:val="both"/>
        <w:rPr>
          <w:sz w:val="28"/>
          <w:szCs w:val="28"/>
        </w:rPr>
      </w:pPr>
      <w:r w:rsidRPr="00CF026E">
        <w:rPr>
          <w:sz w:val="28"/>
          <w:szCs w:val="28"/>
        </w:rPr>
        <w:t xml:space="preserve">   Все работы по </w:t>
      </w:r>
      <w:proofErr w:type="spellStart"/>
      <w:r w:rsidRPr="00CF026E">
        <w:rPr>
          <w:sz w:val="28"/>
          <w:szCs w:val="28"/>
        </w:rPr>
        <w:t>самообслуживающему</w:t>
      </w:r>
      <w:proofErr w:type="spellEnd"/>
      <w:r w:rsidRPr="00CF026E">
        <w:rPr>
          <w:sz w:val="28"/>
          <w:szCs w:val="28"/>
        </w:rPr>
        <w:t xml:space="preserve"> труду мы обычно выполняем по устному описанию. Поэтому перед каждой работой нужно проговорить </w:t>
      </w:r>
      <w:proofErr w:type="gramStart"/>
      <w:r w:rsidRPr="00CF026E">
        <w:rPr>
          <w:sz w:val="28"/>
          <w:szCs w:val="28"/>
        </w:rPr>
        <w:t>с</w:t>
      </w:r>
      <w:proofErr w:type="gramEnd"/>
      <w:r w:rsidRPr="00CF026E">
        <w:rPr>
          <w:sz w:val="28"/>
          <w:szCs w:val="28"/>
        </w:rPr>
        <w:t xml:space="preserve"> чего начнем работу, что сделаем потом и чем заканчиваем работу.</w:t>
      </w:r>
    </w:p>
    <w:p w:rsidR="00CF026E" w:rsidRPr="00CF026E" w:rsidRDefault="00CF026E" w:rsidP="00CF026E">
      <w:pPr>
        <w:jc w:val="both"/>
        <w:rPr>
          <w:sz w:val="28"/>
          <w:szCs w:val="28"/>
        </w:rPr>
      </w:pPr>
      <w:r w:rsidRPr="00CF026E">
        <w:rPr>
          <w:sz w:val="28"/>
          <w:szCs w:val="28"/>
        </w:rPr>
        <w:t xml:space="preserve">   Любая работа представляет три этапа: подготовительный, основной этап и заключительный. </w:t>
      </w:r>
    </w:p>
    <w:p w:rsidR="00CF026E" w:rsidRPr="00CF026E" w:rsidRDefault="00CF026E" w:rsidP="00CF026E">
      <w:pPr>
        <w:jc w:val="both"/>
        <w:rPr>
          <w:sz w:val="28"/>
          <w:szCs w:val="28"/>
        </w:rPr>
      </w:pPr>
      <w:r w:rsidRPr="00CF026E">
        <w:rPr>
          <w:sz w:val="28"/>
          <w:szCs w:val="28"/>
        </w:rPr>
        <w:t xml:space="preserve">   Подготовительный этап. Убрать все отвлекающие предметы (телефон, игрушки), приготовить рабочий инвентарь (ведро, тряпки, веник, совок)</w:t>
      </w:r>
      <w:proofErr w:type="gramStart"/>
      <w:r w:rsidRPr="00CF026E">
        <w:rPr>
          <w:sz w:val="28"/>
          <w:szCs w:val="28"/>
        </w:rPr>
        <w:t>,о</w:t>
      </w:r>
      <w:proofErr w:type="gramEnd"/>
      <w:r w:rsidRPr="00CF026E">
        <w:rPr>
          <w:sz w:val="28"/>
          <w:szCs w:val="28"/>
        </w:rPr>
        <w:t>ткрыть форточки.</w:t>
      </w:r>
    </w:p>
    <w:p w:rsidR="00CF026E" w:rsidRPr="00CF026E" w:rsidRDefault="00CF026E" w:rsidP="00CF026E">
      <w:pPr>
        <w:jc w:val="both"/>
        <w:rPr>
          <w:sz w:val="28"/>
          <w:szCs w:val="28"/>
        </w:rPr>
      </w:pPr>
      <w:r w:rsidRPr="00CF026E">
        <w:rPr>
          <w:sz w:val="28"/>
          <w:szCs w:val="28"/>
        </w:rPr>
        <w:t xml:space="preserve">  Основной этап. Общая уборка: разложить вещи по своим местам, прибрать вещи в шкафу и тумбочке, протереть пыль, убрать тенета, подмести пол.</w:t>
      </w:r>
    </w:p>
    <w:p w:rsidR="00CF026E" w:rsidRPr="00CF026E" w:rsidRDefault="00CF026E" w:rsidP="00CF026E">
      <w:pPr>
        <w:jc w:val="both"/>
        <w:rPr>
          <w:sz w:val="28"/>
          <w:szCs w:val="28"/>
        </w:rPr>
      </w:pPr>
      <w:r w:rsidRPr="00CF026E">
        <w:rPr>
          <w:sz w:val="28"/>
          <w:szCs w:val="28"/>
        </w:rPr>
        <w:t xml:space="preserve">   Заключительный этап. Вымыть пол.</w:t>
      </w:r>
    </w:p>
    <w:p w:rsidR="00CF026E" w:rsidRPr="00CF026E" w:rsidRDefault="00CF026E" w:rsidP="00CF026E">
      <w:pPr>
        <w:jc w:val="both"/>
        <w:rPr>
          <w:sz w:val="28"/>
          <w:szCs w:val="28"/>
        </w:rPr>
      </w:pPr>
    </w:p>
    <w:p w:rsidR="00CF026E" w:rsidRPr="00CF026E" w:rsidRDefault="00CF026E" w:rsidP="00CF026E">
      <w:pPr>
        <w:jc w:val="both"/>
        <w:rPr>
          <w:sz w:val="28"/>
          <w:szCs w:val="28"/>
        </w:rPr>
      </w:pPr>
      <w:r w:rsidRPr="00CF026E">
        <w:rPr>
          <w:sz w:val="28"/>
          <w:szCs w:val="28"/>
        </w:rPr>
        <w:t xml:space="preserve">    Каждая уборка должна начинаться и проходить в определенном порядке. Дети запоминают алгоритм работы, привыкают к нему и начинают выполнять работу все с большей долей самостоятельности. Такое целенаправленное обучение позволяет учителю перейти от развернутой помощи к краткому инструктажу, развивает самостоятельность у</w:t>
      </w:r>
      <w:r>
        <w:rPr>
          <w:sz w:val="28"/>
          <w:szCs w:val="28"/>
        </w:rPr>
        <w:t xml:space="preserve"> </w:t>
      </w:r>
      <w:proofErr w:type="gramStart"/>
      <w:r>
        <w:rPr>
          <w:sz w:val="28"/>
          <w:szCs w:val="28"/>
        </w:rPr>
        <w:t>о</w:t>
      </w:r>
      <w:r w:rsidRPr="00CF026E">
        <w:rPr>
          <w:sz w:val="28"/>
          <w:szCs w:val="28"/>
        </w:rPr>
        <w:t>бучающихся</w:t>
      </w:r>
      <w:proofErr w:type="gramEnd"/>
      <w:r w:rsidRPr="00CF026E">
        <w:rPr>
          <w:sz w:val="28"/>
          <w:szCs w:val="28"/>
        </w:rPr>
        <w:t>.</w:t>
      </w:r>
    </w:p>
    <w:p w:rsidR="00CF026E" w:rsidRPr="00CF026E" w:rsidRDefault="00CF026E" w:rsidP="00CF026E">
      <w:pPr>
        <w:jc w:val="both"/>
        <w:rPr>
          <w:sz w:val="28"/>
          <w:szCs w:val="28"/>
        </w:rPr>
      </w:pPr>
    </w:p>
    <w:p w:rsidR="00CF026E" w:rsidRPr="00CF026E" w:rsidRDefault="00CF026E" w:rsidP="00CF026E">
      <w:pPr>
        <w:jc w:val="both"/>
        <w:rPr>
          <w:sz w:val="28"/>
          <w:szCs w:val="28"/>
        </w:rPr>
      </w:pPr>
      <w:r>
        <w:rPr>
          <w:sz w:val="28"/>
          <w:szCs w:val="28"/>
        </w:rPr>
        <w:t xml:space="preserve">   </w:t>
      </w:r>
      <w:r w:rsidRPr="00CF026E">
        <w:rPr>
          <w:sz w:val="28"/>
          <w:szCs w:val="28"/>
        </w:rPr>
        <w:t xml:space="preserve">Наблюдения показывают, что правильнее выполнит задание самостоятельно тот ученик, у которого сформирован более полный и четкий образ эталона изделия или выполненной работы. Только при этом условии, учащийся имеет </w:t>
      </w:r>
      <w:proofErr w:type="gramStart"/>
      <w:r w:rsidRPr="00CF026E">
        <w:rPr>
          <w:sz w:val="28"/>
          <w:szCs w:val="28"/>
        </w:rPr>
        <w:t>возможность</w:t>
      </w:r>
      <w:proofErr w:type="gramEnd"/>
      <w:r w:rsidRPr="00CF026E">
        <w:rPr>
          <w:sz w:val="28"/>
          <w:szCs w:val="28"/>
        </w:rPr>
        <w:t xml:space="preserve"> верно спланировать работу и при выполнении задания контролировать свои действия. Развитие умения у школьников определять нужные орудия труда, выбирать материал, учитывать время, отведенное на работу, должно быть предметом постоянного внимания педагога.</w:t>
      </w:r>
    </w:p>
    <w:p w:rsidR="00CF026E" w:rsidRPr="00CF026E" w:rsidRDefault="00CF026E" w:rsidP="00CF026E">
      <w:pPr>
        <w:jc w:val="both"/>
        <w:rPr>
          <w:sz w:val="28"/>
          <w:szCs w:val="28"/>
        </w:rPr>
      </w:pPr>
    </w:p>
    <w:p w:rsidR="00CF026E" w:rsidRPr="00CF026E" w:rsidRDefault="00CF026E" w:rsidP="00CF026E">
      <w:pPr>
        <w:jc w:val="both"/>
        <w:rPr>
          <w:sz w:val="28"/>
          <w:szCs w:val="28"/>
        </w:rPr>
      </w:pPr>
    </w:p>
    <w:p w:rsidR="00A50A72" w:rsidRPr="00CF026E" w:rsidRDefault="00A50A72">
      <w:pPr>
        <w:rPr>
          <w:sz w:val="28"/>
          <w:szCs w:val="28"/>
        </w:rPr>
      </w:pPr>
    </w:p>
    <w:sectPr w:rsidR="00A50A72" w:rsidRPr="00CF026E" w:rsidSect="00CF026E">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26E"/>
    <w:rsid w:val="00A50A72"/>
    <w:rsid w:val="00CF0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1385</Words>
  <Characters>7898</Characters>
  <Application>Microsoft Office Word</Application>
  <DocSecurity>0</DocSecurity>
  <Lines>65</Lines>
  <Paragraphs>18</Paragraphs>
  <ScaleCrop>false</ScaleCrop>
  <Company>Reanimator Extreme Edition</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2020-01-22T16:03:00Z</dcterms:created>
  <dcterms:modified xsi:type="dcterms:W3CDTF">2020-01-22T16:17:00Z</dcterms:modified>
</cp:coreProperties>
</file>