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B3F" w:rsidRPr="008E7B3F" w:rsidRDefault="008E7B3F" w:rsidP="008E7B3F">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Аудирование</w:t>
      </w:r>
      <w:proofErr w:type="spellEnd"/>
      <w:r>
        <w:rPr>
          <w:rFonts w:ascii="Times New Roman" w:eastAsia="Times New Roman" w:hAnsi="Times New Roman" w:cs="Times New Roman"/>
          <w:color w:val="000000"/>
          <w:sz w:val="28"/>
          <w:szCs w:val="28"/>
          <w:lang w:eastAsia="ru-RU"/>
        </w:rPr>
        <w:t xml:space="preserve"> является самым сложным </w:t>
      </w:r>
      <w:r w:rsidRPr="008E7B3F">
        <w:rPr>
          <w:rFonts w:ascii="Times New Roman" w:eastAsia="Times New Roman" w:hAnsi="Times New Roman" w:cs="Times New Roman"/>
          <w:color w:val="000000"/>
          <w:sz w:val="28"/>
          <w:szCs w:val="28"/>
          <w:lang w:eastAsia="ru-RU"/>
        </w:rPr>
        <w:t xml:space="preserve">видом речевой деятельности. Так как усвоение иностранного языка и развитие речевых навыков осуществляется главным образом через </w:t>
      </w:r>
      <w:proofErr w:type="spellStart"/>
      <w:r w:rsidRPr="008E7B3F">
        <w:rPr>
          <w:rFonts w:ascii="Times New Roman" w:eastAsia="Times New Roman" w:hAnsi="Times New Roman" w:cs="Times New Roman"/>
          <w:color w:val="000000"/>
          <w:sz w:val="28"/>
          <w:szCs w:val="28"/>
          <w:lang w:eastAsia="ru-RU"/>
        </w:rPr>
        <w:t>аудирование</w:t>
      </w:r>
      <w:proofErr w:type="spellEnd"/>
      <w:r w:rsidRPr="008E7B3F">
        <w:rPr>
          <w:rFonts w:ascii="Times New Roman" w:eastAsia="Times New Roman" w:hAnsi="Times New Roman" w:cs="Times New Roman"/>
          <w:color w:val="000000"/>
          <w:sz w:val="28"/>
          <w:szCs w:val="28"/>
          <w:lang w:eastAsia="ru-RU"/>
        </w:rPr>
        <w:t xml:space="preserve">, то </w:t>
      </w:r>
      <w:proofErr w:type="spellStart"/>
      <w:r w:rsidRPr="008E7B3F">
        <w:rPr>
          <w:rFonts w:ascii="Times New Roman" w:eastAsia="Times New Roman" w:hAnsi="Times New Roman" w:cs="Times New Roman"/>
          <w:color w:val="000000"/>
          <w:sz w:val="28"/>
          <w:szCs w:val="28"/>
          <w:lang w:eastAsia="ru-RU"/>
        </w:rPr>
        <w:t>аудировани</w:t>
      </w:r>
      <w:r>
        <w:rPr>
          <w:rFonts w:ascii="Times New Roman" w:eastAsia="Times New Roman" w:hAnsi="Times New Roman" w:cs="Times New Roman"/>
          <w:color w:val="000000"/>
          <w:sz w:val="28"/>
          <w:szCs w:val="28"/>
          <w:lang w:eastAsia="ru-RU"/>
        </w:rPr>
        <w:t>е</w:t>
      </w:r>
      <w:proofErr w:type="spellEnd"/>
      <w:r>
        <w:rPr>
          <w:rFonts w:ascii="Times New Roman" w:eastAsia="Times New Roman" w:hAnsi="Times New Roman" w:cs="Times New Roman"/>
          <w:color w:val="000000"/>
          <w:sz w:val="28"/>
          <w:szCs w:val="28"/>
          <w:lang w:eastAsia="ru-RU"/>
        </w:rPr>
        <w:t xml:space="preserve"> вызывает наибольшие трудности в процессе обучения школьников. </w:t>
      </w:r>
      <w:r w:rsidRPr="008E7B3F">
        <w:rPr>
          <w:rFonts w:ascii="Times New Roman" w:eastAsia="Times New Roman" w:hAnsi="Times New Roman" w:cs="Times New Roman"/>
          <w:color w:val="000000"/>
          <w:sz w:val="28"/>
          <w:szCs w:val="28"/>
          <w:lang w:eastAsia="ru-RU"/>
        </w:rPr>
        <w:t xml:space="preserve"> Правильным представляется не устранение, а постепенное и последовательное преодоление трудностей в процессе обучения.</w:t>
      </w:r>
    </w:p>
    <w:p w:rsidR="008E7B3F" w:rsidRPr="008E7B3F" w:rsidRDefault="008E7B3F" w:rsidP="008E7B3F">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E7B3F">
        <w:rPr>
          <w:rFonts w:ascii="Times New Roman" w:eastAsia="Times New Roman" w:hAnsi="Times New Roman" w:cs="Times New Roman"/>
          <w:color w:val="000000"/>
          <w:sz w:val="28"/>
          <w:szCs w:val="28"/>
          <w:lang w:eastAsia="ru-RU"/>
        </w:rPr>
        <w:t xml:space="preserve">Трудности, связанные </w:t>
      </w:r>
      <w:proofErr w:type="gramStart"/>
      <w:r w:rsidRPr="008E7B3F">
        <w:rPr>
          <w:rFonts w:ascii="Times New Roman" w:eastAsia="Times New Roman" w:hAnsi="Times New Roman" w:cs="Times New Roman"/>
          <w:color w:val="000000"/>
          <w:sz w:val="28"/>
          <w:szCs w:val="28"/>
          <w:lang w:eastAsia="ru-RU"/>
        </w:rPr>
        <w:t>с языковыми аспектами</w:t>
      </w:r>
      <w:proofErr w:type="gramEnd"/>
      <w:r w:rsidRPr="008E7B3F">
        <w:rPr>
          <w:rFonts w:ascii="Times New Roman" w:eastAsia="Times New Roman" w:hAnsi="Times New Roman" w:cs="Times New Roman"/>
          <w:color w:val="000000"/>
          <w:sz w:val="28"/>
          <w:szCs w:val="28"/>
          <w:lang w:eastAsia="ru-RU"/>
        </w:rPr>
        <w:t> включают в себя:</w:t>
      </w:r>
    </w:p>
    <w:p w:rsidR="008E7B3F" w:rsidRPr="008E7B3F" w:rsidRDefault="008E7B3F" w:rsidP="008E7B3F">
      <w:pPr>
        <w:numPr>
          <w:ilvl w:val="0"/>
          <w:numId w:val="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8E7B3F">
        <w:rPr>
          <w:rFonts w:ascii="Times New Roman" w:eastAsia="Times New Roman" w:hAnsi="Times New Roman" w:cs="Times New Roman"/>
          <w:color w:val="242424"/>
          <w:sz w:val="28"/>
          <w:szCs w:val="28"/>
          <w:lang w:eastAsia="ru-RU"/>
        </w:rPr>
        <w:t>- трудности, связанные с особенностями акта слушания и речевой деятельности слушающего (широкий круг тем, богатый языковой материал, более быстрый темп речи носителей языка).</w:t>
      </w:r>
    </w:p>
    <w:p w:rsidR="008E7B3F" w:rsidRPr="008E7B3F" w:rsidRDefault="008E7B3F" w:rsidP="008E7B3F">
      <w:pPr>
        <w:numPr>
          <w:ilvl w:val="0"/>
          <w:numId w:val="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8E7B3F">
        <w:rPr>
          <w:rFonts w:ascii="Times New Roman" w:eastAsia="Times New Roman" w:hAnsi="Times New Roman" w:cs="Times New Roman"/>
          <w:color w:val="242424"/>
          <w:sz w:val="28"/>
          <w:szCs w:val="28"/>
          <w:lang w:eastAsia="ru-RU"/>
        </w:rPr>
        <w:t>- трудности, связанные с особенностями речи носителей языка (несоответствие материалов большинства УМК критериям аутентичности; различие разговорной и письменной речи, аутентичных текстов и учебных текстов, фамильярного и литературного стилей)</w:t>
      </w:r>
    </w:p>
    <w:p w:rsidR="008E7B3F" w:rsidRPr="008E7B3F" w:rsidRDefault="008E7B3F" w:rsidP="008E7B3F">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E7B3F">
        <w:rPr>
          <w:rFonts w:ascii="Times New Roman" w:eastAsia="Times New Roman" w:hAnsi="Times New Roman" w:cs="Times New Roman"/>
          <w:color w:val="000000"/>
          <w:sz w:val="28"/>
          <w:szCs w:val="28"/>
          <w:lang w:eastAsia="ru-RU"/>
        </w:rPr>
        <w:t>Трудности первой группы, в свою очередь, могут быть разделены на три подгруппы:</w:t>
      </w:r>
    </w:p>
    <w:p w:rsidR="008E7B3F" w:rsidRPr="008E7B3F" w:rsidRDefault="008E7B3F" w:rsidP="008E7B3F">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E7B3F">
        <w:rPr>
          <w:rFonts w:ascii="Times New Roman" w:eastAsia="Times New Roman" w:hAnsi="Times New Roman" w:cs="Times New Roman"/>
          <w:i/>
          <w:iCs/>
          <w:color w:val="000000"/>
          <w:sz w:val="28"/>
          <w:szCs w:val="28"/>
          <w:lang w:eastAsia="ru-RU"/>
        </w:rPr>
        <w:t>1. Фонетические трудности. </w:t>
      </w:r>
      <w:r w:rsidRPr="008E7B3F">
        <w:rPr>
          <w:rFonts w:ascii="Times New Roman" w:eastAsia="Times New Roman" w:hAnsi="Times New Roman" w:cs="Times New Roman"/>
          <w:color w:val="000000"/>
          <w:sz w:val="28"/>
          <w:szCs w:val="28"/>
          <w:lang w:eastAsia="ru-RU"/>
        </w:rPr>
        <w:t xml:space="preserve">Под этим предполагается отсутствие четкой границы между звуками в слове и между словами в потоке речи. Различаются два аспекта слуха: фонематический (восприятие отдельных языковых явлений на уровне слов и структур) и речевой, который включает в себя процесс узнавания целого в контексте. Необходимо отметить, что при обучении </w:t>
      </w:r>
      <w:proofErr w:type="spellStart"/>
      <w:r w:rsidRPr="008E7B3F">
        <w:rPr>
          <w:rFonts w:ascii="Times New Roman" w:eastAsia="Times New Roman" w:hAnsi="Times New Roman" w:cs="Times New Roman"/>
          <w:color w:val="000000"/>
          <w:sz w:val="28"/>
          <w:szCs w:val="28"/>
          <w:lang w:eastAsia="ru-RU"/>
        </w:rPr>
        <w:t>аудированию</w:t>
      </w:r>
      <w:proofErr w:type="spellEnd"/>
      <w:r w:rsidRPr="008E7B3F">
        <w:rPr>
          <w:rFonts w:ascii="Times New Roman" w:eastAsia="Times New Roman" w:hAnsi="Times New Roman" w:cs="Times New Roman"/>
          <w:color w:val="000000"/>
          <w:sz w:val="28"/>
          <w:szCs w:val="28"/>
          <w:lang w:eastAsia="ru-RU"/>
        </w:rPr>
        <w:t xml:space="preserve"> на аутентичных материалах нужно развивать именно речевой слух. Индивидуальная манера речи может быть очень разнообразной и представлять трудности </w:t>
      </w:r>
      <w:r>
        <w:rPr>
          <w:rFonts w:ascii="Times New Roman" w:eastAsia="Times New Roman" w:hAnsi="Times New Roman" w:cs="Times New Roman"/>
          <w:color w:val="000000"/>
          <w:sz w:val="28"/>
          <w:szCs w:val="28"/>
          <w:lang w:eastAsia="ru-RU"/>
        </w:rPr>
        <w:t>для ее восприятия и понимания.</w:t>
      </w:r>
    </w:p>
    <w:p w:rsidR="008E7B3F" w:rsidRPr="008E7B3F" w:rsidRDefault="008E7B3F" w:rsidP="008E7B3F">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E7B3F">
        <w:rPr>
          <w:rFonts w:ascii="Times New Roman" w:eastAsia="Times New Roman" w:hAnsi="Times New Roman" w:cs="Times New Roman"/>
          <w:color w:val="000000"/>
          <w:sz w:val="28"/>
          <w:szCs w:val="28"/>
          <w:lang w:eastAsia="ru-RU"/>
        </w:rPr>
        <w:t xml:space="preserve">Для того, чтобы преодолеть трудности, связанные с пониманием речи носителей языка, необходимо уже с начала обучения слушать их речь, постепенно сокращая количество учебных текстов, предъявляемых преподавателем. Следует помнить и то, что чем больше носителей языка (мужчин, женщин, детей) будет слушать обучающийся, тем легче он адаптируется к индивидуальной манере речи. Поэтому необходимо широкое применение учебно-аутентичных и подлинно аутентичных записей, включая выделенные нами прагматические материалы. </w:t>
      </w:r>
    </w:p>
    <w:p w:rsidR="008E7B3F" w:rsidRPr="008E7B3F" w:rsidRDefault="008E7B3F" w:rsidP="008E7B3F">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E7B3F">
        <w:rPr>
          <w:rFonts w:ascii="Times New Roman" w:eastAsia="Times New Roman" w:hAnsi="Times New Roman" w:cs="Times New Roman"/>
          <w:i/>
          <w:iCs/>
          <w:color w:val="000000"/>
          <w:sz w:val="28"/>
          <w:szCs w:val="28"/>
          <w:lang w:eastAsia="ru-RU"/>
        </w:rPr>
        <w:t>2. Грамматические трудности</w:t>
      </w:r>
      <w:r w:rsidRPr="008E7B3F">
        <w:rPr>
          <w:rFonts w:ascii="Times New Roman" w:eastAsia="Times New Roman" w:hAnsi="Times New Roman" w:cs="Times New Roman"/>
          <w:color w:val="000000"/>
          <w:sz w:val="28"/>
          <w:szCs w:val="28"/>
          <w:lang w:eastAsia="ru-RU"/>
        </w:rPr>
        <w:t>. Ряд грамматических трудностей связан прежде всего с наличием аналитических форм, не свойственных русскому языку; к трудным явлениям следует отнести и грамматическую омонимию.</w:t>
      </w:r>
    </w:p>
    <w:p w:rsidR="008E7B3F" w:rsidRPr="008E7B3F" w:rsidRDefault="008E7B3F" w:rsidP="008E7B3F">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E7B3F">
        <w:rPr>
          <w:rFonts w:ascii="Times New Roman" w:eastAsia="Times New Roman" w:hAnsi="Times New Roman" w:cs="Times New Roman"/>
          <w:color w:val="000000"/>
          <w:sz w:val="28"/>
          <w:szCs w:val="28"/>
          <w:lang w:eastAsia="ru-RU"/>
        </w:rPr>
        <w:t xml:space="preserve">Понимание устной речи очень осложняется наличием морфологических омонимических форм. Так, например, различные части речи в английском языке очень часто совпадают по форме: </w:t>
      </w:r>
      <w:proofErr w:type="spellStart"/>
      <w:r w:rsidRPr="008E7B3F">
        <w:rPr>
          <w:rFonts w:ascii="Times New Roman" w:eastAsia="Times New Roman" w:hAnsi="Times New Roman" w:cs="Times New Roman"/>
          <w:color w:val="000000"/>
          <w:sz w:val="28"/>
          <w:szCs w:val="28"/>
          <w:lang w:eastAsia="ru-RU"/>
        </w:rPr>
        <w:t>towork</w:t>
      </w:r>
      <w:proofErr w:type="spellEnd"/>
      <w:r w:rsidRPr="008E7B3F">
        <w:rPr>
          <w:rFonts w:ascii="Times New Roman" w:eastAsia="Times New Roman" w:hAnsi="Times New Roman" w:cs="Times New Roman"/>
          <w:color w:val="000000"/>
          <w:sz w:val="28"/>
          <w:szCs w:val="28"/>
          <w:lang w:eastAsia="ru-RU"/>
        </w:rPr>
        <w:t xml:space="preserve"> - </w:t>
      </w:r>
      <w:proofErr w:type="spellStart"/>
      <w:r w:rsidRPr="008E7B3F">
        <w:rPr>
          <w:rFonts w:ascii="Times New Roman" w:eastAsia="Times New Roman" w:hAnsi="Times New Roman" w:cs="Times New Roman"/>
          <w:color w:val="000000"/>
          <w:sz w:val="28"/>
          <w:szCs w:val="28"/>
          <w:lang w:eastAsia="ru-RU"/>
        </w:rPr>
        <w:t>work</w:t>
      </w:r>
      <w:proofErr w:type="spellEnd"/>
      <w:r w:rsidRPr="008E7B3F">
        <w:rPr>
          <w:rFonts w:ascii="Times New Roman" w:eastAsia="Times New Roman" w:hAnsi="Times New Roman" w:cs="Times New Roman"/>
          <w:color w:val="000000"/>
          <w:sz w:val="28"/>
          <w:szCs w:val="28"/>
          <w:lang w:eastAsia="ru-RU"/>
        </w:rPr>
        <w:t xml:space="preserve">, </w:t>
      </w:r>
      <w:proofErr w:type="spellStart"/>
      <w:r w:rsidRPr="008E7B3F">
        <w:rPr>
          <w:rFonts w:ascii="Times New Roman" w:eastAsia="Times New Roman" w:hAnsi="Times New Roman" w:cs="Times New Roman"/>
          <w:color w:val="000000"/>
          <w:sz w:val="28"/>
          <w:szCs w:val="28"/>
          <w:lang w:eastAsia="ru-RU"/>
        </w:rPr>
        <w:t>toanswer</w:t>
      </w:r>
      <w:proofErr w:type="spellEnd"/>
      <w:r w:rsidRPr="008E7B3F">
        <w:rPr>
          <w:rFonts w:ascii="Times New Roman" w:eastAsia="Times New Roman" w:hAnsi="Times New Roman" w:cs="Times New Roman"/>
          <w:color w:val="000000"/>
          <w:sz w:val="28"/>
          <w:szCs w:val="28"/>
          <w:lang w:eastAsia="ru-RU"/>
        </w:rPr>
        <w:t xml:space="preserve"> - </w:t>
      </w:r>
      <w:proofErr w:type="spellStart"/>
      <w:r w:rsidRPr="008E7B3F">
        <w:rPr>
          <w:rFonts w:ascii="Times New Roman" w:eastAsia="Times New Roman" w:hAnsi="Times New Roman" w:cs="Times New Roman"/>
          <w:color w:val="000000"/>
          <w:sz w:val="28"/>
          <w:szCs w:val="28"/>
          <w:lang w:eastAsia="ru-RU"/>
        </w:rPr>
        <w:t>answer</w:t>
      </w:r>
      <w:proofErr w:type="spellEnd"/>
      <w:r w:rsidRPr="008E7B3F">
        <w:rPr>
          <w:rFonts w:ascii="Times New Roman" w:eastAsia="Times New Roman" w:hAnsi="Times New Roman" w:cs="Times New Roman"/>
          <w:color w:val="000000"/>
          <w:sz w:val="28"/>
          <w:szCs w:val="28"/>
          <w:lang w:eastAsia="ru-RU"/>
        </w:rPr>
        <w:t>.</w:t>
      </w:r>
    </w:p>
    <w:p w:rsidR="008E7B3F" w:rsidRPr="008E7B3F" w:rsidRDefault="008E7B3F" w:rsidP="008E7B3F">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E7B3F">
        <w:rPr>
          <w:rFonts w:ascii="Times New Roman" w:eastAsia="Times New Roman" w:hAnsi="Times New Roman" w:cs="Times New Roman"/>
          <w:color w:val="000000"/>
          <w:sz w:val="28"/>
          <w:szCs w:val="28"/>
          <w:lang w:eastAsia="ru-RU"/>
        </w:rPr>
        <w:lastRenderedPageBreak/>
        <w:t xml:space="preserve">Большие трудности в понимании английской речи возникают из-за того, что в подавляющем большинстве случаев связь между словами осуществляется при помощи различных служебных слов, не имеющих самостоятельного лексического значения. Учащиеся не только должны привыкнуть к новому для них способу связи слов, но и научиться на слух улавливать служебные слова и правильно соотносить их с другими словами предложения. При этом они должны научиться делать это быстро, т.к. они не могут замедлять или ускорять темп речи говорящего. Между тем распознать служебные слова на слух нелегко, т.к. они часто находятся в безударном положении, а потому редуцируются и сливаются </w:t>
      </w:r>
      <w:proofErr w:type="gramStart"/>
      <w:r w:rsidRPr="008E7B3F">
        <w:rPr>
          <w:rFonts w:ascii="Times New Roman" w:eastAsia="Times New Roman" w:hAnsi="Times New Roman" w:cs="Times New Roman"/>
          <w:color w:val="000000"/>
          <w:sz w:val="28"/>
          <w:szCs w:val="28"/>
          <w:lang w:eastAsia="ru-RU"/>
        </w:rPr>
        <w:t>с</w:t>
      </w:r>
      <w:proofErr w:type="gramEnd"/>
      <w:r w:rsidRPr="008E7B3F">
        <w:rPr>
          <w:rFonts w:ascii="Times New Roman" w:eastAsia="Times New Roman" w:hAnsi="Times New Roman" w:cs="Times New Roman"/>
          <w:color w:val="000000"/>
          <w:sz w:val="28"/>
          <w:szCs w:val="28"/>
          <w:lang w:eastAsia="ru-RU"/>
        </w:rPr>
        <w:t xml:space="preserve"> другими словами. Кроме того, в устной речи употребляются слабые формы служебных слов (</w:t>
      </w:r>
      <w:proofErr w:type="spellStart"/>
      <w:r w:rsidRPr="008E7B3F">
        <w:rPr>
          <w:rFonts w:ascii="Times New Roman" w:eastAsia="Times New Roman" w:hAnsi="Times New Roman" w:cs="Times New Roman"/>
          <w:color w:val="000000"/>
          <w:sz w:val="28"/>
          <w:szCs w:val="28"/>
          <w:lang w:eastAsia="ru-RU"/>
        </w:rPr>
        <w:t>you've</w:t>
      </w:r>
      <w:proofErr w:type="spellEnd"/>
      <w:r w:rsidRPr="008E7B3F">
        <w:rPr>
          <w:rFonts w:ascii="Times New Roman" w:eastAsia="Times New Roman" w:hAnsi="Times New Roman" w:cs="Times New Roman"/>
          <w:color w:val="000000"/>
          <w:sz w:val="28"/>
          <w:szCs w:val="28"/>
          <w:lang w:eastAsia="ru-RU"/>
        </w:rPr>
        <w:t xml:space="preserve">, </w:t>
      </w:r>
      <w:proofErr w:type="spellStart"/>
      <w:r w:rsidRPr="008E7B3F">
        <w:rPr>
          <w:rFonts w:ascii="Times New Roman" w:eastAsia="Times New Roman" w:hAnsi="Times New Roman" w:cs="Times New Roman"/>
          <w:color w:val="000000"/>
          <w:sz w:val="28"/>
          <w:szCs w:val="28"/>
          <w:lang w:eastAsia="ru-RU"/>
        </w:rPr>
        <w:t>I've</w:t>
      </w:r>
      <w:proofErr w:type="spellEnd"/>
      <w:r w:rsidRPr="008E7B3F">
        <w:rPr>
          <w:rFonts w:ascii="Times New Roman" w:eastAsia="Times New Roman" w:hAnsi="Times New Roman" w:cs="Times New Roman"/>
          <w:color w:val="000000"/>
          <w:sz w:val="28"/>
          <w:szCs w:val="28"/>
          <w:lang w:eastAsia="ru-RU"/>
        </w:rPr>
        <w:t xml:space="preserve">, </w:t>
      </w:r>
      <w:proofErr w:type="spellStart"/>
      <w:r w:rsidRPr="008E7B3F">
        <w:rPr>
          <w:rFonts w:ascii="Times New Roman" w:eastAsia="Times New Roman" w:hAnsi="Times New Roman" w:cs="Times New Roman"/>
          <w:color w:val="000000"/>
          <w:sz w:val="28"/>
          <w:szCs w:val="28"/>
          <w:lang w:eastAsia="ru-RU"/>
        </w:rPr>
        <w:t>he's</w:t>
      </w:r>
      <w:proofErr w:type="spellEnd"/>
      <w:r w:rsidRPr="008E7B3F">
        <w:rPr>
          <w:rFonts w:ascii="Times New Roman" w:eastAsia="Times New Roman" w:hAnsi="Times New Roman" w:cs="Times New Roman"/>
          <w:color w:val="000000"/>
          <w:sz w:val="28"/>
          <w:szCs w:val="28"/>
          <w:lang w:eastAsia="ru-RU"/>
        </w:rPr>
        <w:t>).</w:t>
      </w:r>
    </w:p>
    <w:p w:rsidR="008E7B3F" w:rsidRPr="008E7B3F" w:rsidRDefault="008E7B3F" w:rsidP="008E7B3F">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E7B3F">
        <w:rPr>
          <w:rFonts w:ascii="Times New Roman" w:eastAsia="Times New Roman" w:hAnsi="Times New Roman" w:cs="Times New Roman"/>
          <w:color w:val="000000"/>
          <w:sz w:val="28"/>
          <w:szCs w:val="28"/>
          <w:lang w:eastAsia="ru-RU"/>
        </w:rPr>
        <w:t>Имеются трудности в понимании на слух составных глаголов (</w:t>
      </w:r>
      <w:proofErr w:type="spellStart"/>
      <w:r w:rsidRPr="008E7B3F">
        <w:rPr>
          <w:rFonts w:ascii="Times New Roman" w:eastAsia="Times New Roman" w:hAnsi="Times New Roman" w:cs="Times New Roman"/>
          <w:color w:val="000000"/>
          <w:sz w:val="28"/>
          <w:szCs w:val="28"/>
          <w:lang w:eastAsia="ru-RU"/>
        </w:rPr>
        <w:t>compoundverbs</w:t>
      </w:r>
      <w:proofErr w:type="spellEnd"/>
      <w:r w:rsidRPr="008E7B3F">
        <w:rPr>
          <w:rFonts w:ascii="Times New Roman" w:eastAsia="Times New Roman" w:hAnsi="Times New Roman" w:cs="Times New Roman"/>
          <w:color w:val="000000"/>
          <w:sz w:val="28"/>
          <w:szCs w:val="28"/>
          <w:lang w:eastAsia="ru-RU"/>
        </w:rPr>
        <w:t xml:space="preserve">), таких как </w:t>
      </w:r>
      <w:proofErr w:type="spellStart"/>
      <w:r w:rsidRPr="008E7B3F">
        <w:rPr>
          <w:rFonts w:ascii="Times New Roman" w:eastAsia="Times New Roman" w:hAnsi="Times New Roman" w:cs="Times New Roman"/>
          <w:color w:val="000000"/>
          <w:sz w:val="28"/>
          <w:szCs w:val="28"/>
          <w:lang w:eastAsia="ru-RU"/>
        </w:rPr>
        <w:t>toputon</w:t>
      </w:r>
      <w:proofErr w:type="spellEnd"/>
      <w:r w:rsidRPr="008E7B3F">
        <w:rPr>
          <w:rFonts w:ascii="Times New Roman" w:eastAsia="Times New Roman" w:hAnsi="Times New Roman" w:cs="Times New Roman"/>
          <w:color w:val="000000"/>
          <w:sz w:val="28"/>
          <w:szCs w:val="28"/>
          <w:lang w:eastAsia="ru-RU"/>
        </w:rPr>
        <w:t xml:space="preserve">, </w:t>
      </w:r>
      <w:proofErr w:type="spellStart"/>
      <w:r w:rsidRPr="008E7B3F">
        <w:rPr>
          <w:rFonts w:ascii="Times New Roman" w:eastAsia="Times New Roman" w:hAnsi="Times New Roman" w:cs="Times New Roman"/>
          <w:color w:val="000000"/>
          <w:sz w:val="28"/>
          <w:szCs w:val="28"/>
          <w:lang w:eastAsia="ru-RU"/>
        </w:rPr>
        <w:t>toputaway</w:t>
      </w:r>
      <w:proofErr w:type="spellEnd"/>
      <w:r w:rsidRPr="008E7B3F">
        <w:rPr>
          <w:rFonts w:ascii="Times New Roman" w:eastAsia="Times New Roman" w:hAnsi="Times New Roman" w:cs="Times New Roman"/>
          <w:color w:val="000000"/>
          <w:sz w:val="28"/>
          <w:szCs w:val="28"/>
          <w:lang w:eastAsia="ru-RU"/>
        </w:rPr>
        <w:t xml:space="preserve">, </w:t>
      </w:r>
      <w:proofErr w:type="spellStart"/>
      <w:r w:rsidRPr="008E7B3F">
        <w:rPr>
          <w:rFonts w:ascii="Times New Roman" w:eastAsia="Times New Roman" w:hAnsi="Times New Roman" w:cs="Times New Roman"/>
          <w:color w:val="000000"/>
          <w:sz w:val="28"/>
          <w:szCs w:val="28"/>
          <w:lang w:eastAsia="ru-RU"/>
        </w:rPr>
        <w:t>toputoff</w:t>
      </w:r>
      <w:proofErr w:type="spellEnd"/>
      <w:r w:rsidRPr="008E7B3F">
        <w:rPr>
          <w:rFonts w:ascii="Times New Roman" w:eastAsia="Times New Roman" w:hAnsi="Times New Roman" w:cs="Times New Roman"/>
          <w:color w:val="000000"/>
          <w:sz w:val="28"/>
          <w:szCs w:val="28"/>
          <w:lang w:eastAsia="ru-RU"/>
        </w:rPr>
        <w:t xml:space="preserve">, </w:t>
      </w:r>
      <w:proofErr w:type="spellStart"/>
      <w:r w:rsidRPr="008E7B3F">
        <w:rPr>
          <w:rFonts w:ascii="Times New Roman" w:eastAsia="Times New Roman" w:hAnsi="Times New Roman" w:cs="Times New Roman"/>
          <w:color w:val="000000"/>
          <w:sz w:val="28"/>
          <w:szCs w:val="28"/>
          <w:lang w:eastAsia="ru-RU"/>
        </w:rPr>
        <w:t>toputup</w:t>
      </w:r>
      <w:proofErr w:type="spellEnd"/>
      <w:r w:rsidRPr="008E7B3F">
        <w:rPr>
          <w:rFonts w:ascii="Times New Roman" w:eastAsia="Times New Roman" w:hAnsi="Times New Roman" w:cs="Times New Roman"/>
          <w:color w:val="000000"/>
          <w:sz w:val="28"/>
          <w:szCs w:val="28"/>
          <w:lang w:eastAsia="ru-RU"/>
        </w:rPr>
        <w:t xml:space="preserve">, </w:t>
      </w:r>
      <w:proofErr w:type="spellStart"/>
      <w:r w:rsidRPr="008E7B3F">
        <w:rPr>
          <w:rFonts w:ascii="Times New Roman" w:eastAsia="Times New Roman" w:hAnsi="Times New Roman" w:cs="Times New Roman"/>
          <w:color w:val="000000"/>
          <w:sz w:val="28"/>
          <w:szCs w:val="28"/>
          <w:lang w:eastAsia="ru-RU"/>
        </w:rPr>
        <w:t>toputdown</w:t>
      </w:r>
      <w:proofErr w:type="spellEnd"/>
      <w:r w:rsidRPr="008E7B3F">
        <w:rPr>
          <w:rFonts w:ascii="Times New Roman" w:eastAsia="Times New Roman" w:hAnsi="Times New Roman" w:cs="Times New Roman"/>
          <w:color w:val="000000"/>
          <w:sz w:val="28"/>
          <w:szCs w:val="28"/>
          <w:lang w:eastAsia="ru-RU"/>
        </w:rPr>
        <w:t xml:space="preserve"> и т.д. Немалую трудность представляет также понимание формообразующих суффиксов и флексий английского языка, немногочисленных по своему количеству, но отличающихся омонимичностью и многозначностью (например, - s может быть </w:t>
      </w:r>
      <w:proofErr w:type="spellStart"/>
      <w:r w:rsidRPr="008E7B3F">
        <w:rPr>
          <w:rFonts w:ascii="Times New Roman" w:eastAsia="Times New Roman" w:hAnsi="Times New Roman" w:cs="Times New Roman"/>
          <w:color w:val="000000"/>
          <w:sz w:val="28"/>
          <w:szCs w:val="28"/>
          <w:lang w:eastAsia="ru-RU"/>
        </w:rPr>
        <w:t>суффик</w:t>
      </w:r>
      <w:proofErr w:type="spellEnd"/>
      <w:r w:rsidRPr="008E7B3F">
        <w:rPr>
          <w:rFonts w:ascii="Times New Roman" w:eastAsia="Times New Roman" w:hAnsi="Times New Roman" w:cs="Times New Roman"/>
          <w:color w:val="000000"/>
          <w:sz w:val="28"/>
          <w:szCs w:val="28"/>
          <w:lang w:eastAsia="ru-RU"/>
        </w:rPr>
        <w:t>-сом, множественного числа имен существительных, формой притяжательного падежа существительных, и окончанием 3-го лица единственного числа глаголов и настоящем неопределенном времени).</w:t>
      </w:r>
    </w:p>
    <w:p w:rsidR="008E7B3F" w:rsidRPr="008E7B3F" w:rsidRDefault="008E7B3F" w:rsidP="008E7B3F">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E7B3F">
        <w:rPr>
          <w:rFonts w:ascii="Times New Roman" w:eastAsia="Times New Roman" w:hAnsi="Times New Roman" w:cs="Times New Roman"/>
          <w:color w:val="000000"/>
          <w:sz w:val="28"/>
          <w:szCs w:val="28"/>
          <w:lang w:eastAsia="ru-RU"/>
        </w:rPr>
        <w:t xml:space="preserve">Воспринимая фразу, учащийся должен расчленить ее на отдельные элементы, то есть информативные признаки звучащей фразы, которые физически выражены соответствующими речевыми качествами. Существует три физически выраженных речевых параметра: интонация, </w:t>
      </w:r>
      <w:proofErr w:type="spellStart"/>
      <w:r w:rsidRPr="008E7B3F">
        <w:rPr>
          <w:rFonts w:ascii="Times New Roman" w:eastAsia="Times New Roman" w:hAnsi="Times New Roman" w:cs="Times New Roman"/>
          <w:color w:val="000000"/>
          <w:sz w:val="28"/>
          <w:szCs w:val="28"/>
          <w:lang w:eastAsia="ru-RU"/>
        </w:rPr>
        <w:t>паузация</w:t>
      </w:r>
      <w:proofErr w:type="spellEnd"/>
      <w:r w:rsidRPr="008E7B3F">
        <w:rPr>
          <w:rFonts w:ascii="Times New Roman" w:eastAsia="Times New Roman" w:hAnsi="Times New Roman" w:cs="Times New Roman"/>
          <w:color w:val="000000"/>
          <w:sz w:val="28"/>
          <w:szCs w:val="28"/>
          <w:lang w:eastAsia="ru-RU"/>
        </w:rPr>
        <w:t xml:space="preserve"> и логическое ударение. Значит, для успешного понимания иноязычного текста следует обратить внимание на развитие у учащихся навыков адекватного восприятия интонации, </w:t>
      </w:r>
      <w:proofErr w:type="spellStart"/>
      <w:r w:rsidRPr="008E7B3F">
        <w:rPr>
          <w:rFonts w:ascii="Times New Roman" w:eastAsia="Times New Roman" w:hAnsi="Times New Roman" w:cs="Times New Roman"/>
          <w:color w:val="000000"/>
          <w:sz w:val="28"/>
          <w:szCs w:val="28"/>
          <w:lang w:eastAsia="ru-RU"/>
        </w:rPr>
        <w:t>паузации</w:t>
      </w:r>
      <w:proofErr w:type="spellEnd"/>
      <w:r w:rsidRPr="008E7B3F">
        <w:rPr>
          <w:rFonts w:ascii="Times New Roman" w:eastAsia="Times New Roman" w:hAnsi="Times New Roman" w:cs="Times New Roman"/>
          <w:color w:val="000000"/>
          <w:sz w:val="28"/>
          <w:szCs w:val="28"/>
          <w:lang w:eastAsia="ru-RU"/>
        </w:rPr>
        <w:t xml:space="preserve"> и логического ударения.</w:t>
      </w:r>
    </w:p>
    <w:p w:rsidR="008E7B3F" w:rsidRPr="008E7B3F" w:rsidRDefault="008E7B3F" w:rsidP="008E7B3F">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E7B3F">
        <w:rPr>
          <w:rFonts w:ascii="Times New Roman" w:eastAsia="Times New Roman" w:hAnsi="Times New Roman" w:cs="Times New Roman"/>
          <w:i/>
          <w:iCs/>
          <w:color w:val="000000"/>
          <w:sz w:val="28"/>
          <w:szCs w:val="28"/>
          <w:lang w:eastAsia="ru-RU"/>
        </w:rPr>
        <w:t>3.</w:t>
      </w:r>
      <w:r w:rsidRPr="008E7B3F">
        <w:rPr>
          <w:rFonts w:ascii="Times New Roman" w:eastAsia="Times New Roman" w:hAnsi="Times New Roman" w:cs="Times New Roman"/>
          <w:color w:val="000000"/>
          <w:sz w:val="28"/>
          <w:szCs w:val="28"/>
          <w:lang w:eastAsia="ru-RU"/>
        </w:rPr>
        <w:t> </w:t>
      </w:r>
      <w:r w:rsidRPr="008E7B3F">
        <w:rPr>
          <w:rFonts w:ascii="Times New Roman" w:eastAsia="Times New Roman" w:hAnsi="Times New Roman" w:cs="Times New Roman"/>
          <w:i/>
          <w:iCs/>
          <w:color w:val="000000"/>
          <w:sz w:val="28"/>
          <w:szCs w:val="28"/>
          <w:lang w:eastAsia="ru-RU"/>
        </w:rPr>
        <w:t>Лексические трудности.</w:t>
      </w:r>
      <w:r w:rsidRPr="008E7B3F">
        <w:rPr>
          <w:rFonts w:ascii="Times New Roman" w:eastAsia="Times New Roman" w:hAnsi="Times New Roman" w:cs="Times New Roman"/>
          <w:color w:val="000000"/>
          <w:sz w:val="28"/>
          <w:szCs w:val="28"/>
          <w:lang w:eastAsia="ru-RU"/>
        </w:rPr>
        <w:t> Именно на наличие многих незнакомых слов учащиеся указывают как на причину непонимания текста. Нам представляется необходимым осветить эту проблему подробнее.</w:t>
      </w:r>
    </w:p>
    <w:p w:rsidR="008E7B3F" w:rsidRPr="008E7B3F" w:rsidRDefault="008E7B3F" w:rsidP="008E7B3F">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E7B3F">
        <w:rPr>
          <w:rFonts w:ascii="Times New Roman" w:eastAsia="Times New Roman" w:hAnsi="Times New Roman" w:cs="Times New Roman"/>
          <w:color w:val="000000"/>
          <w:sz w:val="28"/>
          <w:szCs w:val="28"/>
          <w:lang w:eastAsia="ru-RU"/>
        </w:rPr>
        <w:t xml:space="preserve">Основная сложность при восприятии иноязычной речи заключается в том, что языковая форма долгое время является ненадежной опорой для смыслового прогнозирования, потому что именно на ней концентрируется внимание учащегося, хотя изменить ее он не может. Поэтому необходимо вырабатывать у него способность принимать информацию и при наличии незнакомых языковых явлений, путем ее фильтрации, селекции и приблизительного осмысления. Учащихся необходимо специально обучать умению понимать на слух речь, содержащую незнакомую лексику. </w:t>
      </w:r>
      <w:proofErr w:type="spellStart"/>
      <w:r w:rsidRPr="008E7B3F">
        <w:rPr>
          <w:rFonts w:ascii="Times New Roman" w:eastAsia="Times New Roman" w:hAnsi="Times New Roman" w:cs="Times New Roman"/>
          <w:color w:val="000000"/>
          <w:sz w:val="28"/>
          <w:szCs w:val="28"/>
          <w:lang w:eastAsia="ru-RU"/>
        </w:rPr>
        <w:t>Невоспринятые</w:t>
      </w:r>
      <w:proofErr w:type="spellEnd"/>
      <w:r w:rsidRPr="008E7B3F">
        <w:rPr>
          <w:rFonts w:ascii="Times New Roman" w:eastAsia="Times New Roman" w:hAnsi="Times New Roman" w:cs="Times New Roman"/>
          <w:color w:val="000000"/>
          <w:sz w:val="28"/>
          <w:szCs w:val="28"/>
          <w:lang w:eastAsia="ru-RU"/>
        </w:rPr>
        <w:t xml:space="preserve"> или неправильно воспринятые части речевого сообщения (слово, словосочетание, фраза) восстанавливаются реципиентом благодаря действию вероятностного прогнозирования (способность предугадывать </w:t>
      </w:r>
      <w:r w:rsidRPr="008E7B3F">
        <w:rPr>
          <w:rFonts w:ascii="Times New Roman" w:eastAsia="Times New Roman" w:hAnsi="Times New Roman" w:cs="Times New Roman"/>
          <w:color w:val="000000"/>
          <w:sz w:val="28"/>
          <w:szCs w:val="28"/>
          <w:lang w:eastAsia="ru-RU"/>
        </w:rPr>
        <w:lastRenderedPageBreak/>
        <w:t>новое в опоре на уже известное), следовательно, нужно добиваться прогнозирования смысла высказывания, когда форма и содержание образуют полное единство.</w:t>
      </w:r>
    </w:p>
    <w:p w:rsidR="008E7B3F" w:rsidRPr="008E7B3F" w:rsidRDefault="008E7B3F" w:rsidP="008E7B3F">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E7B3F">
        <w:rPr>
          <w:rFonts w:ascii="Times New Roman" w:eastAsia="Times New Roman" w:hAnsi="Times New Roman" w:cs="Times New Roman"/>
          <w:color w:val="000000"/>
          <w:sz w:val="28"/>
          <w:szCs w:val="28"/>
          <w:lang w:eastAsia="ru-RU"/>
        </w:rPr>
        <w:t>Также прослеживается четкая зависимость понимания устных сообщений от характера незнакомых слов. Очевидно, понимание текста, содержащего незнакомые слова возможно, если:</w:t>
      </w:r>
    </w:p>
    <w:p w:rsidR="008E7B3F" w:rsidRPr="008E7B3F" w:rsidRDefault="008E7B3F" w:rsidP="008E7B3F">
      <w:pPr>
        <w:numPr>
          <w:ilvl w:val="0"/>
          <w:numId w:val="2"/>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8E7B3F">
        <w:rPr>
          <w:rFonts w:ascii="Times New Roman" w:eastAsia="Times New Roman" w:hAnsi="Times New Roman" w:cs="Times New Roman"/>
          <w:color w:val="242424"/>
          <w:sz w:val="28"/>
          <w:szCs w:val="28"/>
          <w:lang w:eastAsia="ru-RU"/>
        </w:rPr>
        <w:t>1. Незнакомые слова не будут являться опорными (существенные для понимания содержания слова, чаще других частей речи существительные и глаголы, которые, оказавшись для реципиента незнакомыми, могут существенно затруднить понимание текста).</w:t>
      </w:r>
    </w:p>
    <w:p w:rsidR="008E7B3F" w:rsidRPr="008E7B3F" w:rsidRDefault="008E7B3F" w:rsidP="008E7B3F">
      <w:pPr>
        <w:numPr>
          <w:ilvl w:val="0"/>
          <w:numId w:val="2"/>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8E7B3F">
        <w:rPr>
          <w:rFonts w:ascii="Times New Roman" w:eastAsia="Times New Roman" w:hAnsi="Times New Roman" w:cs="Times New Roman"/>
          <w:color w:val="242424"/>
          <w:sz w:val="28"/>
          <w:szCs w:val="28"/>
          <w:lang w:eastAsia="ru-RU"/>
        </w:rPr>
        <w:t>2. Незнакомые слова будут выступать в функции наименее семантически информативных элементов предложения, то есть зависимость понимания смысла и от синтаксической функции слова, от того, как распределена коммуникативная нагрузка между членами предложения. Так, подлежащее, сказуемое, дополнение, являясь компонентами наиболее информативных связей, хорошо запоминаются и воспроизводятся.</w:t>
      </w:r>
    </w:p>
    <w:p w:rsidR="008E7B3F" w:rsidRPr="008E7B3F" w:rsidRDefault="008E7B3F" w:rsidP="008E7B3F">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E7B3F">
        <w:rPr>
          <w:rFonts w:ascii="Times New Roman" w:eastAsia="Times New Roman" w:hAnsi="Times New Roman" w:cs="Times New Roman"/>
          <w:b/>
          <w:bCs/>
          <w:color w:val="000000"/>
          <w:sz w:val="28"/>
          <w:szCs w:val="28"/>
          <w:lang w:eastAsia="ru-RU"/>
        </w:rPr>
        <w:t>Трудности второй группы заключаются в следующем.</w:t>
      </w:r>
    </w:p>
    <w:p w:rsidR="008E7B3F" w:rsidRPr="008E7B3F" w:rsidRDefault="008E7B3F" w:rsidP="008E7B3F">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E7B3F">
        <w:rPr>
          <w:rFonts w:ascii="Times New Roman" w:eastAsia="Times New Roman" w:hAnsi="Times New Roman" w:cs="Times New Roman"/>
          <w:color w:val="000000"/>
          <w:sz w:val="28"/>
          <w:szCs w:val="28"/>
          <w:lang w:eastAsia="ru-RU"/>
        </w:rPr>
        <w:t>Обучаясь на своей родине и не имея достаточных контактов с носителями языка, ученик, как правило, не обладает необходимыми фоновыми знаниями (знания об окружающем мире применительно к стране изучаемого языка), поэтому он интерпретирует речевое и неречевое поведение говорящего - носителя языка с позиции своей культуры и своих норм поведения в определенных ситуациях общения. Это может привести к неправильному пониманию воспринимаемой информации и нарушению контакта. [4]</w:t>
      </w:r>
    </w:p>
    <w:p w:rsidR="008E7B3F" w:rsidRPr="008E7B3F" w:rsidRDefault="008E7B3F" w:rsidP="008E7B3F">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E7B3F">
        <w:rPr>
          <w:rFonts w:ascii="Times New Roman" w:eastAsia="Times New Roman" w:hAnsi="Times New Roman" w:cs="Times New Roman"/>
          <w:color w:val="000000"/>
          <w:sz w:val="28"/>
          <w:szCs w:val="28"/>
          <w:lang w:eastAsia="ru-RU"/>
        </w:rPr>
        <w:t xml:space="preserve">Наличие значительных и многообразных трудностей </w:t>
      </w:r>
      <w:proofErr w:type="spellStart"/>
      <w:r w:rsidRPr="008E7B3F">
        <w:rPr>
          <w:rFonts w:ascii="Times New Roman" w:eastAsia="Times New Roman" w:hAnsi="Times New Roman" w:cs="Times New Roman"/>
          <w:color w:val="000000"/>
          <w:sz w:val="28"/>
          <w:szCs w:val="28"/>
          <w:lang w:eastAsia="ru-RU"/>
        </w:rPr>
        <w:t>аудирования</w:t>
      </w:r>
      <w:proofErr w:type="spellEnd"/>
      <w:r w:rsidRPr="008E7B3F">
        <w:rPr>
          <w:rFonts w:ascii="Times New Roman" w:eastAsia="Times New Roman" w:hAnsi="Times New Roman" w:cs="Times New Roman"/>
          <w:color w:val="000000"/>
          <w:sz w:val="28"/>
          <w:szCs w:val="28"/>
          <w:lang w:eastAsia="ru-RU"/>
        </w:rPr>
        <w:t xml:space="preserve"> является бесспорным фактом. Очевидно, что для успешного обучения </w:t>
      </w:r>
      <w:proofErr w:type="spellStart"/>
      <w:r w:rsidRPr="008E7B3F">
        <w:rPr>
          <w:rFonts w:ascii="Times New Roman" w:eastAsia="Times New Roman" w:hAnsi="Times New Roman" w:cs="Times New Roman"/>
          <w:color w:val="000000"/>
          <w:sz w:val="28"/>
          <w:szCs w:val="28"/>
          <w:lang w:eastAsia="ru-RU"/>
        </w:rPr>
        <w:t>аудированию</w:t>
      </w:r>
      <w:proofErr w:type="spellEnd"/>
      <w:r w:rsidRPr="008E7B3F">
        <w:rPr>
          <w:rFonts w:ascii="Times New Roman" w:eastAsia="Times New Roman" w:hAnsi="Times New Roman" w:cs="Times New Roman"/>
          <w:color w:val="000000"/>
          <w:sz w:val="28"/>
          <w:szCs w:val="28"/>
          <w:lang w:eastAsia="ru-RU"/>
        </w:rPr>
        <w:t xml:space="preserve"> нужна методическая система, учитывающая эти трудности и обеспечивающая их преодоление.</w:t>
      </w:r>
    </w:p>
    <w:p w:rsidR="008E7B3F" w:rsidRPr="008E7B3F" w:rsidRDefault="008E7B3F" w:rsidP="008E7B3F">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E7B3F">
        <w:rPr>
          <w:rFonts w:ascii="Times New Roman" w:eastAsia="Times New Roman" w:hAnsi="Times New Roman" w:cs="Times New Roman"/>
          <w:color w:val="000000"/>
          <w:sz w:val="28"/>
          <w:szCs w:val="28"/>
          <w:lang w:eastAsia="ru-RU"/>
        </w:rPr>
        <w:t>Язык, являясь феноменом определенной цивилизации, должен изучаться в контексте этой цивилизации. Данное положение находит отражение в социолингвистическом и социокультурном компонентах коммуникативной компетенции.</w:t>
      </w:r>
    </w:p>
    <w:p w:rsidR="008E7B3F" w:rsidRPr="008E7B3F" w:rsidRDefault="008E7B3F" w:rsidP="008E7B3F">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E7B3F">
        <w:rPr>
          <w:rFonts w:ascii="Times New Roman" w:eastAsia="Times New Roman" w:hAnsi="Times New Roman" w:cs="Times New Roman"/>
          <w:color w:val="000000"/>
          <w:sz w:val="28"/>
          <w:szCs w:val="28"/>
          <w:lang w:eastAsia="ru-RU"/>
        </w:rPr>
        <w:t xml:space="preserve">Под социолингвистической компетенцией понимается знание норм пользования языком в различных ситуациях и владение ситуативными вариантами выражения одного и того же коммуникативного намерения, соответственно слушающий должен знать эти варианты и понимать причины использования одного из них в контексте определенной ситуации общения. Социокультурная компетенция подразумевает знание правил и социальных </w:t>
      </w:r>
      <w:r w:rsidRPr="008E7B3F">
        <w:rPr>
          <w:rFonts w:ascii="Times New Roman" w:eastAsia="Times New Roman" w:hAnsi="Times New Roman" w:cs="Times New Roman"/>
          <w:color w:val="000000"/>
          <w:sz w:val="28"/>
          <w:szCs w:val="28"/>
          <w:lang w:eastAsia="ru-RU"/>
        </w:rPr>
        <w:lastRenderedPageBreak/>
        <w:t>норм поведения носителей языка, традиции, истории, культуры и социальной системы страны изучаемого языка.</w:t>
      </w:r>
      <w:bookmarkStart w:id="0" w:name="_GoBack"/>
      <w:bookmarkEnd w:id="0"/>
    </w:p>
    <w:p w:rsidR="008E7B3F" w:rsidRPr="008E7B3F" w:rsidRDefault="008E7B3F" w:rsidP="008E7B3F">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E7B3F">
        <w:rPr>
          <w:rFonts w:ascii="Times New Roman" w:eastAsia="Times New Roman" w:hAnsi="Times New Roman" w:cs="Times New Roman"/>
          <w:color w:val="000000"/>
          <w:sz w:val="28"/>
          <w:szCs w:val="28"/>
          <w:lang w:eastAsia="ru-RU"/>
        </w:rPr>
        <w:t>Следовательно, обучающийся должен обладать умениями воспринимать и понимать устный текст с позиции межкультурной коммуникации, для чего ему необходимы фоновые знания. Только обладая этими знаниями, слушатель может правильно интерпретировать речевое и неречевое поведение носителя языка.</w:t>
      </w:r>
    </w:p>
    <w:p w:rsidR="008E7B3F" w:rsidRPr="008E7B3F" w:rsidRDefault="008E7B3F" w:rsidP="008E7B3F">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E7B3F">
        <w:rPr>
          <w:rFonts w:ascii="Times New Roman" w:eastAsia="Times New Roman" w:hAnsi="Times New Roman" w:cs="Times New Roman"/>
          <w:color w:val="000000"/>
          <w:sz w:val="28"/>
          <w:szCs w:val="28"/>
          <w:lang w:eastAsia="ru-RU"/>
        </w:rPr>
        <w:t xml:space="preserve">Следует также учитывать, что в основу отбора материала и методической системы обучения </w:t>
      </w:r>
      <w:proofErr w:type="spellStart"/>
      <w:r w:rsidRPr="008E7B3F">
        <w:rPr>
          <w:rFonts w:ascii="Times New Roman" w:eastAsia="Times New Roman" w:hAnsi="Times New Roman" w:cs="Times New Roman"/>
          <w:color w:val="000000"/>
          <w:sz w:val="28"/>
          <w:szCs w:val="28"/>
          <w:lang w:eastAsia="ru-RU"/>
        </w:rPr>
        <w:t>аудированию</w:t>
      </w:r>
      <w:proofErr w:type="spellEnd"/>
      <w:r w:rsidRPr="008E7B3F">
        <w:rPr>
          <w:rFonts w:ascii="Times New Roman" w:eastAsia="Times New Roman" w:hAnsi="Times New Roman" w:cs="Times New Roman"/>
          <w:color w:val="000000"/>
          <w:sz w:val="28"/>
          <w:szCs w:val="28"/>
          <w:lang w:eastAsia="ru-RU"/>
        </w:rPr>
        <w:t xml:space="preserve"> должен быть положен </w:t>
      </w:r>
      <w:proofErr w:type="spellStart"/>
      <w:r w:rsidRPr="008E7B3F">
        <w:rPr>
          <w:rFonts w:ascii="Times New Roman" w:eastAsia="Times New Roman" w:hAnsi="Times New Roman" w:cs="Times New Roman"/>
          <w:color w:val="000000"/>
          <w:sz w:val="28"/>
          <w:szCs w:val="28"/>
          <w:lang w:eastAsia="ru-RU"/>
        </w:rPr>
        <w:t>деятельностный</w:t>
      </w:r>
      <w:proofErr w:type="spellEnd"/>
      <w:r w:rsidRPr="008E7B3F">
        <w:rPr>
          <w:rFonts w:ascii="Times New Roman" w:eastAsia="Times New Roman" w:hAnsi="Times New Roman" w:cs="Times New Roman"/>
          <w:color w:val="000000"/>
          <w:sz w:val="28"/>
          <w:szCs w:val="28"/>
          <w:lang w:eastAsia="ru-RU"/>
        </w:rPr>
        <w:t xml:space="preserve"> подход. Подготовленный реципиент в условиях реальной, естественной коммуникации может по-разному воспринимать, понимать и запоминать информацию, в зависимости от ситуации общения и стоящих перед ним задач. Таким образом, в учебном процессе должны присутствовать в рациональном отношении различные виды </w:t>
      </w:r>
      <w:proofErr w:type="spellStart"/>
      <w:r w:rsidRPr="008E7B3F">
        <w:rPr>
          <w:rFonts w:ascii="Times New Roman" w:eastAsia="Times New Roman" w:hAnsi="Times New Roman" w:cs="Times New Roman"/>
          <w:color w:val="000000"/>
          <w:sz w:val="28"/>
          <w:szCs w:val="28"/>
          <w:lang w:eastAsia="ru-RU"/>
        </w:rPr>
        <w:t>обучающегоаудирования</w:t>
      </w:r>
      <w:proofErr w:type="spellEnd"/>
      <w:r w:rsidRPr="008E7B3F">
        <w:rPr>
          <w:rFonts w:ascii="Times New Roman" w:eastAsia="Times New Roman" w:hAnsi="Times New Roman" w:cs="Times New Roman"/>
          <w:color w:val="000000"/>
          <w:sz w:val="28"/>
          <w:szCs w:val="28"/>
          <w:lang w:eastAsia="ru-RU"/>
        </w:rPr>
        <w:t>:</w:t>
      </w:r>
    </w:p>
    <w:p w:rsidR="008E7B3F" w:rsidRPr="008E7B3F" w:rsidRDefault="008E7B3F" w:rsidP="008E7B3F">
      <w:pPr>
        <w:numPr>
          <w:ilvl w:val="0"/>
          <w:numId w:val="3"/>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8E7B3F">
        <w:rPr>
          <w:rFonts w:ascii="Times New Roman" w:eastAsia="Times New Roman" w:hAnsi="Times New Roman" w:cs="Times New Roman"/>
          <w:color w:val="242424"/>
          <w:sz w:val="28"/>
          <w:szCs w:val="28"/>
          <w:lang w:eastAsia="ru-RU"/>
        </w:rPr>
        <w:t>- цель </w:t>
      </w:r>
      <w:proofErr w:type="spellStart"/>
      <w:r w:rsidRPr="008E7B3F">
        <w:rPr>
          <w:rFonts w:ascii="Times New Roman" w:eastAsia="Times New Roman" w:hAnsi="Times New Roman" w:cs="Times New Roman"/>
          <w:color w:val="242424"/>
          <w:sz w:val="28"/>
          <w:szCs w:val="28"/>
          <w:lang w:eastAsia="ru-RU"/>
        </w:rPr>
        <w:t>выяснительногоаудирования</w:t>
      </w:r>
      <w:proofErr w:type="spellEnd"/>
      <w:r w:rsidRPr="008E7B3F">
        <w:rPr>
          <w:rFonts w:ascii="Times New Roman" w:eastAsia="Times New Roman" w:hAnsi="Times New Roman" w:cs="Times New Roman"/>
          <w:color w:val="242424"/>
          <w:sz w:val="28"/>
          <w:szCs w:val="28"/>
          <w:lang w:eastAsia="ru-RU"/>
        </w:rPr>
        <w:t> - получить важную и нужную информацию, при этом последующая передача информации не предполагается;</w:t>
      </w:r>
    </w:p>
    <w:p w:rsidR="008E7B3F" w:rsidRPr="008E7B3F" w:rsidRDefault="008E7B3F" w:rsidP="008E7B3F">
      <w:pPr>
        <w:numPr>
          <w:ilvl w:val="0"/>
          <w:numId w:val="3"/>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8E7B3F">
        <w:rPr>
          <w:rFonts w:ascii="Times New Roman" w:eastAsia="Times New Roman" w:hAnsi="Times New Roman" w:cs="Times New Roman"/>
          <w:color w:val="242424"/>
          <w:sz w:val="28"/>
          <w:szCs w:val="28"/>
          <w:lang w:eastAsia="ru-RU"/>
        </w:rPr>
        <w:t xml:space="preserve">- цель ознакомительного </w:t>
      </w:r>
      <w:proofErr w:type="spellStart"/>
      <w:r w:rsidRPr="008E7B3F">
        <w:rPr>
          <w:rFonts w:ascii="Times New Roman" w:eastAsia="Times New Roman" w:hAnsi="Times New Roman" w:cs="Times New Roman"/>
          <w:color w:val="242424"/>
          <w:sz w:val="28"/>
          <w:szCs w:val="28"/>
          <w:lang w:eastAsia="ru-RU"/>
        </w:rPr>
        <w:t>аудирования</w:t>
      </w:r>
      <w:proofErr w:type="spellEnd"/>
      <w:r w:rsidRPr="008E7B3F">
        <w:rPr>
          <w:rFonts w:ascii="Times New Roman" w:eastAsia="Times New Roman" w:hAnsi="Times New Roman" w:cs="Times New Roman"/>
          <w:color w:val="242424"/>
          <w:sz w:val="28"/>
          <w:szCs w:val="28"/>
          <w:lang w:eastAsia="ru-RU"/>
        </w:rPr>
        <w:t> - получение информации познавательно-развлекательного характера без последующей передачи;</w:t>
      </w:r>
    </w:p>
    <w:p w:rsidR="008E7B3F" w:rsidRPr="008E7B3F" w:rsidRDefault="008E7B3F" w:rsidP="008E7B3F">
      <w:pPr>
        <w:numPr>
          <w:ilvl w:val="0"/>
          <w:numId w:val="3"/>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8E7B3F">
        <w:rPr>
          <w:rFonts w:ascii="Times New Roman" w:eastAsia="Times New Roman" w:hAnsi="Times New Roman" w:cs="Times New Roman"/>
          <w:color w:val="242424"/>
          <w:sz w:val="28"/>
          <w:szCs w:val="28"/>
          <w:lang w:eastAsia="ru-RU"/>
        </w:rPr>
        <w:t xml:space="preserve">- цель деятельного </w:t>
      </w:r>
      <w:proofErr w:type="spellStart"/>
      <w:r w:rsidRPr="008E7B3F">
        <w:rPr>
          <w:rFonts w:ascii="Times New Roman" w:eastAsia="Times New Roman" w:hAnsi="Times New Roman" w:cs="Times New Roman"/>
          <w:color w:val="242424"/>
          <w:sz w:val="28"/>
          <w:szCs w:val="28"/>
          <w:lang w:eastAsia="ru-RU"/>
        </w:rPr>
        <w:t>аудирования</w:t>
      </w:r>
      <w:proofErr w:type="spellEnd"/>
      <w:r w:rsidRPr="008E7B3F">
        <w:rPr>
          <w:rFonts w:ascii="Times New Roman" w:eastAsia="Times New Roman" w:hAnsi="Times New Roman" w:cs="Times New Roman"/>
          <w:color w:val="242424"/>
          <w:sz w:val="28"/>
          <w:szCs w:val="28"/>
          <w:lang w:eastAsia="ru-RU"/>
        </w:rPr>
        <w:t> - подробное улавливание и запоминание информации для последующего обязательного воспроизведения. [4; 18]</w:t>
      </w:r>
    </w:p>
    <w:p w:rsidR="008E7B3F" w:rsidRPr="008E7B3F" w:rsidRDefault="008E7B3F" w:rsidP="008E7B3F">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E7B3F">
        <w:rPr>
          <w:rFonts w:ascii="Times New Roman" w:eastAsia="Times New Roman" w:hAnsi="Times New Roman" w:cs="Times New Roman"/>
          <w:color w:val="000000"/>
          <w:sz w:val="28"/>
          <w:szCs w:val="28"/>
          <w:lang w:eastAsia="ru-RU"/>
        </w:rPr>
        <w:t xml:space="preserve">Успешность обучения </w:t>
      </w:r>
      <w:proofErr w:type="spellStart"/>
      <w:r w:rsidRPr="008E7B3F">
        <w:rPr>
          <w:rFonts w:ascii="Times New Roman" w:eastAsia="Times New Roman" w:hAnsi="Times New Roman" w:cs="Times New Roman"/>
          <w:color w:val="000000"/>
          <w:sz w:val="28"/>
          <w:szCs w:val="28"/>
          <w:lang w:eastAsia="ru-RU"/>
        </w:rPr>
        <w:t>аудированию</w:t>
      </w:r>
      <w:proofErr w:type="spellEnd"/>
      <w:r w:rsidRPr="008E7B3F">
        <w:rPr>
          <w:rFonts w:ascii="Times New Roman" w:eastAsia="Times New Roman" w:hAnsi="Times New Roman" w:cs="Times New Roman"/>
          <w:color w:val="000000"/>
          <w:sz w:val="28"/>
          <w:szCs w:val="28"/>
          <w:lang w:eastAsia="ru-RU"/>
        </w:rPr>
        <w:t xml:space="preserve"> во многом зависит и от особенностей предъявления </w:t>
      </w:r>
      <w:proofErr w:type="spellStart"/>
      <w:r w:rsidRPr="008E7B3F">
        <w:rPr>
          <w:rFonts w:ascii="Times New Roman" w:eastAsia="Times New Roman" w:hAnsi="Times New Roman" w:cs="Times New Roman"/>
          <w:color w:val="000000"/>
          <w:sz w:val="28"/>
          <w:szCs w:val="28"/>
          <w:lang w:eastAsia="ru-RU"/>
        </w:rPr>
        <w:t>аудитивного</w:t>
      </w:r>
      <w:proofErr w:type="spellEnd"/>
      <w:r w:rsidRPr="008E7B3F">
        <w:rPr>
          <w:rFonts w:ascii="Times New Roman" w:eastAsia="Times New Roman" w:hAnsi="Times New Roman" w:cs="Times New Roman"/>
          <w:color w:val="000000"/>
          <w:sz w:val="28"/>
          <w:szCs w:val="28"/>
          <w:lang w:eastAsia="ru-RU"/>
        </w:rPr>
        <w:t xml:space="preserve"> материала. Представляется необходимым перечислить эти особенности:</w:t>
      </w:r>
    </w:p>
    <w:p w:rsidR="008E7B3F" w:rsidRPr="008E7B3F" w:rsidRDefault="008E7B3F" w:rsidP="008E7B3F">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E7B3F">
        <w:rPr>
          <w:rFonts w:ascii="Times New Roman" w:eastAsia="Times New Roman" w:hAnsi="Times New Roman" w:cs="Times New Roman"/>
          <w:color w:val="000000"/>
          <w:sz w:val="28"/>
          <w:szCs w:val="28"/>
          <w:lang w:eastAsia="ru-RU"/>
        </w:rPr>
        <w:t>- </w:t>
      </w:r>
      <w:r w:rsidRPr="008E7B3F">
        <w:rPr>
          <w:rFonts w:ascii="Times New Roman" w:eastAsia="Times New Roman" w:hAnsi="Times New Roman" w:cs="Times New Roman"/>
          <w:i/>
          <w:iCs/>
          <w:color w:val="000000"/>
          <w:sz w:val="28"/>
          <w:szCs w:val="28"/>
          <w:lang w:eastAsia="ru-RU"/>
        </w:rPr>
        <w:t>количество предъявлений</w:t>
      </w:r>
      <w:r w:rsidRPr="008E7B3F">
        <w:rPr>
          <w:rFonts w:ascii="Times New Roman" w:eastAsia="Times New Roman" w:hAnsi="Times New Roman" w:cs="Times New Roman"/>
          <w:color w:val="000000"/>
          <w:sz w:val="28"/>
          <w:szCs w:val="28"/>
          <w:lang w:eastAsia="ru-RU"/>
        </w:rPr>
        <w:t>. Немаловажное значение имеет правильное решение вопроса о целесообразности повторного (или многократного) предъявления одного и того же речевого сообщения.</w:t>
      </w:r>
    </w:p>
    <w:p w:rsidR="008E7B3F" w:rsidRPr="008E7B3F" w:rsidRDefault="008E7B3F" w:rsidP="008E7B3F">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E7B3F">
        <w:rPr>
          <w:rFonts w:ascii="Times New Roman" w:eastAsia="Times New Roman" w:hAnsi="Times New Roman" w:cs="Times New Roman"/>
          <w:color w:val="000000"/>
          <w:sz w:val="28"/>
          <w:szCs w:val="28"/>
          <w:lang w:eastAsia="ru-RU"/>
        </w:rPr>
        <w:t xml:space="preserve">Количество предъявлений ставится в зависимость от дальнейшей работы с текстом, вида </w:t>
      </w:r>
      <w:proofErr w:type="spellStart"/>
      <w:r w:rsidRPr="008E7B3F">
        <w:rPr>
          <w:rFonts w:ascii="Times New Roman" w:eastAsia="Times New Roman" w:hAnsi="Times New Roman" w:cs="Times New Roman"/>
          <w:color w:val="000000"/>
          <w:sz w:val="28"/>
          <w:szCs w:val="28"/>
          <w:lang w:eastAsia="ru-RU"/>
        </w:rPr>
        <w:t>аудирования</w:t>
      </w:r>
      <w:proofErr w:type="spellEnd"/>
      <w:r w:rsidRPr="008E7B3F">
        <w:rPr>
          <w:rFonts w:ascii="Times New Roman" w:eastAsia="Times New Roman" w:hAnsi="Times New Roman" w:cs="Times New Roman"/>
          <w:color w:val="000000"/>
          <w:sz w:val="28"/>
          <w:szCs w:val="28"/>
          <w:lang w:eastAsia="ru-RU"/>
        </w:rPr>
        <w:t xml:space="preserve">, причем выбор оптимального варианта в определенной мере зависит от характера </w:t>
      </w:r>
      <w:proofErr w:type="spellStart"/>
      <w:r w:rsidRPr="008E7B3F">
        <w:rPr>
          <w:rFonts w:ascii="Times New Roman" w:eastAsia="Times New Roman" w:hAnsi="Times New Roman" w:cs="Times New Roman"/>
          <w:color w:val="000000"/>
          <w:sz w:val="28"/>
          <w:szCs w:val="28"/>
          <w:lang w:eastAsia="ru-RU"/>
        </w:rPr>
        <w:t>аудитивного</w:t>
      </w:r>
      <w:proofErr w:type="spellEnd"/>
      <w:r w:rsidRPr="008E7B3F">
        <w:rPr>
          <w:rFonts w:ascii="Times New Roman" w:eastAsia="Times New Roman" w:hAnsi="Times New Roman" w:cs="Times New Roman"/>
          <w:color w:val="000000"/>
          <w:sz w:val="28"/>
          <w:szCs w:val="28"/>
          <w:lang w:eastAsia="ru-RU"/>
        </w:rPr>
        <w:t xml:space="preserve"> материала и от языковой подготовки учащихся.</w:t>
      </w:r>
    </w:p>
    <w:p w:rsidR="008E7B3F" w:rsidRPr="008E7B3F" w:rsidRDefault="008E7B3F" w:rsidP="008E7B3F">
      <w:pPr>
        <w:numPr>
          <w:ilvl w:val="0"/>
          <w:numId w:val="4"/>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8E7B3F">
        <w:rPr>
          <w:rFonts w:ascii="Times New Roman" w:eastAsia="Times New Roman" w:hAnsi="Times New Roman" w:cs="Times New Roman"/>
          <w:color w:val="242424"/>
          <w:sz w:val="28"/>
          <w:szCs w:val="28"/>
          <w:lang w:eastAsia="ru-RU"/>
        </w:rPr>
        <w:t>- </w:t>
      </w:r>
      <w:r w:rsidRPr="008E7B3F">
        <w:rPr>
          <w:rFonts w:ascii="Times New Roman" w:eastAsia="Times New Roman" w:hAnsi="Times New Roman" w:cs="Times New Roman"/>
          <w:i/>
          <w:iCs/>
          <w:color w:val="242424"/>
          <w:sz w:val="28"/>
          <w:szCs w:val="28"/>
          <w:lang w:eastAsia="ru-RU"/>
        </w:rPr>
        <w:t>объем речевого сообщения</w:t>
      </w:r>
      <w:r w:rsidRPr="008E7B3F">
        <w:rPr>
          <w:rFonts w:ascii="Times New Roman" w:eastAsia="Times New Roman" w:hAnsi="Times New Roman" w:cs="Times New Roman"/>
          <w:color w:val="242424"/>
          <w:sz w:val="28"/>
          <w:szCs w:val="28"/>
          <w:lang w:eastAsia="ru-RU"/>
        </w:rPr>
        <w:t> не является стабильной величиной и определяется продолжительностью звучания, которая зависит от этапа обучения, сложности речевого сообщения и от источника информации. Принято считать оптимальным размер от 3 до 5 минут, так как он не превышает возможности учащихся в удержании информации и позволяет развивать прогностические умения на уровне текста.</w:t>
      </w:r>
    </w:p>
    <w:p w:rsidR="008E7B3F" w:rsidRPr="008E7B3F" w:rsidRDefault="008E7B3F" w:rsidP="008E7B3F">
      <w:pPr>
        <w:numPr>
          <w:ilvl w:val="0"/>
          <w:numId w:val="4"/>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8E7B3F">
        <w:rPr>
          <w:rFonts w:ascii="Times New Roman" w:eastAsia="Times New Roman" w:hAnsi="Times New Roman" w:cs="Times New Roman"/>
          <w:color w:val="242424"/>
          <w:sz w:val="28"/>
          <w:szCs w:val="28"/>
          <w:lang w:eastAsia="ru-RU"/>
        </w:rPr>
        <w:lastRenderedPageBreak/>
        <w:t>- </w:t>
      </w:r>
      <w:r w:rsidRPr="008E7B3F">
        <w:rPr>
          <w:rFonts w:ascii="Times New Roman" w:eastAsia="Times New Roman" w:hAnsi="Times New Roman" w:cs="Times New Roman"/>
          <w:i/>
          <w:iCs/>
          <w:color w:val="242424"/>
          <w:sz w:val="28"/>
          <w:szCs w:val="28"/>
          <w:lang w:eastAsia="ru-RU"/>
        </w:rPr>
        <w:t>принцип полезной избыточности</w:t>
      </w:r>
      <w:r w:rsidRPr="008E7B3F">
        <w:rPr>
          <w:rFonts w:ascii="Times New Roman" w:eastAsia="Times New Roman" w:hAnsi="Times New Roman" w:cs="Times New Roman"/>
          <w:color w:val="242424"/>
          <w:sz w:val="28"/>
          <w:szCs w:val="28"/>
          <w:lang w:eastAsia="ru-RU"/>
        </w:rPr>
        <w:t xml:space="preserve"> предполагает наличие в тексте элементов, не связанных непосредственно с содержанием (вводные слова, паузы, повторы, синонимические выражения, </w:t>
      </w:r>
      <w:proofErr w:type="spellStart"/>
      <w:r w:rsidRPr="008E7B3F">
        <w:rPr>
          <w:rFonts w:ascii="Times New Roman" w:eastAsia="Times New Roman" w:hAnsi="Times New Roman" w:cs="Times New Roman"/>
          <w:color w:val="242424"/>
          <w:sz w:val="28"/>
          <w:szCs w:val="28"/>
          <w:lang w:eastAsia="ru-RU"/>
        </w:rPr>
        <w:t>переформулировки</w:t>
      </w:r>
      <w:proofErr w:type="spellEnd"/>
      <w:r w:rsidRPr="008E7B3F">
        <w:rPr>
          <w:rFonts w:ascii="Times New Roman" w:eastAsia="Times New Roman" w:hAnsi="Times New Roman" w:cs="Times New Roman"/>
          <w:color w:val="242424"/>
          <w:sz w:val="28"/>
          <w:szCs w:val="28"/>
          <w:lang w:eastAsia="ru-RU"/>
        </w:rPr>
        <w:t xml:space="preserve">, контактирующие слова, описание отдельных ситуаций с иных позиций, заполнители молчания и пр.) облегчает прогнозирование, улучшает деятельность памяти, оказывает положительное влияние при обучении </w:t>
      </w:r>
      <w:proofErr w:type="spellStart"/>
      <w:r w:rsidRPr="008E7B3F">
        <w:rPr>
          <w:rFonts w:ascii="Times New Roman" w:eastAsia="Times New Roman" w:hAnsi="Times New Roman" w:cs="Times New Roman"/>
          <w:color w:val="242424"/>
          <w:sz w:val="28"/>
          <w:szCs w:val="28"/>
          <w:lang w:eastAsia="ru-RU"/>
        </w:rPr>
        <w:t>аудированию</w:t>
      </w:r>
      <w:proofErr w:type="spellEnd"/>
      <w:r w:rsidRPr="008E7B3F">
        <w:rPr>
          <w:rFonts w:ascii="Times New Roman" w:eastAsia="Times New Roman" w:hAnsi="Times New Roman" w:cs="Times New Roman"/>
          <w:color w:val="242424"/>
          <w:sz w:val="28"/>
          <w:szCs w:val="28"/>
          <w:lang w:eastAsia="ru-RU"/>
        </w:rPr>
        <w:t>. К избыточным принято относить и внеязыковые (паралингвистические) элементы речи, с помощью которых передается до 60% информации. Они вводят в ситуацию общения, уточняют содержание, способствуют удержанию внимания, усиливают понимание замысла высказывания.</w:t>
      </w:r>
    </w:p>
    <w:p w:rsidR="008E7B3F" w:rsidRPr="008E7B3F" w:rsidRDefault="008E7B3F" w:rsidP="008E7B3F">
      <w:pPr>
        <w:numPr>
          <w:ilvl w:val="0"/>
          <w:numId w:val="4"/>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8E7B3F">
        <w:rPr>
          <w:rFonts w:ascii="Times New Roman" w:eastAsia="Times New Roman" w:hAnsi="Times New Roman" w:cs="Times New Roman"/>
          <w:color w:val="242424"/>
          <w:sz w:val="28"/>
          <w:szCs w:val="28"/>
          <w:lang w:eastAsia="ru-RU"/>
        </w:rPr>
        <w:t>- </w:t>
      </w:r>
      <w:r w:rsidRPr="008E7B3F">
        <w:rPr>
          <w:rFonts w:ascii="Times New Roman" w:eastAsia="Times New Roman" w:hAnsi="Times New Roman" w:cs="Times New Roman"/>
          <w:i/>
          <w:iCs/>
          <w:color w:val="242424"/>
          <w:sz w:val="28"/>
          <w:szCs w:val="28"/>
          <w:lang w:eastAsia="ru-RU"/>
        </w:rPr>
        <w:t>опоры и ориентиры восприятия</w:t>
      </w:r>
      <w:r w:rsidRPr="008E7B3F">
        <w:rPr>
          <w:rFonts w:ascii="Times New Roman" w:eastAsia="Times New Roman" w:hAnsi="Times New Roman" w:cs="Times New Roman"/>
          <w:color w:val="242424"/>
          <w:sz w:val="28"/>
          <w:szCs w:val="28"/>
          <w:lang w:eastAsia="ru-RU"/>
        </w:rPr>
        <w:t>. В первую очередь сюда следует отнести интонацию, ритм, паузы и особенно логическое ударение. Они должны не только соответствовать содержанию, но и выполнять экспрессивную функцию речи, то есть выражать эмоциональное отношение говорящего к сообщаемым фактам и явлениям. При нейтральном, не акцентированном говорении понимание значительно снижается. Для выделения смысловых ориентиров также используются вводные слова, повторения, риторические вопросы и др.</w:t>
      </w:r>
    </w:p>
    <w:p w:rsidR="008E7B3F" w:rsidRPr="008E7B3F" w:rsidRDefault="008E7B3F" w:rsidP="008E7B3F">
      <w:pPr>
        <w:numPr>
          <w:ilvl w:val="0"/>
          <w:numId w:val="4"/>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8E7B3F">
        <w:rPr>
          <w:rFonts w:ascii="Times New Roman" w:eastAsia="Times New Roman" w:hAnsi="Times New Roman" w:cs="Times New Roman"/>
          <w:color w:val="242424"/>
          <w:sz w:val="28"/>
          <w:szCs w:val="28"/>
          <w:lang w:eastAsia="ru-RU"/>
        </w:rPr>
        <w:t>- </w:t>
      </w:r>
      <w:r w:rsidRPr="008E7B3F">
        <w:rPr>
          <w:rFonts w:ascii="Times New Roman" w:eastAsia="Times New Roman" w:hAnsi="Times New Roman" w:cs="Times New Roman"/>
          <w:i/>
          <w:iCs/>
          <w:color w:val="242424"/>
          <w:sz w:val="28"/>
          <w:szCs w:val="28"/>
          <w:lang w:eastAsia="ru-RU"/>
        </w:rPr>
        <w:t>темп речевых сообщений</w:t>
      </w:r>
      <w:r w:rsidRPr="008E7B3F">
        <w:rPr>
          <w:rFonts w:ascii="Times New Roman" w:eastAsia="Times New Roman" w:hAnsi="Times New Roman" w:cs="Times New Roman"/>
          <w:color w:val="242424"/>
          <w:sz w:val="28"/>
          <w:szCs w:val="28"/>
          <w:lang w:eastAsia="ru-RU"/>
        </w:rPr>
        <w:t>. Общий темп речи складывается из двух величин - количества слогов (слов) в минуту и количества речевых пауз, зависит от важности информации, содержащейся в отдельных частях сообщения, тесно связан с другими средствами выразительности - ритмом, ударениями и особенно паузами. Следует обратить внимание на то, что с самого начала обучения иностранному языку темп речи должен быть естественным для носителя языка.</w:t>
      </w:r>
    </w:p>
    <w:p w:rsidR="00EC7D4D" w:rsidRPr="008E7B3F" w:rsidRDefault="00EC7D4D">
      <w:pPr>
        <w:rPr>
          <w:rFonts w:ascii="Times New Roman" w:hAnsi="Times New Roman" w:cs="Times New Roman"/>
          <w:sz w:val="28"/>
          <w:szCs w:val="28"/>
        </w:rPr>
      </w:pPr>
    </w:p>
    <w:sectPr w:rsidR="00EC7D4D" w:rsidRPr="008E7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95835"/>
    <w:multiLevelType w:val="multilevel"/>
    <w:tmpl w:val="471E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533F06"/>
    <w:multiLevelType w:val="multilevel"/>
    <w:tmpl w:val="1C60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B450CA"/>
    <w:multiLevelType w:val="multilevel"/>
    <w:tmpl w:val="409A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D3143D"/>
    <w:multiLevelType w:val="multilevel"/>
    <w:tmpl w:val="5534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3F"/>
    <w:rsid w:val="008E7B3F"/>
    <w:rsid w:val="00EC7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168E"/>
  <w15:chartTrackingRefBased/>
  <w15:docId w15:val="{0EF84B68-399E-4D5D-85E8-7B54EEF8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1667</Words>
  <Characters>9505</Characters>
  <Application>Microsoft Office Word</Application>
  <DocSecurity>0</DocSecurity>
  <Lines>79</Lines>
  <Paragraphs>22</Paragraphs>
  <ScaleCrop>false</ScaleCrop>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Ефисько</dc:creator>
  <cp:keywords/>
  <dc:description/>
  <cp:lastModifiedBy>Людмила Ефисько</cp:lastModifiedBy>
  <cp:revision>1</cp:revision>
  <dcterms:created xsi:type="dcterms:W3CDTF">2019-10-10T20:31:00Z</dcterms:created>
  <dcterms:modified xsi:type="dcterms:W3CDTF">2019-10-10T20:38:00Z</dcterms:modified>
</cp:coreProperties>
</file>