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76" w:rsidRPr="00993C76" w:rsidRDefault="00993C76" w:rsidP="00993C76">
      <w:pPr>
        <w:spacing w:after="0" w:line="360" w:lineRule="auto"/>
        <w:rPr>
          <w:rFonts w:ascii="Times New Roman" w:hAnsi="Times New Roman"/>
          <w:b/>
          <w:sz w:val="28"/>
          <w:szCs w:val="28"/>
        </w:rPr>
      </w:pPr>
    </w:p>
    <w:p w:rsidR="005830DF" w:rsidRPr="00993C76" w:rsidRDefault="005830DF" w:rsidP="005830DF">
      <w:pPr>
        <w:spacing w:after="0" w:line="360" w:lineRule="auto"/>
        <w:jc w:val="center"/>
        <w:rPr>
          <w:rFonts w:ascii="Times New Roman" w:hAnsi="Times New Roman"/>
          <w:b/>
          <w:sz w:val="28"/>
          <w:szCs w:val="28"/>
        </w:rPr>
      </w:pPr>
      <w:r w:rsidRPr="00993C76">
        <w:rPr>
          <w:rFonts w:ascii="Times New Roman" w:hAnsi="Times New Roman"/>
          <w:b/>
          <w:sz w:val="28"/>
          <w:szCs w:val="28"/>
        </w:rPr>
        <w:t>Педагогический практицизм в Древнем Риме</w:t>
      </w:r>
    </w:p>
    <w:p w:rsidR="00993C76" w:rsidRPr="00993C76" w:rsidRDefault="00993C76" w:rsidP="00993C76">
      <w:pPr>
        <w:spacing w:after="0" w:line="360" w:lineRule="auto"/>
        <w:jc w:val="center"/>
        <w:rPr>
          <w:rFonts w:ascii="Times New Roman" w:hAnsi="Times New Roman"/>
          <w:sz w:val="28"/>
          <w:szCs w:val="28"/>
        </w:rPr>
      </w:pPr>
      <w:proofErr w:type="spellStart"/>
      <w:r w:rsidRPr="00993C76">
        <w:rPr>
          <w:rFonts w:ascii="Times New Roman" w:hAnsi="Times New Roman"/>
          <w:sz w:val="28"/>
          <w:szCs w:val="28"/>
        </w:rPr>
        <w:t>Огольцова</w:t>
      </w:r>
      <w:proofErr w:type="spellEnd"/>
      <w:r w:rsidRPr="00993C76">
        <w:rPr>
          <w:rFonts w:ascii="Times New Roman" w:hAnsi="Times New Roman"/>
          <w:sz w:val="28"/>
          <w:szCs w:val="28"/>
        </w:rPr>
        <w:t xml:space="preserve"> Елена Геннадиевна,</w:t>
      </w:r>
    </w:p>
    <w:p w:rsidR="00993C76" w:rsidRPr="00993C76" w:rsidRDefault="00993C76" w:rsidP="00993C76">
      <w:pPr>
        <w:spacing w:after="0" w:line="360" w:lineRule="auto"/>
        <w:jc w:val="center"/>
        <w:rPr>
          <w:rFonts w:ascii="Times New Roman" w:hAnsi="Times New Roman"/>
          <w:sz w:val="28"/>
          <w:szCs w:val="28"/>
        </w:rPr>
      </w:pPr>
      <w:proofErr w:type="spellStart"/>
      <w:r w:rsidRPr="00993C76">
        <w:rPr>
          <w:rFonts w:ascii="Times New Roman" w:hAnsi="Times New Roman"/>
          <w:sz w:val="28"/>
          <w:szCs w:val="28"/>
        </w:rPr>
        <w:t>Канд</w:t>
      </w:r>
      <w:proofErr w:type="gramStart"/>
      <w:r w:rsidRPr="00993C76">
        <w:rPr>
          <w:rFonts w:ascii="Times New Roman" w:hAnsi="Times New Roman"/>
          <w:sz w:val="28"/>
          <w:szCs w:val="28"/>
        </w:rPr>
        <w:t>.п</w:t>
      </w:r>
      <w:proofErr w:type="gramEnd"/>
      <w:r w:rsidRPr="00993C76">
        <w:rPr>
          <w:rFonts w:ascii="Times New Roman" w:hAnsi="Times New Roman"/>
          <w:sz w:val="28"/>
          <w:szCs w:val="28"/>
        </w:rPr>
        <w:t>ед.наук</w:t>
      </w:r>
      <w:proofErr w:type="spellEnd"/>
      <w:r w:rsidRPr="00993C76">
        <w:rPr>
          <w:rFonts w:ascii="Times New Roman" w:hAnsi="Times New Roman"/>
          <w:sz w:val="28"/>
          <w:szCs w:val="28"/>
        </w:rPr>
        <w:t xml:space="preserve">, доктор </w:t>
      </w:r>
      <w:r w:rsidRPr="00993C76">
        <w:rPr>
          <w:rFonts w:ascii="Times New Roman" w:hAnsi="Times New Roman"/>
          <w:sz w:val="28"/>
          <w:szCs w:val="28"/>
          <w:lang w:val="en-US"/>
        </w:rPr>
        <w:t>PhD</w:t>
      </w:r>
      <w:r w:rsidRPr="00993C76">
        <w:rPr>
          <w:rFonts w:ascii="Times New Roman" w:hAnsi="Times New Roman"/>
          <w:sz w:val="28"/>
          <w:szCs w:val="28"/>
        </w:rPr>
        <w:t>, доцент кафедры психологии и педагогики ИЕСЭН</w:t>
      </w:r>
    </w:p>
    <w:p w:rsidR="00993C76" w:rsidRPr="00993C76" w:rsidRDefault="00993C76" w:rsidP="00993C76">
      <w:pPr>
        <w:spacing w:after="0" w:line="360" w:lineRule="auto"/>
        <w:jc w:val="center"/>
        <w:rPr>
          <w:rFonts w:ascii="Times New Roman" w:hAnsi="Times New Roman"/>
          <w:sz w:val="28"/>
          <w:szCs w:val="28"/>
        </w:rPr>
      </w:pPr>
      <w:r w:rsidRPr="00993C76">
        <w:rPr>
          <w:rFonts w:ascii="Times New Roman" w:hAnsi="Times New Roman"/>
          <w:sz w:val="28"/>
          <w:szCs w:val="28"/>
        </w:rPr>
        <w:t>Максимов Дмитрий Иванович, студент</w:t>
      </w:r>
    </w:p>
    <w:p w:rsidR="00993C76" w:rsidRPr="00993C76" w:rsidRDefault="00993C76" w:rsidP="00993C76">
      <w:pPr>
        <w:spacing w:after="0" w:line="360" w:lineRule="auto"/>
        <w:jc w:val="center"/>
        <w:rPr>
          <w:rFonts w:ascii="Times New Roman" w:hAnsi="Times New Roman"/>
          <w:sz w:val="28"/>
          <w:szCs w:val="28"/>
        </w:rPr>
      </w:pPr>
      <w:proofErr w:type="spellStart"/>
      <w:r w:rsidRPr="00993C76">
        <w:rPr>
          <w:rFonts w:ascii="Times New Roman" w:hAnsi="Times New Roman"/>
          <w:sz w:val="28"/>
          <w:szCs w:val="28"/>
        </w:rPr>
        <w:t>Семенюта</w:t>
      </w:r>
      <w:proofErr w:type="spellEnd"/>
      <w:r w:rsidRPr="00993C76">
        <w:rPr>
          <w:rFonts w:ascii="Times New Roman" w:hAnsi="Times New Roman"/>
          <w:sz w:val="28"/>
          <w:szCs w:val="28"/>
        </w:rPr>
        <w:t xml:space="preserve"> Евгений Сергеевич, студент</w:t>
      </w:r>
    </w:p>
    <w:p w:rsidR="005830DF" w:rsidRPr="00993C76" w:rsidRDefault="00993C76" w:rsidP="00993C76">
      <w:pPr>
        <w:spacing w:after="0" w:line="360" w:lineRule="auto"/>
        <w:jc w:val="center"/>
        <w:rPr>
          <w:rFonts w:ascii="Times New Roman" w:hAnsi="Times New Roman"/>
          <w:sz w:val="28"/>
          <w:szCs w:val="28"/>
        </w:rPr>
      </w:pPr>
      <w:r w:rsidRPr="00993C76">
        <w:rPr>
          <w:rFonts w:ascii="Times New Roman" w:hAnsi="Times New Roman"/>
          <w:sz w:val="28"/>
          <w:szCs w:val="28"/>
        </w:rPr>
        <w:t>Новосибирский государственный педагогический университет</w:t>
      </w:r>
    </w:p>
    <w:p w:rsidR="005830DF" w:rsidRPr="00993C76" w:rsidRDefault="005830DF" w:rsidP="005830DF">
      <w:pPr>
        <w:spacing w:after="0" w:line="360" w:lineRule="auto"/>
        <w:ind w:firstLine="709"/>
        <w:jc w:val="both"/>
        <w:rPr>
          <w:rFonts w:ascii="Times New Roman" w:hAnsi="Times New Roman"/>
          <w:sz w:val="28"/>
          <w:szCs w:val="28"/>
        </w:rPr>
      </w:pPr>
      <w:r w:rsidRPr="00993C76">
        <w:rPr>
          <w:rFonts w:ascii="Times New Roman" w:hAnsi="Times New Roman"/>
          <w:b/>
          <w:sz w:val="28"/>
          <w:szCs w:val="28"/>
        </w:rPr>
        <w:t>Аннотация</w:t>
      </w:r>
      <w:r w:rsidRPr="00993C76">
        <w:rPr>
          <w:rFonts w:ascii="Times New Roman" w:hAnsi="Times New Roman"/>
          <w:sz w:val="28"/>
          <w:szCs w:val="28"/>
        </w:rPr>
        <w:t>. В статье рассматривается педагогический практицизм Древнего Рима, который отражает  основы образования. Также</w:t>
      </w:r>
      <w:r w:rsidR="00370BA9" w:rsidRPr="00993C76">
        <w:rPr>
          <w:rFonts w:ascii="Times New Roman" w:hAnsi="Times New Roman"/>
          <w:sz w:val="28"/>
          <w:szCs w:val="28"/>
        </w:rPr>
        <w:t xml:space="preserve"> освещены</w:t>
      </w:r>
      <w:r w:rsidRPr="00993C76">
        <w:rPr>
          <w:rFonts w:ascii="Times New Roman" w:hAnsi="Times New Roman"/>
          <w:sz w:val="28"/>
          <w:szCs w:val="28"/>
        </w:rPr>
        <w:t xml:space="preserve"> основные труды </w:t>
      </w:r>
      <w:r w:rsidR="00370BA9" w:rsidRPr="00993C76">
        <w:rPr>
          <w:rFonts w:ascii="Times New Roman" w:hAnsi="Times New Roman"/>
          <w:sz w:val="28"/>
          <w:szCs w:val="28"/>
        </w:rPr>
        <w:t>п</w:t>
      </w:r>
      <w:r w:rsidRPr="00993C76">
        <w:rPr>
          <w:rFonts w:ascii="Times New Roman" w:hAnsi="Times New Roman"/>
          <w:sz w:val="28"/>
          <w:szCs w:val="28"/>
        </w:rPr>
        <w:t xml:space="preserve">о педагогике римских ученых, описываются применение знаний на практике, проведен анализ древних римских источников по </w:t>
      </w:r>
      <w:r w:rsidR="00370BA9" w:rsidRPr="00993C76">
        <w:rPr>
          <w:rFonts w:ascii="Times New Roman" w:hAnsi="Times New Roman"/>
          <w:sz w:val="28"/>
          <w:szCs w:val="28"/>
        </w:rPr>
        <w:t>данному вопросу</w:t>
      </w:r>
      <w:r w:rsidRPr="00993C76">
        <w:rPr>
          <w:rFonts w:ascii="Times New Roman" w:hAnsi="Times New Roman"/>
          <w:sz w:val="28"/>
          <w:szCs w:val="28"/>
        </w:rPr>
        <w:t>.</w:t>
      </w:r>
    </w:p>
    <w:p w:rsidR="005830DF" w:rsidRPr="00993C76" w:rsidRDefault="005830DF" w:rsidP="00993C76">
      <w:pPr>
        <w:spacing w:after="0" w:line="360" w:lineRule="auto"/>
        <w:ind w:firstLine="709"/>
        <w:jc w:val="both"/>
        <w:rPr>
          <w:rFonts w:ascii="Times New Roman" w:hAnsi="Times New Roman"/>
          <w:sz w:val="28"/>
          <w:szCs w:val="28"/>
        </w:rPr>
      </w:pPr>
      <w:r w:rsidRPr="00993C76">
        <w:rPr>
          <w:rFonts w:ascii="Times New Roman" w:hAnsi="Times New Roman"/>
          <w:b/>
          <w:sz w:val="28"/>
          <w:szCs w:val="28"/>
        </w:rPr>
        <w:t>Ключевые слова</w:t>
      </w:r>
      <w:r w:rsidRPr="00993C76">
        <w:rPr>
          <w:rFonts w:ascii="Times New Roman" w:hAnsi="Times New Roman"/>
          <w:sz w:val="28"/>
          <w:szCs w:val="28"/>
        </w:rPr>
        <w:t>: практицизм, педагогическ</w:t>
      </w:r>
      <w:r w:rsidR="00370BA9" w:rsidRPr="00993C76">
        <w:rPr>
          <w:rFonts w:ascii="Times New Roman" w:hAnsi="Times New Roman"/>
          <w:sz w:val="28"/>
          <w:szCs w:val="28"/>
        </w:rPr>
        <w:t>ая практика</w:t>
      </w:r>
      <w:r w:rsidRPr="00993C76">
        <w:rPr>
          <w:rFonts w:ascii="Times New Roman" w:hAnsi="Times New Roman"/>
          <w:sz w:val="28"/>
          <w:szCs w:val="28"/>
        </w:rPr>
        <w:t>, образование.</w:t>
      </w: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r w:rsidRPr="00993C76">
        <w:rPr>
          <w:rFonts w:ascii="Times New Roman" w:hAnsi="Times New Roman"/>
          <w:sz w:val="28"/>
          <w:szCs w:val="28"/>
        </w:rPr>
        <w:t>Древним Рим был одним из великих государств</w:t>
      </w:r>
      <w:r w:rsidR="00370BA9" w:rsidRPr="00993C76">
        <w:rPr>
          <w:rFonts w:ascii="Times New Roman" w:hAnsi="Times New Roman"/>
          <w:sz w:val="28"/>
          <w:szCs w:val="28"/>
        </w:rPr>
        <w:t xml:space="preserve"> и</w:t>
      </w:r>
      <w:r w:rsidRPr="00993C76">
        <w:rPr>
          <w:rFonts w:ascii="Times New Roman" w:hAnsi="Times New Roman"/>
          <w:sz w:val="28"/>
          <w:szCs w:val="28"/>
        </w:rPr>
        <w:t xml:space="preserve"> находился</w:t>
      </w:r>
      <w:r w:rsidR="00370BA9" w:rsidRPr="00993C76">
        <w:rPr>
          <w:rFonts w:ascii="Times New Roman" w:hAnsi="Times New Roman"/>
          <w:sz w:val="28"/>
          <w:szCs w:val="28"/>
        </w:rPr>
        <w:t xml:space="preserve"> </w:t>
      </w:r>
      <w:r w:rsidRPr="00993C76">
        <w:rPr>
          <w:rFonts w:ascii="Times New Roman" w:hAnsi="Times New Roman"/>
          <w:sz w:val="28"/>
          <w:szCs w:val="28"/>
        </w:rPr>
        <w:t xml:space="preserve"> в большей степени под влиянием консулов. Как и любая империя, не могла обойтись без образования. В ней развивались различные теории и применялись необычные практики, необычные именно для тех времен. Древний Рим был рабовладельческим государством, грамотные и умные люди сидели на руководящих должностях. Рим был разделен на два класса общества - рабы и свободные граждане. Все слои общества должны были </w:t>
      </w:r>
      <w:proofErr w:type="gramStart"/>
      <w:r w:rsidRPr="00993C76">
        <w:rPr>
          <w:rFonts w:ascii="Times New Roman" w:hAnsi="Times New Roman"/>
          <w:sz w:val="28"/>
          <w:szCs w:val="28"/>
        </w:rPr>
        <w:t>учится</w:t>
      </w:r>
      <w:proofErr w:type="gramEnd"/>
      <w:r w:rsidRPr="00993C76">
        <w:rPr>
          <w:rFonts w:ascii="Times New Roman" w:hAnsi="Times New Roman"/>
          <w:sz w:val="28"/>
          <w:szCs w:val="28"/>
        </w:rPr>
        <w:t xml:space="preserve">, такова была основа педагогики Древнего Рима. </w:t>
      </w:r>
      <w:r w:rsidRPr="00993C76">
        <w:rPr>
          <w:rFonts w:ascii="Times New Roman" w:hAnsi="Times New Roman"/>
          <w:color w:val="000000"/>
          <w:sz w:val="28"/>
          <w:szCs w:val="28"/>
          <w:shd w:val="clear" w:color="auto" w:fill="FFFFFF"/>
        </w:rPr>
        <w:t>При обучении рабов речь не шла о всеобщем образовании, а лишь о том, что представители разных слоёв общества могли его получить. В случае с рабами, всё зависело от воли его господина, который мог изъявить желание иметь у себя образованного раба. Образованный раб мог использоваться в качестве учителя для детей хозяина.</w:t>
      </w:r>
    </w:p>
    <w:p w:rsidR="005830DF" w:rsidRPr="00993C76" w:rsidRDefault="005830DF" w:rsidP="005830DF">
      <w:pPr>
        <w:spacing w:after="0" w:line="360" w:lineRule="auto"/>
        <w:ind w:firstLine="709"/>
        <w:jc w:val="both"/>
        <w:rPr>
          <w:rFonts w:ascii="Times New Roman" w:hAnsi="Times New Roman"/>
          <w:sz w:val="28"/>
          <w:szCs w:val="28"/>
          <w:shd w:val="clear" w:color="auto" w:fill="FFFFFF"/>
        </w:rPr>
      </w:pPr>
      <w:r w:rsidRPr="00993C76">
        <w:rPr>
          <w:rFonts w:ascii="Times New Roman" w:hAnsi="Times New Roman"/>
          <w:color w:val="000000"/>
          <w:sz w:val="28"/>
          <w:szCs w:val="28"/>
          <w:shd w:val="clear" w:color="auto" w:fill="FFFFFF"/>
        </w:rPr>
        <w:t xml:space="preserve">Свободные слои общества могли получать образование в зависимости </w:t>
      </w:r>
      <w:r w:rsidRPr="00993C76">
        <w:rPr>
          <w:rFonts w:ascii="Times New Roman" w:hAnsi="Times New Roman"/>
          <w:sz w:val="28"/>
          <w:szCs w:val="28"/>
          <w:shd w:val="clear" w:color="auto" w:fill="FFFFFF"/>
        </w:rPr>
        <w:t xml:space="preserve">от финансовых возможностей. Важно было передавать все знания, которые были накоплены. Для римлян также необходимым было получение знаний без отрыва от работы или повседневных хлопот. При таком подходе к </w:t>
      </w:r>
      <w:r w:rsidRPr="00993C76">
        <w:rPr>
          <w:rFonts w:ascii="Times New Roman" w:hAnsi="Times New Roman"/>
          <w:sz w:val="28"/>
          <w:szCs w:val="28"/>
          <w:shd w:val="clear" w:color="auto" w:fill="FFFFFF"/>
        </w:rPr>
        <w:lastRenderedPageBreak/>
        <w:t>воспитанию и образования не происходит отрыва от жизни, что свойственно римлянам, который характеризуется чертой мышления - практицизмом - стремление не к теоретическим, а прикладным наукам. Отсюда цель, которая ставится в педагогическом процессе - дать человеку образование, имеющее практическое применение за стенами школы.</w:t>
      </w:r>
    </w:p>
    <w:p w:rsidR="005830DF" w:rsidRPr="00993C76" w:rsidRDefault="005830DF" w:rsidP="005830DF">
      <w:pPr>
        <w:spacing w:after="0" w:line="360" w:lineRule="auto"/>
        <w:ind w:firstLine="709"/>
        <w:jc w:val="both"/>
        <w:rPr>
          <w:rFonts w:ascii="Times New Roman" w:hAnsi="Times New Roman"/>
          <w:color w:val="000000"/>
          <w:sz w:val="28"/>
          <w:szCs w:val="28"/>
        </w:rPr>
      </w:pPr>
      <w:r w:rsidRPr="00993C76">
        <w:rPr>
          <w:rFonts w:ascii="Times New Roman" w:hAnsi="Times New Roman"/>
          <w:color w:val="000000"/>
          <w:sz w:val="28"/>
          <w:szCs w:val="28"/>
          <w:shd w:val="clear" w:color="auto" w:fill="FFFFFF"/>
        </w:rPr>
        <w:t xml:space="preserve">Практицизм обуславливал развитие в римском государстве именно прикладных наук, таких как агрономия. Нужные правила жизни предполагают развитие агрономии, которая разрабатывается рядом видных теоретиков и практиков. </w:t>
      </w:r>
      <w:proofErr w:type="gramStart"/>
      <w:r w:rsidRPr="00993C76">
        <w:rPr>
          <w:rFonts w:ascii="Times New Roman" w:hAnsi="Times New Roman"/>
          <w:color w:val="000000"/>
          <w:sz w:val="28"/>
          <w:szCs w:val="28"/>
          <w:shd w:val="clear" w:color="auto" w:fill="FFFFFF"/>
        </w:rPr>
        <w:t xml:space="preserve">До нас дошли несколько сельскохозяйственных трактатов - Марка Порция Катона (II в. до н. э.), Терентия </w:t>
      </w:r>
      <w:proofErr w:type="spellStart"/>
      <w:r w:rsidRPr="00993C76">
        <w:rPr>
          <w:rFonts w:ascii="Times New Roman" w:hAnsi="Times New Roman"/>
          <w:color w:val="000000"/>
          <w:sz w:val="28"/>
          <w:szCs w:val="28"/>
          <w:shd w:val="clear" w:color="auto" w:fill="FFFFFF"/>
        </w:rPr>
        <w:t>Варрона</w:t>
      </w:r>
      <w:proofErr w:type="spellEnd"/>
      <w:r w:rsidRPr="00993C76">
        <w:rPr>
          <w:rFonts w:ascii="Times New Roman" w:hAnsi="Times New Roman"/>
          <w:color w:val="000000"/>
          <w:sz w:val="28"/>
          <w:szCs w:val="28"/>
          <w:shd w:val="clear" w:color="auto" w:fill="FFFFFF"/>
        </w:rPr>
        <w:t xml:space="preserve"> (I в. до н. э.), </w:t>
      </w:r>
      <w:proofErr w:type="spellStart"/>
      <w:r w:rsidRPr="00993C76">
        <w:rPr>
          <w:rFonts w:ascii="Times New Roman" w:hAnsi="Times New Roman"/>
          <w:color w:val="000000"/>
          <w:sz w:val="28"/>
          <w:szCs w:val="28"/>
          <w:shd w:val="clear" w:color="auto" w:fill="FFFFFF"/>
        </w:rPr>
        <w:t>Колумеллы</w:t>
      </w:r>
      <w:proofErr w:type="spellEnd"/>
      <w:r w:rsidRPr="00993C76">
        <w:rPr>
          <w:rFonts w:ascii="Times New Roman" w:hAnsi="Times New Roman"/>
          <w:color w:val="000000"/>
          <w:sz w:val="28"/>
          <w:szCs w:val="28"/>
          <w:shd w:val="clear" w:color="auto" w:fill="FFFFFF"/>
        </w:rPr>
        <w:t xml:space="preserve"> - римского писателя и агронома I в. (сочинение «О сельском хозяйстве» (в 12 книгах) и Плиния Старшего (I в. н. э.), в которых тщательно и глубоко исследуются разные агрономические актуальные по тем временам проблемы.</w:t>
      </w:r>
      <w:proofErr w:type="gramEnd"/>
      <w:r w:rsidRPr="00993C76">
        <w:rPr>
          <w:rFonts w:ascii="Times New Roman" w:hAnsi="Times New Roman"/>
          <w:color w:val="000000"/>
          <w:sz w:val="28"/>
          <w:szCs w:val="28"/>
          <w:shd w:val="clear" w:color="auto" w:fill="FFFFFF"/>
        </w:rPr>
        <w:t xml:space="preserve"> Особенно интересен труд </w:t>
      </w:r>
      <w:proofErr w:type="spellStart"/>
      <w:r w:rsidRPr="00993C76">
        <w:rPr>
          <w:rFonts w:ascii="Times New Roman" w:hAnsi="Times New Roman"/>
          <w:color w:val="000000"/>
          <w:sz w:val="28"/>
          <w:szCs w:val="28"/>
          <w:shd w:val="clear" w:color="auto" w:fill="FFFFFF"/>
        </w:rPr>
        <w:t>Колумеллы</w:t>
      </w:r>
      <w:proofErr w:type="spellEnd"/>
      <w:r w:rsidRPr="00993C76">
        <w:rPr>
          <w:rFonts w:ascii="Times New Roman" w:hAnsi="Times New Roman"/>
          <w:color w:val="000000"/>
          <w:sz w:val="28"/>
          <w:szCs w:val="28"/>
          <w:shd w:val="clear" w:color="auto" w:fill="FFFFFF"/>
        </w:rPr>
        <w:t xml:space="preserve"> в 12 книгах, </w:t>
      </w:r>
      <w:proofErr w:type="gramStart"/>
      <w:r w:rsidRPr="00993C76">
        <w:rPr>
          <w:rFonts w:ascii="Times New Roman" w:hAnsi="Times New Roman"/>
          <w:color w:val="000000"/>
          <w:sz w:val="28"/>
          <w:szCs w:val="28"/>
          <w:shd w:val="clear" w:color="auto" w:fill="FFFFFF"/>
        </w:rPr>
        <w:t>которая</w:t>
      </w:r>
      <w:proofErr w:type="gramEnd"/>
      <w:r w:rsidRPr="00993C76">
        <w:rPr>
          <w:rFonts w:ascii="Times New Roman" w:hAnsi="Times New Roman"/>
          <w:color w:val="000000"/>
          <w:sz w:val="28"/>
          <w:szCs w:val="28"/>
          <w:shd w:val="clear" w:color="auto" w:fill="FFFFFF"/>
        </w:rPr>
        <w:t xml:space="preserve"> являлась сельскохозяйственной энциклопедией древности, где описывались новые понятия и давались знания о том, как выращивать те или иные растения. Сама Италия - сердце Древнего Рима, всегда оставалась в те времена страной сельскохозяйственной по преимуществу. Земляные </w:t>
      </w:r>
      <w:proofErr w:type="spellStart"/>
      <w:r w:rsidRPr="00993C76">
        <w:rPr>
          <w:rFonts w:ascii="Times New Roman" w:hAnsi="Times New Roman"/>
          <w:color w:val="000000"/>
          <w:sz w:val="28"/>
          <w:szCs w:val="28"/>
          <w:shd w:val="clear" w:color="auto" w:fill="FFFFFF"/>
        </w:rPr>
        <w:t>угодия</w:t>
      </w:r>
      <w:proofErr w:type="spellEnd"/>
      <w:r w:rsidRPr="00993C76">
        <w:rPr>
          <w:rFonts w:ascii="Times New Roman" w:hAnsi="Times New Roman"/>
          <w:color w:val="000000"/>
          <w:sz w:val="28"/>
          <w:szCs w:val="28"/>
          <w:shd w:val="clear" w:color="auto" w:fill="FFFFFF"/>
        </w:rPr>
        <w:t xml:space="preserve"> были и оставались для любого человека римлянина главным богатством. В сельскохозяйственных отношениях важно было знание геометрии, практическое значение которой для операций с земельными участками велико.</w:t>
      </w: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r w:rsidRPr="00993C76">
        <w:rPr>
          <w:rFonts w:ascii="Times New Roman" w:hAnsi="Times New Roman"/>
          <w:color w:val="000000"/>
          <w:sz w:val="28"/>
          <w:szCs w:val="28"/>
        </w:rPr>
        <w:t xml:space="preserve">Для </w:t>
      </w:r>
      <w:proofErr w:type="gramStart"/>
      <w:r w:rsidRPr="00993C76">
        <w:rPr>
          <w:rFonts w:ascii="Times New Roman" w:hAnsi="Times New Roman"/>
          <w:color w:val="000000"/>
          <w:sz w:val="28"/>
          <w:szCs w:val="28"/>
        </w:rPr>
        <w:t>обучения по специальностям</w:t>
      </w:r>
      <w:proofErr w:type="gramEnd"/>
      <w:r w:rsidRPr="00993C76">
        <w:rPr>
          <w:rFonts w:ascii="Times New Roman" w:hAnsi="Times New Roman"/>
          <w:color w:val="000000"/>
          <w:sz w:val="28"/>
          <w:szCs w:val="28"/>
        </w:rPr>
        <w:t xml:space="preserve"> в Риме были созданы школы для строителей, даже позже школы для врачей. </w:t>
      </w:r>
      <w:r w:rsidRPr="00993C76">
        <w:rPr>
          <w:rFonts w:ascii="Times New Roman" w:hAnsi="Times New Roman"/>
          <w:color w:val="000000"/>
          <w:sz w:val="28"/>
          <w:szCs w:val="28"/>
          <w:shd w:val="clear" w:color="auto" w:fill="FFFFFF"/>
        </w:rPr>
        <w:t>Наиболее яркий след в этой науке оставил Гален (</w:t>
      </w:r>
      <w:proofErr w:type="spellStart"/>
      <w:r w:rsidRPr="00993C76">
        <w:rPr>
          <w:rFonts w:ascii="Times New Roman" w:hAnsi="Times New Roman"/>
          <w:color w:val="000000"/>
          <w:sz w:val="28"/>
          <w:szCs w:val="28"/>
          <w:shd w:val="clear" w:color="auto" w:fill="FFFFFF"/>
        </w:rPr>
        <w:t>ок</w:t>
      </w:r>
      <w:proofErr w:type="spellEnd"/>
      <w:r w:rsidRPr="00993C76">
        <w:rPr>
          <w:rFonts w:ascii="Times New Roman" w:hAnsi="Times New Roman"/>
          <w:color w:val="000000"/>
          <w:sz w:val="28"/>
          <w:szCs w:val="28"/>
          <w:shd w:val="clear" w:color="auto" w:fill="FFFFFF"/>
        </w:rPr>
        <w:t xml:space="preserve">. 130 - </w:t>
      </w:r>
      <w:proofErr w:type="spellStart"/>
      <w:r w:rsidRPr="00993C76">
        <w:rPr>
          <w:rFonts w:ascii="Times New Roman" w:hAnsi="Times New Roman"/>
          <w:color w:val="000000"/>
          <w:sz w:val="28"/>
          <w:szCs w:val="28"/>
          <w:shd w:val="clear" w:color="auto" w:fill="FFFFFF"/>
        </w:rPr>
        <w:t>ок</w:t>
      </w:r>
      <w:proofErr w:type="spellEnd"/>
      <w:r w:rsidRPr="00993C76">
        <w:rPr>
          <w:rFonts w:ascii="Times New Roman" w:hAnsi="Times New Roman"/>
          <w:color w:val="000000"/>
          <w:sz w:val="28"/>
          <w:szCs w:val="28"/>
          <w:shd w:val="clear" w:color="auto" w:fill="FFFFFF"/>
        </w:rPr>
        <w:t xml:space="preserve">. 200), древнеримский врач. В классическом труде «О частях человеческого тела» дал первое анатомо-физиологическое описание целостного организма. Он ввёл в медицину вивисекционные эксперименты на животных и на практике провел исследования, результат которых анатомия и физиология - основа научной диагностики, лечения и профилактики. Также Гален обобщил представления античной медицины в </w:t>
      </w:r>
      <w:r w:rsidRPr="00993C76">
        <w:rPr>
          <w:rFonts w:ascii="Times New Roman" w:hAnsi="Times New Roman"/>
          <w:color w:val="000000"/>
          <w:sz w:val="28"/>
          <w:szCs w:val="28"/>
          <w:shd w:val="clear" w:color="auto" w:fill="FFFFFF"/>
        </w:rPr>
        <w:lastRenderedPageBreak/>
        <w:t>виде единого учения, оказавшего большое влияние на развитие естествознания вплоть до 15-16 вв.</w:t>
      </w: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r w:rsidRPr="00993C76">
        <w:rPr>
          <w:rFonts w:ascii="Times New Roman" w:hAnsi="Times New Roman"/>
          <w:color w:val="000000"/>
          <w:sz w:val="28"/>
          <w:szCs w:val="28"/>
          <w:shd w:val="clear" w:color="auto" w:fill="FFFFFF"/>
        </w:rPr>
        <w:t xml:space="preserve">Особенно много было среди римлян ораторов, поэтому не остаётся без внимания риторика, получившая наибольший расцвет во времена республики, но даже и во времена императорской власти продолжало </w:t>
      </w:r>
      <w:r w:rsidR="00993C76" w:rsidRPr="00993C76">
        <w:rPr>
          <w:rFonts w:ascii="Times New Roman" w:hAnsi="Times New Roman"/>
          <w:color w:val="000000"/>
          <w:sz w:val="28"/>
          <w:szCs w:val="28"/>
          <w:shd w:val="clear" w:color="auto" w:fill="FFFFFF"/>
        </w:rPr>
        <w:t>цениться</w:t>
      </w:r>
      <w:r w:rsidRPr="00993C76">
        <w:rPr>
          <w:rFonts w:ascii="Times New Roman" w:hAnsi="Times New Roman"/>
          <w:color w:val="000000"/>
          <w:sz w:val="28"/>
          <w:szCs w:val="28"/>
          <w:shd w:val="clear" w:color="auto" w:fill="FFFFFF"/>
        </w:rPr>
        <w:t xml:space="preserve"> искусство красноречия. Ораторское искусство использовалось при выступлениях на публике, на судебных заседаниях. Развитие ораторского искусства идёт вне его независимости от греческих прообразов. В гражданском обществе востребованы юристы, которые благодаря деятельности Цицерона к началу I в. н. э. заложили такие основы и практическое применение форм права, что на основании римского права по сей день действует множество законодательных актов современных правовых государств. Ведь право по тем временам тоже было важным направлением грамотности. Без знания правовых норм не издавались указы, не рассматривались спорные моменты Римской империи. Каждому консулу нужны были правовые знания, а вот применение их на практике тем более приносило только пользу и дальнейшее развитие для такой страны как Древний Рим. </w:t>
      </w: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r w:rsidRPr="00993C76">
        <w:rPr>
          <w:rFonts w:ascii="Times New Roman" w:hAnsi="Times New Roman"/>
          <w:color w:val="000000"/>
          <w:sz w:val="28"/>
          <w:szCs w:val="28"/>
          <w:shd w:val="clear" w:color="auto" w:fill="FFFFFF"/>
        </w:rPr>
        <w:t>Из всего сказанного можно сделать вывод - любовь римлян к практическим наукам принесла много знаний для современности и для тех времен. И не только в сфере применения знаний на практике, а ещё и в том, что основы развития современных наук заложены именно в то время, корни наших современных знаний идут из Древнего мира. Конечно же, римляне не могли избежать при всём своём практическом мышлении и теоретических наук, главной из которых является философия - основоположница других научных направлений.</w:t>
      </w: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r w:rsidRPr="00993C76">
        <w:rPr>
          <w:rFonts w:ascii="Times New Roman" w:hAnsi="Times New Roman"/>
          <w:color w:val="000000"/>
          <w:sz w:val="28"/>
          <w:szCs w:val="28"/>
          <w:shd w:val="clear" w:color="auto" w:fill="FFFFFF"/>
        </w:rPr>
        <w:t xml:space="preserve">Именно философы и проникли в данную суть педагогического практицизма, и </w:t>
      </w:r>
      <w:r w:rsidR="00993C76" w:rsidRPr="00993C76">
        <w:rPr>
          <w:rFonts w:ascii="Times New Roman" w:hAnsi="Times New Roman"/>
          <w:color w:val="000000"/>
          <w:sz w:val="28"/>
          <w:szCs w:val="28"/>
          <w:shd w:val="clear" w:color="auto" w:fill="FFFFFF"/>
        </w:rPr>
        <w:t>даже,</w:t>
      </w:r>
      <w:r w:rsidRPr="00993C76">
        <w:rPr>
          <w:rFonts w:ascii="Times New Roman" w:hAnsi="Times New Roman"/>
          <w:color w:val="000000"/>
          <w:sz w:val="28"/>
          <w:szCs w:val="28"/>
          <w:shd w:val="clear" w:color="auto" w:fill="FFFFFF"/>
        </w:rPr>
        <w:t xml:space="preserve"> кажется то, что они смогли дать данному слову начало, именно термину «педагогический практицизм». Ведь имение работать и также применять знания, и думать философы могли с помощью знаний </w:t>
      </w:r>
      <w:r w:rsidRPr="00993C76">
        <w:rPr>
          <w:rFonts w:ascii="Times New Roman" w:hAnsi="Times New Roman"/>
          <w:color w:val="000000"/>
          <w:sz w:val="28"/>
          <w:szCs w:val="28"/>
          <w:shd w:val="clear" w:color="auto" w:fill="FFFFFF"/>
        </w:rPr>
        <w:lastRenderedPageBreak/>
        <w:t xml:space="preserve">Древнего Рима. Изначально развивавшиеся в те времена новые направления, новые школы, новые ученые в общем виде смогли помочь развитию такому большому направлению как педагогический практицизм. Получается, не только сами школы, но то, что все эти труды </w:t>
      </w:r>
      <w:r w:rsidR="00993C76" w:rsidRPr="00993C76">
        <w:rPr>
          <w:rFonts w:ascii="Times New Roman" w:hAnsi="Times New Roman"/>
          <w:color w:val="000000"/>
          <w:sz w:val="28"/>
          <w:szCs w:val="28"/>
          <w:shd w:val="clear" w:color="auto" w:fill="FFFFFF"/>
        </w:rPr>
        <w:t>сохранились,</w:t>
      </w:r>
      <w:r w:rsidRPr="00993C76">
        <w:rPr>
          <w:rFonts w:ascii="Times New Roman" w:hAnsi="Times New Roman"/>
          <w:color w:val="000000"/>
          <w:sz w:val="28"/>
          <w:szCs w:val="28"/>
          <w:shd w:val="clear" w:color="auto" w:fill="FFFFFF"/>
        </w:rPr>
        <w:t xml:space="preserve"> и кто-то смог их описать и проанализировать, благодаря этому и живет педагогический практицизм.</w:t>
      </w: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r w:rsidRPr="00993C76">
        <w:rPr>
          <w:rFonts w:ascii="Times New Roman" w:hAnsi="Times New Roman"/>
          <w:color w:val="000000"/>
          <w:sz w:val="28"/>
          <w:szCs w:val="28"/>
          <w:shd w:val="clear" w:color="auto" w:fill="FFFFFF"/>
        </w:rPr>
        <w:t xml:space="preserve">Данная научная мысль также развивалась, обособляясь от греческой философии, являясь, по сути, плоть от плоти наработанных знаний Древней Греции и даже главным философским центром в Римской Империи I-II вв. н. э. были Афины. Но обновление шло, последним философом-стоиком был император Марк Аврелий, после этого данное направление ушло в небытие, широко было распространено философское течение эпикуреизма, а также скептицизм, выражавший прогрессирующий кризис римского общества II в. н. э. I-II вв. н. э. ознаменовались широким распространением римской поэзии и прозы. Но не следует забывать, что преобладающее большинство литературы того времени было наследием Греции. </w:t>
      </w: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r w:rsidRPr="00993C76">
        <w:rPr>
          <w:rFonts w:ascii="Times New Roman" w:hAnsi="Times New Roman"/>
          <w:color w:val="000000"/>
          <w:sz w:val="28"/>
          <w:szCs w:val="28"/>
          <w:shd w:val="clear" w:color="auto" w:fill="FFFFFF"/>
        </w:rPr>
        <w:t>Если обратиться именно к педагогическому практицизму Древнего Рима, важно понять то, что обучали римлян сами же обучившиеся, они реализовывали цели педагогики на практике и оценивали ее суть во всех отношениях. Большой интерес империи оценивался грамотностью, спортом. Даже в спортивных тренировках оценивался педагогический практицизм.</w:t>
      </w: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r w:rsidRPr="00993C76">
        <w:rPr>
          <w:rFonts w:ascii="Times New Roman" w:hAnsi="Times New Roman"/>
          <w:color w:val="000000"/>
          <w:sz w:val="28"/>
          <w:szCs w:val="28"/>
          <w:shd w:val="clear" w:color="auto" w:fill="FFFFFF"/>
        </w:rPr>
        <w:t xml:space="preserve">Структурная деятельность педагогической практики формировалась именно с поколения в поколение, все родители пытались дать своим детям достойное образование, а именно умение применять свои знания на практике. Данное направление ценилось в римской империи высоко. Педагогический практицизм пришел из Древнего Рима. Об этом важно и четко можно говорить и повторять. Педагогический практицизм проявляется в опыте, этапах и определенной последовательности на выявленных и придаваемых знаниях. При изучении педагогического практицизма выявляется важное то, что данное направление появилось в Древнем Риме и ее основания все еще </w:t>
      </w:r>
      <w:r w:rsidRPr="00993C76">
        <w:rPr>
          <w:rFonts w:ascii="Times New Roman" w:hAnsi="Times New Roman"/>
          <w:color w:val="000000"/>
          <w:sz w:val="28"/>
          <w:szCs w:val="28"/>
          <w:shd w:val="clear" w:color="auto" w:fill="FFFFFF"/>
        </w:rPr>
        <w:lastRenderedPageBreak/>
        <w:t>разрабатываются и применяются во всем мире. Каждый ответственный педагог знает, что без практики нельзя изучить и научиться каким-либо умениям, навыкам и знаниям. Можно получить просто теорию и нельзя или сложно применить потом ее на деле.</w:t>
      </w: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r w:rsidRPr="00993C76">
        <w:rPr>
          <w:rFonts w:ascii="Times New Roman" w:hAnsi="Times New Roman"/>
          <w:color w:val="000000"/>
          <w:sz w:val="28"/>
          <w:szCs w:val="28"/>
          <w:shd w:val="clear" w:color="auto" w:fill="FFFFFF"/>
        </w:rPr>
        <w:t xml:space="preserve">Если обратиться к современному состоянию образования в нашей стране педагогический практицизм Древнего Рима вроде бы выглядит не </w:t>
      </w:r>
      <w:r w:rsidR="00993C76" w:rsidRPr="00993C76">
        <w:rPr>
          <w:rFonts w:ascii="Times New Roman" w:hAnsi="Times New Roman"/>
          <w:color w:val="000000"/>
          <w:sz w:val="28"/>
          <w:szCs w:val="28"/>
          <w:shd w:val="clear" w:color="auto" w:fill="FFFFFF"/>
        </w:rPr>
        <w:t>совсем,</w:t>
      </w:r>
      <w:r w:rsidRPr="00993C76">
        <w:rPr>
          <w:rFonts w:ascii="Times New Roman" w:hAnsi="Times New Roman"/>
          <w:color w:val="000000"/>
          <w:sz w:val="28"/>
          <w:szCs w:val="28"/>
          <w:shd w:val="clear" w:color="auto" w:fill="FFFFFF"/>
        </w:rPr>
        <w:t xml:space="preserve"> кстати, ведь современные дети и студенты приобретают знания и теоретические, и практические одновременно, но важно понять то, откуда нам пришли такие знания, особенно то, что применялось на практике. Ведь в современном мире даже в дошкольном возрасте педагоги стараются использовать такие инновационные технологии, которые как раз и дают возможность  «потрогать» эти знания и понять всё. </w:t>
      </w: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p>
    <w:p w:rsidR="005830DF" w:rsidRPr="00993C76" w:rsidRDefault="005830DF" w:rsidP="005830DF">
      <w:pPr>
        <w:spacing w:after="0" w:line="360" w:lineRule="auto"/>
        <w:ind w:firstLine="709"/>
        <w:jc w:val="both"/>
        <w:rPr>
          <w:rFonts w:ascii="Times New Roman" w:hAnsi="Times New Roman"/>
          <w:color w:val="000000"/>
          <w:sz w:val="28"/>
          <w:szCs w:val="28"/>
          <w:shd w:val="clear" w:color="auto" w:fill="FFFFFF"/>
        </w:rPr>
      </w:pPr>
    </w:p>
    <w:p w:rsidR="00993C76" w:rsidRPr="00993C76" w:rsidRDefault="00993C76" w:rsidP="00993C76">
      <w:pPr>
        <w:spacing w:after="0" w:line="360" w:lineRule="auto"/>
        <w:jc w:val="both"/>
        <w:rPr>
          <w:rFonts w:ascii="Times New Roman" w:hAnsi="Times New Roman"/>
          <w:color w:val="000000"/>
          <w:sz w:val="28"/>
          <w:szCs w:val="28"/>
          <w:shd w:val="clear" w:color="auto" w:fill="FFFFFF"/>
        </w:rPr>
      </w:pPr>
    </w:p>
    <w:p w:rsidR="00993C76" w:rsidRDefault="00993C76" w:rsidP="00993C76">
      <w:pPr>
        <w:spacing w:after="0" w:line="360" w:lineRule="auto"/>
        <w:ind w:firstLine="708"/>
        <w:jc w:val="both"/>
        <w:rPr>
          <w:rFonts w:ascii="Times New Roman" w:hAnsi="Times New Roman"/>
          <w:b/>
          <w:color w:val="000000"/>
          <w:sz w:val="28"/>
          <w:szCs w:val="28"/>
        </w:rPr>
      </w:pPr>
    </w:p>
    <w:p w:rsidR="00993C76" w:rsidRDefault="00993C76" w:rsidP="00993C76">
      <w:pPr>
        <w:spacing w:after="0" w:line="360" w:lineRule="auto"/>
        <w:ind w:firstLine="708"/>
        <w:jc w:val="both"/>
        <w:rPr>
          <w:rFonts w:ascii="Times New Roman" w:hAnsi="Times New Roman"/>
          <w:b/>
          <w:color w:val="000000"/>
          <w:sz w:val="28"/>
          <w:szCs w:val="28"/>
        </w:rPr>
      </w:pPr>
    </w:p>
    <w:p w:rsidR="00993C76" w:rsidRDefault="00993C76" w:rsidP="00993C76">
      <w:pPr>
        <w:spacing w:after="0" w:line="360" w:lineRule="auto"/>
        <w:ind w:firstLine="708"/>
        <w:jc w:val="both"/>
        <w:rPr>
          <w:rFonts w:ascii="Times New Roman" w:hAnsi="Times New Roman"/>
          <w:b/>
          <w:color w:val="000000"/>
          <w:sz w:val="28"/>
          <w:szCs w:val="28"/>
        </w:rPr>
      </w:pPr>
    </w:p>
    <w:p w:rsidR="00993C76" w:rsidRDefault="00993C76" w:rsidP="00993C76">
      <w:pPr>
        <w:spacing w:after="0" w:line="360" w:lineRule="auto"/>
        <w:ind w:firstLine="708"/>
        <w:jc w:val="both"/>
        <w:rPr>
          <w:rFonts w:ascii="Times New Roman" w:hAnsi="Times New Roman"/>
          <w:b/>
          <w:color w:val="000000"/>
          <w:sz w:val="28"/>
          <w:szCs w:val="28"/>
        </w:rPr>
      </w:pPr>
    </w:p>
    <w:p w:rsidR="00993C76" w:rsidRDefault="00993C76" w:rsidP="00993C76">
      <w:pPr>
        <w:spacing w:after="0" w:line="360" w:lineRule="auto"/>
        <w:ind w:firstLine="708"/>
        <w:jc w:val="both"/>
        <w:rPr>
          <w:rFonts w:ascii="Times New Roman" w:hAnsi="Times New Roman"/>
          <w:b/>
          <w:color w:val="000000"/>
          <w:sz w:val="28"/>
          <w:szCs w:val="28"/>
        </w:rPr>
      </w:pPr>
    </w:p>
    <w:p w:rsidR="00993C76" w:rsidRDefault="00993C76" w:rsidP="00993C76">
      <w:pPr>
        <w:spacing w:after="0" w:line="360" w:lineRule="auto"/>
        <w:ind w:firstLine="708"/>
        <w:jc w:val="both"/>
        <w:rPr>
          <w:rFonts w:ascii="Times New Roman" w:hAnsi="Times New Roman"/>
          <w:b/>
          <w:color w:val="000000"/>
          <w:sz w:val="28"/>
          <w:szCs w:val="28"/>
        </w:rPr>
      </w:pPr>
    </w:p>
    <w:p w:rsidR="00993C76" w:rsidRDefault="00993C76" w:rsidP="00993C76">
      <w:pPr>
        <w:spacing w:after="0" w:line="360" w:lineRule="auto"/>
        <w:ind w:firstLine="708"/>
        <w:jc w:val="both"/>
        <w:rPr>
          <w:rFonts w:ascii="Times New Roman" w:hAnsi="Times New Roman"/>
          <w:b/>
          <w:color w:val="000000"/>
          <w:sz w:val="28"/>
          <w:szCs w:val="28"/>
        </w:rPr>
      </w:pPr>
    </w:p>
    <w:p w:rsidR="00E90ECD" w:rsidRDefault="00E90ECD" w:rsidP="00993C76">
      <w:pPr>
        <w:spacing w:after="0" w:line="360" w:lineRule="auto"/>
        <w:ind w:firstLine="708"/>
        <w:jc w:val="both"/>
        <w:rPr>
          <w:rFonts w:ascii="Times New Roman" w:hAnsi="Times New Roman"/>
          <w:b/>
          <w:color w:val="000000"/>
          <w:sz w:val="28"/>
          <w:szCs w:val="28"/>
        </w:rPr>
      </w:pPr>
    </w:p>
    <w:p w:rsidR="005830DF" w:rsidRPr="00993C76" w:rsidRDefault="005830DF" w:rsidP="00993C76">
      <w:pPr>
        <w:spacing w:after="0" w:line="360" w:lineRule="auto"/>
        <w:ind w:firstLine="708"/>
        <w:jc w:val="both"/>
        <w:rPr>
          <w:rFonts w:ascii="Times New Roman" w:hAnsi="Times New Roman"/>
          <w:b/>
          <w:color w:val="000000"/>
          <w:sz w:val="28"/>
          <w:szCs w:val="28"/>
        </w:rPr>
      </w:pPr>
      <w:bookmarkStart w:id="0" w:name="_GoBack"/>
      <w:bookmarkEnd w:id="0"/>
      <w:r w:rsidRPr="00993C76">
        <w:rPr>
          <w:rFonts w:ascii="Times New Roman" w:hAnsi="Times New Roman"/>
          <w:b/>
          <w:color w:val="000000"/>
          <w:sz w:val="28"/>
          <w:szCs w:val="28"/>
        </w:rPr>
        <w:lastRenderedPageBreak/>
        <w:t>Список литературы</w:t>
      </w:r>
    </w:p>
    <w:p w:rsidR="005830DF" w:rsidRPr="00993C76" w:rsidRDefault="005830DF" w:rsidP="005830DF">
      <w:pPr>
        <w:numPr>
          <w:ilvl w:val="0"/>
          <w:numId w:val="2"/>
        </w:numPr>
        <w:spacing w:after="0" w:line="360" w:lineRule="auto"/>
        <w:ind w:left="0" w:firstLine="709"/>
        <w:jc w:val="both"/>
        <w:rPr>
          <w:rFonts w:ascii="Times New Roman" w:hAnsi="Times New Roman"/>
          <w:color w:val="000000"/>
          <w:sz w:val="28"/>
          <w:szCs w:val="28"/>
          <w:shd w:val="clear" w:color="auto" w:fill="FFFFFF"/>
        </w:rPr>
      </w:pPr>
      <w:proofErr w:type="spellStart"/>
      <w:r w:rsidRPr="00993C76">
        <w:rPr>
          <w:rFonts w:ascii="Times New Roman" w:hAnsi="Times New Roman"/>
          <w:color w:val="000000"/>
          <w:sz w:val="28"/>
          <w:szCs w:val="28"/>
          <w:shd w:val="clear" w:color="auto" w:fill="FFFFFF"/>
        </w:rPr>
        <w:t>Винничук</w:t>
      </w:r>
      <w:proofErr w:type="spellEnd"/>
      <w:r w:rsidRPr="00993C76">
        <w:rPr>
          <w:rFonts w:ascii="Times New Roman" w:hAnsi="Times New Roman"/>
          <w:color w:val="000000"/>
          <w:sz w:val="28"/>
          <w:szCs w:val="28"/>
          <w:shd w:val="clear" w:color="auto" w:fill="FFFFFF"/>
        </w:rPr>
        <w:t xml:space="preserve"> Л. Люди, нравы и обычаи Древней Греции и Рима [Текст] / Л. </w:t>
      </w:r>
      <w:proofErr w:type="spellStart"/>
      <w:r w:rsidRPr="00993C76">
        <w:rPr>
          <w:rFonts w:ascii="Times New Roman" w:hAnsi="Times New Roman"/>
          <w:color w:val="000000"/>
          <w:sz w:val="28"/>
          <w:szCs w:val="28"/>
          <w:shd w:val="clear" w:color="auto" w:fill="FFFFFF"/>
        </w:rPr>
        <w:t>Винничук</w:t>
      </w:r>
      <w:proofErr w:type="spellEnd"/>
      <w:r w:rsidRPr="00993C76">
        <w:rPr>
          <w:rFonts w:ascii="Times New Roman" w:hAnsi="Times New Roman"/>
          <w:color w:val="000000"/>
          <w:sz w:val="28"/>
          <w:szCs w:val="28"/>
          <w:shd w:val="clear" w:color="auto" w:fill="FFFFFF"/>
        </w:rPr>
        <w:t>. - М. Просвещение, 2015. 308 с.</w:t>
      </w:r>
    </w:p>
    <w:p w:rsidR="005830DF" w:rsidRPr="00993C76" w:rsidRDefault="005830DF" w:rsidP="005830DF">
      <w:pPr>
        <w:numPr>
          <w:ilvl w:val="0"/>
          <w:numId w:val="2"/>
        </w:numPr>
        <w:spacing w:after="0" w:line="360" w:lineRule="auto"/>
        <w:ind w:left="0" w:firstLine="709"/>
        <w:jc w:val="both"/>
        <w:rPr>
          <w:rFonts w:ascii="Times New Roman" w:hAnsi="Times New Roman"/>
          <w:sz w:val="28"/>
          <w:szCs w:val="28"/>
        </w:rPr>
      </w:pPr>
      <w:r w:rsidRPr="00993C76">
        <w:rPr>
          <w:rFonts w:ascii="Times New Roman" w:hAnsi="Times New Roman"/>
          <w:color w:val="000000"/>
          <w:sz w:val="28"/>
          <w:szCs w:val="28"/>
          <w:shd w:val="clear" w:color="auto" w:fill="FFFFFF"/>
        </w:rPr>
        <w:t xml:space="preserve">Всемирная история: В 24 т. Т. 6. римский период [Текст] / А.Н. </w:t>
      </w:r>
      <w:proofErr w:type="spellStart"/>
      <w:r w:rsidRPr="00993C76">
        <w:rPr>
          <w:rFonts w:ascii="Times New Roman" w:hAnsi="Times New Roman"/>
          <w:color w:val="000000"/>
          <w:sz w:val="28"/>
          <w:szCs w:val="28"/>
          <w:shd w:val="clear" w:color="auto" w:fill="FFFFFF"/>
        </w:rPr>
        <w:t>Бадак</w:t>
      </w:r>
      <w:proofErr w:type="spellEnd"/>
      <w:r w:rsidRPr="00993C76">
        <w:rPr>
          <w:rFonts w:ascii="Times New Roman" w:hAnsi="Times New Roman"/>
          <w:color w:val="000000"/>
          <w:sz w:val="28"/>
          <w:szCs w:val="28"/>
          <w:shd w:val="clear" w:color="auto" w:fill="FFFFFF"/>
        </w:rPr>
        <w:t xml:space="preserve">, И.Е. </w:t>
      </w:r>
      <w:proofErr w:type="spellStart"/>
      <w:r w:rsidRPr="00993C76">
        <w:rPr>
          <w:rFonts w:ascii="Times New Roman" w:hAnsi="Times New Roman"/>
          <w:color w:val="000000"/>
          <w:sz w:val="28"/>
          <w:szCs w:val="28"/>
          <w:shd w:val="clear" w:color="auto" w:fill="FFFFFF"/>
        </w:rPr>
        <w:t>Войнич</w:t>
      </w:r>
      <w:proofErr w:type="spellEnd"/>
      <w:r w:rsidRPr="00993C76">
        <w:rPr>
          <w:rFonts w:ascii="Times New Roman" w:hAnsi="Times New Roman"/>
          <w:color w:val="000000"/>
          <w:sz w:val="28"/>
          <w:szCs w:val="28"/>
          <w:shd w:val="clear" w:color="auto" w:fill="FFFFFF"/>
        </w:rPr>
        <w:t>, Н.М. Волчек и др. - Мн., 2016. 206 с.</w:t>
      </w:r>
    </w:p>
    <w:p w:rsidR="005830DF" w:rsidRPr="00993C76" w:rsidRDefault="005830DF" w:rsidP="005830DF">
      <w:pPr>
        <w:numPr>
          <w:ilvl w:val="0"/>
          <w:numId w:val="2"/>
        </w:numPr>
        <w:spacing w:after="0" w:line="360" w:lineRule="auto"/>
        <w:ind w:left="0" w:firstLine="709"/>
        <w:jc w:val="both"/>
        <w:rPr>
          <w:rFonts w:ascii="Times New Roman" w:hAnsi="Times New Roman"/>
          <w:sz w:val="28"/>
          <w:szCs w:val="28"/>
        </w:rPr>
      </w:pPr>
      <w:r w:rsidRPr="00993C76">
        <w:rPr>
          <w:rFonts w:ascii="Times New Roman" w:hAnsi="Times New Roman"/>
          <w:color w:val="000000"/>
          <w:sz w:val="28"/>
          <w:szCs w:val="28"/>
          <w:shd w:val="clear" w:color="auto" w:fill="FFFFFF"/>
        </w:rPr>
        <w:t>Древний Рим. История. Быт. Культура. Из книг современных учёных. - М.: Академия, 2016. 1097 с.</w:t>
      </w:r>
    </w:p>
    <w:p w:rsidR="005830DF" w:rsidRPr="00993C76" w:rsidRDefault="005830DF" w:rsidP="005830DF">
      <w:pPr>
        <w:numPr>
          <w:ilvl w:val="0"/>
          <w:numId w:val="2"/>
        </w:numPr>
        <w:spacing w:after="0" w:line="360" w:lineRule="auto"/>
        <w:ind w:left="0" w:firstLine="709"/>
        <w:jc w:val="both"/>
        <w:rPr>
          <w:rFonts w:ascii="Times New Roman" w:hAnsi="Times New Roman"/>
          <w:color w:val="000000"/>
          <w:sz w:val="28"/>
          <w:szCs w:val="28"/>
          <w:shd w:val="clear" w:color="auto" w:fill="FFFFFF"/>
        </w:rPr>
      </w:pPr>
      <w:r w:rsidRPr="00993C76">
        <w:rPr>
          <w:rFonts w:ascii="Times New Roman" w:hAnsi="Times New Roman"/>
          <w:color w:val="000000"/>
          <w:sz w:val="28"/>
          <w:szCs w:val="28"/>
          <w:shd w:val="clear" w:color="auto" w:fill="FFFFFF"/>
        </w:rPr>
        <w:t xml:space="preserve">История древнего мира. Кн. 3 Упадок древних обществ. [Текст] / Под ред. И.М. </w:t>
      </w:r>
      <w:proofErr w:type="spellStart"/>
      <w:r w:rsidRPr="00993C76">
        <w:rPr>
          <w:rFonts w:ascii="Times New Roman" w:hAnsi="Times New Roman"/>
          <w:color w:val="000000"/>
          <w:sz w:val="28"/>
          <w:szCs w:val="28"/>
          <w:shd w:val="clear" w:color="auto" w:fill="FFFFFF"/>
        </w:rPr>
        <w:t>Дяконовова</w:t>
      </w:r>
      <w:proofErr w:type="spellEnd"/>
      <w:r w:rsidRPr="00993C76">
        <w:rPr>
          <w:rFonts w:ascii="Times New Roman" w:hAnsi="Times New Roman"/>
          <w:color w:val="000000"/>
          <w:sz w:val="28"/>
          <w:szCs w:val="28"/>
          <w:shd w:val="clear" w:color="auto" w:fill="FFFFFF"/>
        </w:rPr>
        <w:t>, В.Д. Нероновой, И.С. Свенцицкой. - М.: Просвещение, 2010. 231 с.</w:t>
      </w:r>
    </w:p>
    <w:p w:rsidR="005830DF" w:rsidRPr="00993C76" w:rsidRDefault="005830DF" w:rsidP="005830DF">
      <w:pPr>
        <w:spacing w:after="0" w:line="360" w:lineRule="auto"/>
        <w:ind w:firstLine="709"/>
        <w:jc w:val="both"/>
        <w:rPr>
          <w:rFonts w:ascii="Times New Roman" w:hAnsi="Times New Roman"/>
          <w:sz w:val="28"/>
          <w:szCs w:val="28"/>
        </w:rPr>
      </w:pPr>
    </w:p>
    <w:p w:rsidR="004F4D62" w:rsidRPr="00993C76" w:rsidRDefault="004F4D62" w:rsidP="005830DF">
      <w:pPr>
        <w:rPr>
          <w:rFonts w:ascii="Times New Roman" w:hAnsi="Times New Roman"/>
          <w:sz w:val="28"/>
          <w:szCs w:val="28"/>
        </w:rPr>
      </w:pPr>
    </w:p>
    <w:sectPr w:rsidR="004F4D62" w:rsidRPr="00993C76" w:rsidSect="001A6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6382E"/>
    <w:multiLevelType w:val="hybridMultilevel"/>
    <w:tmpl w:val="04C0ACA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7D"/>
    <w:rsid w:val="001B0CE5"/>
    <w:rsid w:val="00370BA9"/>
    <w:rsid w:val="004F4D62"/>
    <w:rsid w:val="005830DF"/>
    <w:rsid w:val="0089577D"/>
    <w:rsid w:val="00993C76"/>
    <w:rsid w:val="00E74F04"/>
    <w:rsid w:val="00E90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Bleat</dc:creator>
  <cp:keywords/>
  <dc:description/>
  <cp:lastModifiedBy>Bleat</cp:lastModifiedBy>
  <cp:revision>8</cp:revision>
  <dcterms:created xsi:type="dcterms:W3CDTF">2019-04-03T19:13:00Z</dcterms:created>
  <dcterms:modified xsi:type="dcterms:W3CDTF">2019-04-04T14:56:00Z</dcterms:modified>
</cp:coreProperties>
</file>