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42" w:rsidRPr="00C13242" w:rsidRDefault="00C13242" w:rsidP="00C13242">
      <w:pPr>
        <w:shd w:val="clear" w:color="auto" w:fill="FFFFFF"/>
        <w:spacing w:after="100" w:afterAutospacing="1" w:line="240" w:lineRule="auto"/>
        <w:ind w:firstLine="150"/>
        <w:outlineLvl w:val="1"/>
        <w:rPr>
          <w:rFonts w:ascii="Times New Roman" w:eastAsia="Times New Roman" w:hAnsi="Times New Roman" w:cs="Times New Roman"/>
          <w:b/>
          <w:bCs/>
          <w:color w:val="000000"/>
          <w:sz w:val="28"/>
          <w:szCs w:val="28"/>
        </w:rPr>
      </w:pPr>
      <w:r w:rsidRPr="00C13242">
        <w:rPr>
          <w:rFonts w:ascii="Times New Roman" w:eastAsia="Times New Roman" w:hAnsi="Times New Roman" w:cs="Times New Roman"/>
          <w:b/>
          <w:bCs/>
          <w:color w:val="000000"/>
          <w:sz w:val="28"/>
          <w:szCs w:val="28"/>
        </w:rPr>
        <w:t>Развитие мелкой моторики: понятие и основные характеристики</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В современной психолого-педагогической литературе большое место уделяется освещению вопроса развития двигательной сферы ребенка, моторики руки. Н.П. Анохин, А.Р. </w:t>
      </w:r>
      <w:proofErr w:type="spellStart"/>
      <w:r w:rsidRPr="00C13242">
        <w:rPr>
          <w:rFonts w:ascii="Times New Roman" w:eastAsia="Times New Roman" w:hAnsi="Times New Roman" w:cs="Times New Roman"/>
          <w:color w:val="000000"/>
          <w:sz w:val="28"/>
          <w:szCs w:val="28"/>
        </w:rPr>
        <w:t>Лурия</w:t>
      </w:r>
      <w:proofErr w:type="spellEnd"/>
      <w:r w:rsidRPr="00C13242">
        <w:rPr>
          <w:rFonts w:ascii="Times New Roman" w:eastAsia="Times New Roman" w:hAnsi="Times New Roman" w:cs="Times New Roman"/>
          <w:color w:val="000000"/>
          <w:sz w:val="28"/>
          <w:szCs w:val="28"/>
        </w:rPr>
        <w:t xml:space="preserve">, Н.С. </w:t>
      </w:r>
      <w:proofErr w:type="spellStart"/>
      <w:r w:rsidRPr="00C13242">
        <w:rPr>
          <w:rFonts w:ascii="Times New Roman" w:eastAsia="Times New Roman" w:hAnsi="Times New Roman" w:cs="Times New Roman"/>
          <w:color w:val="000000"/>
          <w:sz w:val="28"/>
          <w:szCs w:val="28"/>
        </w:rPr>
        <w:t>Лейтес</w:t>
      </w:r>
      <w:proofErr w:type="spellEnd"/>
      <w:r w:rsidRPr="00C13242">
        <w:rPr>
          <w:rFonts w:ascii="Times New Roman" w:eastAsia="Times New Roman" w:hAnsi="Times New Roman" w:cs="Times New Roman"/>
          <w:color w:val="000000"/>
          <w:sz w:val="28"/>
          <w:szCs w:val="28"/>
        </w:rPr>
        <w:t xml:space="preserve"> рассматривали руку как специфический человеческий орган. М.М. Сеченов отмечал, что движения руки человека наследственно не предопределены, а возникают в процессе воспитания и обучения как результат ассоциативных связей между зрительными и моторными функциями [47].</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Движения пальцев рук у людей совершенствовались из поколения в поколения, так как люди выполняли руками все более тонкую и сложную работу. В связи с этим происходило увеличение площади двигательной проекции кисти рук в человеческом мозге.</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Из анализа психолого-педагогической литературы следует:</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Моторика - это совокупность двигательных реакций, умений, навыков и сложных двигательных действий, свойственных человеку. (Е.А. </w:t>
      </w:r>
      <w:proofErr w:type="spellStart"/>
      <w:r w:rsidRPr="00C13242">
        <w:rPr>
          <w:rFonts w:ascii="Times New Roman" w:eastAsia="Times New Roman" w:hAnsi="Times New Roman" w:cs="Times New Roman"/>
          <w:color w:val="000000"/>
          <w:sz w:val="28"/>
          <w:szCs w:val="28"/>
        </w:rPr>
        <w:t>Стребелева</w:t>
      </w:r>
      <w:proofErr w:type="spellEnd"/>
      <w:r w:rsidRPr="00C13242">
        <w:rPr>
          <w:rFonts w:ascii="Times New Roman" w:eastAsia="Times New Roman" w:hAnsi="Times New Roman" w:cs="Times New Roman"/>
          <w:color w:val="000000"/>
          <w:sz w:val="28"/>
          <w:szCs w:val="28"/>
        </w:rPr>
        <w:t>) [51].</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В Большом энциклопедическом словаре дается следующее определение этому понятию:</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Моторика - это вся сфера двигательных функций организма, объединяющая их биомеханические, физиологические и психологические аспекты.</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Моторика движений рук - это осуществление двигательных действий рук, их точность и четкость при выполнении физических упражнений и трудовых операций (Н.В. Нижегородская, В.Д </w:t>
      </w:r>
      <w:proofErr w:type="spellStart"/>
      <w:r w:rsidRPr="00C13242">
        <w:rPr>
          <w:rFonts w:ascii="Times New Roman" w:eastAsia="Times New Roman" w:hAnsi="Times New Roman" w:cs="Times New Roman"/>
          <w:color w:val="000000"/>
          <w:sz w:val="28"/>
          <w:szCs w:val="28"/>
        </w:rPr>
        <w:t>Шадринов</w:t>
      </w:r>
      <w:proofErr w:type="spellEnd"/>
      <w:r w:rsidRPr="00C13242">
        <w:rPr>
          <w:rFonts w:ascii="Times New Roman" w:eastAsia="Times New Roman" w:hAnsi="Times New Roman" w:cs="Times New Roman"/>
          <w:color w:val="000000"/>
          <w:sz w:val="28"/>
          <w:szCs w:val="28"/>
        </w:rPr>
        <w:t>) [39].</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Мелкая моторика - развитие мелких мышц пальцев, способность выполнять ими тонкие координированные манипуляции, движения малой амплитуды (А.Л. Сиротюк) [48].</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Джордж </w:t>
      </w:r>
      <w:proofErr w:type="spellStart"/>
      <w:r w:rsidRPr="00C13242">
        <w:rPr>
          <w:rFonts w:ascii="Times New Roman" w:eastAsia="Times New Roman" w:hAnsi="Times New Roman" w:cs="Times New Roman"/>
          <w:color w:val="000000"/>
          <w:sz w:val="28"/>
          <w:szCs w:val="28"/>
        </w:rPr>
        <w:t>Баттерворт</w:t>
      </w:r>
      <w:proofErr w:type="spellEnd"/>
      <w:r w:rsidRPr="00C13242">
        <w:rPr>
          <w:rFonts w:ascii="Times New Roman" w:eastAsia="Times New Roman" w:hAnsi="Times New Roman" w:cs="Times New Roman"/>
          <w:color w:val="000000"/>
          <w:sz w:val="28"/>
          <w:szCs w:val="28"/>
        </w:rPr>
        <w:t xml:space="preserve"> и Маргарет Харрис дают определение моторного навыка - это организованная последовательность целенаправленных действий, которая управляется или корректируется посредством обратной связи [39].</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Важную роль в мелкой моторике отводят зрительному контролю.</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Зрительно-моторные координации - </w:t>
      </w:r>
      <w:proofErr w:type="spellStart"/>
      <w:r w:rsidRPr="00C13242">
        <w:rPr>
          <w:rFonts w:ascii="Times New Roman" w:eastAsia="Times New Roman" w:hAnsi="Times New Roman" w:cs="Times New Roman"/>
          <w:color w:val="000000"/>
          <w:sz w:val="28"/>
          <w:szCs w:val="28"/>
        </w:rPr>
        <w:t>содружественные</w:t>
      </w:r>
      <w:proofErr w:type="spellEnd"/>
      <w:r w:rsidRPr="00C13242">
        <w:rPr>
          <w:rFonts w:ascii="Times New Roman" w:eastAsia="Times New Roman" w:hAnsi="Times New Roman" w:cs="Times New Roman"/>
          <w:color w:val="000000"/>
          <w:sz w:val="28"/>
          <w:szCs w:val="28"/>
        </w:rPr>
        <w:t xml:space="preserve"> движения глаз и руки как внешние </w:t>
      </w:r>
      <w:proofErr w:type="spellStart"/>
      <w:r w:rsidRPr="00C13242">
        <w:rPr>
          <w:rFonts w:ascii="Times New Roman" w:eastAsia="Times New Roman" w:hAnsi="Times New Roman" w:cs="Times New Roman"/>
          <w:color w:val="000000"/>
          <w:sz w:val="28"/>
          <w:szCs w:val="28"/>
        </w:rPr>
        <w:t>перцептивные</w:t>
      </w:r>
      <w:proofErr w:type="spellEnd"/>
      <w:r w:rsidRPr="00C13242">
        <w:rPr>
          <w:rFonts w:ascii="Times New Roman" w:eastAsia="Times New Roman" w:hAnsi="Times New Roman" w:cs="Times New Roman"/>
          <w:color w:val="000000"/>
          <w:sz w:val="28"/>
          <w:szCs w:val="28"/>
        </w:rPr>
        <w:t xml:space="preserve"> действия. При глубоких нарушениях зрения координация движений глаза и руки может быть плохо сформирована </w:t>
      </w:r>
      <w:r w:rsidRPr="00C13242">
        <w:rPr>
          <w:rFonts w:ascii="Times New Roman" w:eastAsia="Times New Roman" w:hAnsi="Times New Roman" w:cs="Times New Roman"/>
          <w:color w:val="000000"/>
          <w:sz w:val="28"/>
          <w:szCs w:val="28"/>
        </w:rPr>
        <w:lastRenderedPageBreak/>
        <w:t>вследствие недостаточного развития навыка использования остаточного зрения (Л.П. Григорьева) [14].</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В ходе описания мелкой моторики рук и двигательных навыков в психолого-педагогической литературе дается следующая характеристика мелких моторных движений:</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1. Гибкость - это способность выполнять движения с большой амплитудой. Характеризуется степенью подвижности в суставах. Различают активную и пассивную гибкость.</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Активная гибкость - это способность выполнять движения с большой амплитудой за счет активности группы мышц.</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Пассивная гибкость - это способность к достижению подвижности в суставах в результате действия внешних сил (В.И. Сиваков) [51].</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2. Ловкость - это способность быстро осваивать сложные по координации движения, их элементы; точность, экономичность выполнения; т.е. ловкость - это способность к управлению своими движениями (Н.А. Фомин) [59].</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3. Быстрота - это способность выполнять двигательные действия в кратчайший срок. По мнению В.П. Ермаковой, она имеет три формы проявления:</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скорость реакции на раздражитель;</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предельная скорость одиночного движения;</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 частота </w:t>
      </w:r>
      <w:proofErr w:type="gramStart"/>
      <w:r w:rsidRPr="00C13242">
        <w:rPr>
          <w:rFonts w:ascii="Times New Roman" w:eastAsia="Times New Roman" w:hAnsi="Times New Roman" w:cs="Times New Roman"/>
          <w:color w:val="000000"/>
          <w:sz w:val="28"/>
          <w:szCs w:val="28"/>
        </w:rPr>
        <w:t>многократного</w:t>
      </w:r>
      <w:proofErr w:type="gramEnd"/>
      <w:r w:rsidRPr="00C13242">
        <w:rPr>
          <w:rFonts w:ascii="Times New Roman" w:eastAsia="Times New Roman" w:hAnsi="Times New Roman" w:cs="Times New Roman"/>
          <w:color w:val="000000"/>
          <w:sz w:val="28"/>
          <w:szCs w:val="28"/>
        </w:rPr>
        <w:t xml:space="preserve"> повторяемых движений [36].</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4. Синхронность - это способность рук - совершать движения с одной скоростью, двигаться в одном направлении, точность движений.</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5. Выносливость - это способность выполнять длительное время достаточно интенсивную физическую работу, т.е. бороться с утомлением, возникающим при работе.</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6. Точность - это правильность выполнения движений [24].</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Выделяют виды действий: предметные, соотносящие, орудийные и </w:t>
      </w:r>
      <w:proofErr w:type="spellStart"/>
      <w:r w:rsidRPr="00C13242">
        <w:rPr>
          <w:rFonts w:ascii="Times New Roman" w:eastAsia="Times New Roman" w:hAnsi="Times New Roman" w:cs="Times New Roman"/>
          <w:color w:val="000000"/>
          <w:sz w:val="28"/>
          <w:szCs w:val="28"/>
        </w:rPr>
        <w:t>манипулятивные</w:t>
      </w:r>
      <w:proofErr w:type="spellEnd"/>
      <w:r w:rsidRPr="00C13242">
        <w:rPr>
          <w:rFonts w:ascii="Times New Roman" w:eastAsia="Times New Roman" w:hAnsi="Times New Roman" w:cs="Times New Roman"/>
          <w:color w:val="000000"/>
          <w:sz w:val="28"/>
          <w:szCs w:val="28"/>
        </w:rPr>
        <w:t xml:space="preserve"> действия. Предметные действия - это такие действия, когда предмет используется в соответствии с его функциональным назначением. Так, например, если ребенок берет в руки ложку и стучит ей по столу, это не предметное действие, а манипуляция с предметом, так как функция ложки - </w:t>
      </w:r>
      <w:r w:rsidRPr="00C13242">
        <w:rPr>
          <w:rFonts w:ascii="Times New Roman" w:eastAsia="Times New Roman" w:hAnsi="Times New Roman" w:cs="Times New Roman"/>
          <w:color w:val="000000"/>
          <w:sz w:val="28"/>
          <w:szCs w:val="28"/>
        </w:rPr>
        <w:lastRenderedPageBreak/>
        <w:t>другая; предметным, действие будет тогда, когда ребенок использует ложку для еды [53].</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Формирование двигательных функций, в том числе и тонких движений рук, происходит в процессе взаимодействия ребенка с окружающим предметным миром. </w:t>
      </w:r>
      <w:proofErr w:type="spellStart"/>
      <w:r w:rsidRPr="00C13242">
        <w:rPr>
          <w:rFonts w:ascii="Times New Roman" w:eastAsia="Times New Roman" w:hAnsi="Times New Roman" w:cs="Times New Roman"/>
          <w:color w:val="000000"/>
          <w:sz w:val="28"/>
          <w:szCs w:val="28"/>
        </w:rPr>
        <w:t>Манипулятивные</w:t>
      </w:r>
      <w:proofErr w:type="spellEnd"/>
      <w:r w:rsidRPr="00C13242">
        <w:rPr>
          <w:rFonts w:ascii="Times New Roman" w:eastAsia="Times New Roman" w:hAnsi="Times New Roman" w:cs="Times New Roman"/>
          <w:color w:val="000000"/>
          <w:sz w:val="28"/>
          <w:szCs w:val="28"/>
        </w:rPr>
        <w:t xml:space="preserve"> действия с предметами осваиваются ребенком через </w:t>
      </w:r>
      <w:proofErr w:type="spellStart"/>
      <w:r w:rsidRPr="00C13242">
        <w:rPr>
          <w:rFonts w:ascii="Times New Roman" w:eastAsia="Times New Roman" w:hAnsi="Times New Roman" w:cs="Times New Roman"/>
          <w:color w:val="000000"/>
          <w:sz w:val="28"/>
          <w:szCs w:val="28"/>
        </w:rPr>
        <w:t>научение</w:t>
      </w:r>
      <w:proofErr w:type="spellEnd"/>
      <w:r w:rsidRPr="00C13242">
        <w:rPr>
          <w:rFonts w:ascii="Times New Roman" w:eastAsia="Times New Roman" w:hAnsi="Times New Roman" w:cs="Times New Roman"/>
          <w:color w:val="000000"/>
          <w:sz w:val="28"/>
          <w:szCs w:val="28"/>
        </w:rPr>
        <w:t xml:space="preserve"> в процессе его общения </w:t>
      </w:r>
      <w:proofErr w:type="gramStart"/>
      <w:r w:rsidRPr="00C13242">
        <w:rPr>
          <w:rFonts w:ascii="Times New Roman" w:eastAsia="Times New Roman" w:hAnsi="Times New Roman" w:cs="Times New Roman"/>
          <w:color w:val="000000"/>
          <w:sz w:val="28"/>
          <w:szCs w:val="28"/>
        </w:rPr>
        <w:t>со</w:t>
      </w:r>
      <w:proofErr w:type="gramEnd"/>
      <w:r w:rsidRPr="00C13242">
        <w:rPr>
          <w:rFonts w:ascii="Times New Roman" w:eastAsia="Times New Roman" w:hAnsi="Times New Roman" w:cs="Times New Roman"/>
          <w:color w:val="000000"/>
          <w:sz w:val="28"/>
          <w:szCs w:val="28"/>
        </w:rPr>
        <w:t xml:space="preserve"> взрослыми. Таким образом, у ребенка формируется предметное мышление.</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В.Дмитриева в своих работах указывает, что двигательная активность ребенка, его </w:t>
      </w:r>
      <w:proofErr w:type="spellStart"/>
      <w:r w:rsidRPr="00C13242">
        <w:rPr>
          <w:rFonts w:ascii="Times New Roman" w:eastAsia="Times New Roman" w:hAnsi="Times New Roman" w:cs="Times New Roman"/>
          <w:color w:val="000000"/>
          <w:sz w:val="28"/>
          <w:szCs w:val="28"/>
        </w:rPr>
        <w:t>предметно-манипулятивная</w:t>
      </w:r>
      <w:proofErr w:type="spellEnd"/>
      <w:r w:rsidRPr="00C13242">
        <w:rPr>
          <w:rFonts w:ascii="Times New Roman" w:eastAsia="Times New Roman" w:hAnsi="Times New Roman" w:cs="Times New Roman"/>
          <w:color w:val="000000"/>
          <w:sz w:val="28"/>
          <w:szCs w:val="28"/>
        </w:rPr>
        <w:t xml:space="preserve"> деятельность, способствующая развитию тонких движений кистей и пальцев рук (ручной ловкости), оказывает стимулирующее влияние на речевую функцию ребенка, на развитие у него сенсорной и моторной сторон речи [39].</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Не все предметные действия одинаково влияют на развитие ребенка. Наибольшее влияние на развитие моторики, восприятия и мышления, а затем и речи ребенка оказывают так называемые соотносящие и орудийные действия.</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Соотносящие действия - это такие действия с предметами, в которых ребенок должен привести один предмет в соответствие с другим или одну часть предмета в соответствие с другой, опираясь на какие-либо признаки, свойства предметов [52]. Например, чтобы закрыть коробочку, нужно подобрать к ней крышку по величине и по форме. При этом развиваются тонкая моторика, восприятие и мышление. На таком принципе соотносящих действий основаны все известные дидактические игрушки.</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Орудийные действия - это действия, в процессе которых один предмет-орудие употребляется для воздействия на другие предметы [40]. </w:t>
      </w:r>
      <w:proofErr w:type="gramStart"/>
      <w:r w:rsidRPr="00C13242">
        <w:rPr>
          <w:rFonts w:ascii="Times New Roman" w:eastAsia="Times New Roman" w:hAnsi="Times New Roman" w:cs="Times New Roman"/>
          <w:color w:val="000000"/>
          <w:sz w:val="28"/>
          <w:szCs w:val="28"/>
        </w:rPr>
        <w:t>Орудия позволяют выполнять такие действия, преобразования, которые без них были бы невозможны (ложка, вилка, карандаш, молоток, ножницы, иголка и т.п.).</w:t>
      </w:r>
      <w:proofErr w:type="gramEnd"/>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При использовании орудия действия руки ребенка подчиняются логике его применения, в самом устройстве которого зафиксирован общественно выработанный способ его употребления.</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Свойства предметов, с которыми ребенок манипулирует или совершает соотносящие действия, он познает на личном опыте, а способ употребления орудий - должен быть усвоен от взрослого. Овладение орудийными действиями связано с учетом не только свойств, но и отношений предметов, что чрезвычайно важно для развития ребенка, приобщения его к жизни в социальной среде.</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 xml:space="preserve">В ходе предметно-практической деятельности выделяют два типа движений: микро - и </w:t>
      </w:r>
      <w:proofErr w:type="spellStart"/>
      <w:r w:rsidRPr="00C13242">
        <w:rPr>
          <w:rFonts w:ascii="Times New Roman" w:eastAsia="Times New Roman" w:hAnsi="Times New Roman" w:cs="Times New Roman"/>
          <w:color w:val="000000"/>
          <w:sz w:val="28"/>
          <w:szCs w:val="28"/>
        </w:rPr>
        <w:t>макродвижения</w:t>
      </w:r>
      <w:proofErr w:type="spellEnd"/>
      <w:r w:rsidRPr="00C13242">
        <w:rPr>
          <w:rFonts w:ascii="Times New Roman" w:eastAsia="Times New Roman" w:hAnsi="Times New Roman" w:cs="Times New Roman"/>
          <w:color w:val="000000"/>
          <w:sz w:val="28"/>
          <w:szCs w:val="28"/>
        </w:rPr>
        <w:t>.</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roofErr w:type="spellStart"/>
      <w:r w:rsidRPr="00C13242">
        <w:rPr>
          <w:rFonts w:ascii="Times New Roman" w:eastAsia="Times New Roman" w:hAnsi="Times New Roman" w:cs="Times New Roman"/>
          <w:color w:val="000000"/>
          <w:sz w:val="28"/>
          <w:szCs w:val="28"/>
        </w:rPr>
        <w:lastRenderedPageBreak/>
        <w:t>Микродвижения</w:t>
      </w:r>
      <w:proofErr w:type="spellEnd"/>
      <w:r w:rsidRPr="00C13242">
        <w:rPr>
          <w:rFonts w:ascii="Times New Roman" w:eastAsia="Times New Roman" w:hAnsi="Times New Roman" w:cs="Times New Roman"/>
          <w:color w:val="000000"/>
          <w:sz w:val="28"/>
          <w:szCs w:val="28"/>
        </w:rPr>
        <w:t xml:space="preserve"> - это движения, которые заключаются в непрерывной циклической смене точек соприкосновения каждого пальца с контуром предмета. </w:t>
      </w:r>
      <w:proofErr w:type="spellStart"/>
      <w:r w:rsidRPr="00C13242">
        <w:rPr>
          <w:rFonts w:ascii="Times New Roman" w:eastAsia="Times New Roman" w:hAnsi="Times New Roman" w:cs="Times New Roman"/>
          <w:color w:val="000000"/>
          <w:sz w:val="28"/>
          <w:szCs w:val="28"/>
        </w:rPr>
        <w:t>Микродвижения</w:t>
      </w:r>
      <w:proofErr w:type="spellEnd"/>
      <w:r w:rsidRPr="00C13242">
        <w:rPr>
          <w:rFonts w:ascii="Times New Roman" w:eastAsia="Times New Roman" w:hAnsi="Times New Roman" w:cs="Times New Roman"/>
          <w:color w:val="000000"/>
          <w:sz w:val="28"/>
          <w:szCs w:val="28"/>
        </w:rPr>
        <w:t xml:space="preserve"> обеспечивают сохранение тактильной чувствительности на некотором оптимальном уровне.</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roofErr w:type="spellStart"/>
      <w:r w:rsidRPr="00C13242">
        <w:rPr>
          <w:rFonts w:ascii="Times New Roman" w:eastAsia="Times New Roman" w:hAnsi="Times New Roman" w:cs="Times New Roman"/>
          <w:color w:val="000000"/>
          <w:sz w:val="28"/>
          <w:szCs w:val="28"/>
        </w:rPr>
        <w:t>Макродвижения</w:t>
      </w:r>
      <w:proofErr w:type="spellEnd"/>
      <w:r w:rsidRPr="00C13242">
        <w:rPr>
          <w:rFonts w:ascii="Times New Roman" w:eastAsia="Times New Roman" w:hAnsi="Times New Roman" w:cs="Times New Roman"/>
          <w:color w:val="000000"/>
          <w:sz w:val="28"/>
          <w:szCs w:val="28"/>
        </w:rPr>
        <w:t xml:space="preserve"> - способствует определению формы, величины, пространственного положения предметов.</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С их помощью осуществляется поиск, обнаружение, обследование предметов и оценка пространства [22].</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При овладении движениями выделяют три основных стадии:</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На первой стадии создается общее представление о двигательном действии. Формируется та система, на которую опирается ребенок при выполнении действия, т.е. создается ориентировочная основа действия.</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На второй стадии формируется первоначальное умение на основе сформированного представления. Здесь большое значение имеет контроль, осуществляемый органами чувств, за тем, как движение выполняется, насколько соответствует имеющемуся эталону (представлений). На основе этого корректируются возникающие неточности.</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На третьей стадии совершенствуется двигательное умение путем его многократного исполнения.</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C13242">
        <w:rPr>
          <w:rFonts w:ascii="Times New Roman" w:eastAsia="Times New Roman" w:hAnsi="Times New Roman" w:cs="Times New Roman"/>
          <w:color w:val="000000"/>
          <w:sz w:val="28"/>
          <w:szCs w:val="28"/>
        </w:rPr>
        <w:t>Из этого следует, что мелкие моторные движения важный компонент деятельности для дальнейшего приспособления и адаптации к окружающей среде.</w:t>
      </w:r>
    </w:p>
    <w:p w:rsidR="00C13242" w:rsidRPr="00C13242" w:rsidRDefault="00C13242" w:rsidP="00C13242">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roofErr w:type="gramStart"/>
      <w:r w:rsidRPr="00C13242">
        <w:rPr>
          <w:rFonts w:ascii="Times New Roman" w:eastAsia="Times New Roman" w:hAnsi="Times New Roman" w:cs="Times New Roman"/>
          <w:color w:val="000000"/>
          <w:sz w:val="28"/>
          <w:szCs w:val="28"/>
        </w:rPr>
        <w:t>Таким образом, мелкая моторика-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C13242">
        <w:rPr>
          <w:rFonts w:ascii="Times New Roman" w:eastAsia="Times New Roman" w:hAnsi="Times New Roman" w:cs="Times New Roman"/>
          <w:color w:val="000000"/>
          <w:sz w:val="28"/>
          <w:szCs w:val="28"/>
        </w:rPr>
        <w:t xml:space="preserve"> Мелкая моторика </w:t>
      </w:r>
      <w:proofErr w:type="gramStart"/>
      <w:r w:rsidRPr="00C13242">
        <w:rPr>
          <w:rFonts w:ascii="Times New Roman" w:eastAsia="Times New Roman" w:hAnsi="Times New Roman" w:cs="Times New Roman"/>
          <w:color w:val="000000"/>
          <w:sz w:val="28"/>
          <w:szCs w:val="28"/>
        </w:rPr>
        <w:t>развивается естественным образом начиная</w:t>
      </w:r>
      <w:proofErr w:type="gramEnd"/>
      <w:r w:rsidRPr="00C13242">
        <w:rPr>
          <w:rFonts w:ascii="Times New Roman" w:eastAsia="Times New Roman" w:hAnsi="Times New Roman" w:cs="Times New Roman"/>
          <w:color w:val="000000"/>
          <w:sz w:val="28"/>
          <w:szCs w:val="28"/>
        </w:rPr>
        <w:t xml:space="preserve"> с младенческого возраста на базе общей моторики.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w:t>
      </w:r>
    </w:p>
    <w:p w:rsidR="000454DF" w:rsidRPr="00C13242" w:rsidRDefault="000454DF">
      <w:pPr>
        <w:rPr>
          <w:rFonts w:ascii="Times New Roman" w:hAnsi="Times New Roman" w:cs="Times New Roman"/>
          <w:sz w:val="28"/>
          <w:szCs w:val="28"/>
        </w:rPr>
      </w:pPr>
    </w:p>
    <w:sectPr w:rsidR="000454DF" w:rsidRPr="00C13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242"/>
    <w:rsid w:val="000454DF"/>
    <w:rsid w:val="00C1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2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3242"/>
    <w:rPr>
      <w:rFonts w:ascii="Times New Roman" w:eastAsia="Times New Roman" w:hAnsi="Times New Roman" w:cs="Times New Roman"/>
      <w:b/>
      <w:bCs/>
      <w:sz w:val="36"/>
      <w:szCs w:val="36"/>
    </w:rPr>
  </w:style>
  <w:style w:type="character" w:styleId="a3">
    <w:name w:val="Hyperlink"/>
    <w:basedOn w:val="a0"/>
    <w:uiPriority w:val="99"/>
    <w:semiHidden/>
    <w:unhideWhenUsed/>
    <w:rsid w:val="00C13242"/>
    <w:rPr>
      <w:color w:val="0000FF"/>
      <w:u w:val="single"/>
    </w:rPr>
  </w:style>
  <w:style w:type="paragraph" w:styleId="a4">
    <w:name w:val="Normal (Web)"/>
    <w:basedOn w:val="a"/>
    <w:uiPriority w:val="99"/>
    <w:semiHidden/>
    <w:unhideWhenUsed/>
    <w:rsid w:val="00C132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3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3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837802">
      <w:bodyDiv w:val="1"/>
      <w:marLeft w:val="0"/>
      <w:marRight w:val="0"/>
      <w:marTop w:val="0"/>
      <w:marBottom w:val="0"/>
      <w:divBdr>
        <w:top w:val="none" w:sz="0" w:space="0" w:color="auto"/>
        <w:left w:val="none" w:sz="0" w:space="0" w:color="auto"/>
        <w:bottom w:val="none" w:sz="0" w:space="0" w:color="auto"/>
        <w:right w:val="none" w:sz="0" w:space="0" w:color="auto"/>
      </w:divBdr>
      <w:divsChild>
        <w:div w:id="1721056998">
          <w:marLeft w:val="0"/>
          <w:marRight w:val="300"/>
          <w:marTop w:val="300"/>
          <w:marBottom w:val="300"/>
          <w:divBdr>
            <w:top w:val="outset" w:sz="24" w:space="0" w:color="auto"/>
            <w:left w:val="outset" w:sz="24" w:space="0" w:color="auto"/>
            <w:bottom w:val="outset" w:sz="24" w:space="0" w:color="auto"/>
            <w:right w:val="outset" w:sz="24" w:space="0" w:color="auto"/>
          </w:divBdr>
          <w:divsChild>
            <w:div w:id="2052025314">
              <w:marLeft w:val="0"/>
              <w:marRight w:val="0"/>
              <w:marTop w:val="0"/>
              <w:marBottom w:val="0"/>
              <w:divBdr>
                <w:top w:val="none" w:sz="0" w:space="0" w:color="auto"/>
                <w:left w:val="none" w:sz="0" w:space="0" w:color="auto"/>
                <w:bottom w:val="none" w:sz="0" w:space="0" w:color="auto"/>
                <w:right w:val="none" w:sz="0" w:space="0" w:color="auto"/>
              </w:divBdr>
            </w:div>
          </w:divsChild>
        </w:div>
        <w:div w:id="1129392937">
          <w:marLeft w:val="150"/>
          <w:marRight w:val="0"/>
          <w:marTop w:val="300"/>
          <w:marBottom w:val="300"/>
          <w:divBdr>
            <w:top w:val="outset" w:sz="24" w:space="0" w:color="auto"/>
            <w:left w:val="outset" w:sz="24" w:space="0" w:color="auto"/>
            <w:bottom w:val="outset" w:sz="24" w:space="0" w:color="auto"/>
            <w:right w:val="outset" w:sz="24" w:space="0" w:color="auto"/>
          </w:divBdr>
          <w:divsChild>
            <w:div w:id="671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6675</Characters>
  <Application>Microsoft Office Word</Application>
  <DocSecurity>0</DocSecurity>
  <Lines>55</Lines>
  <Paragraphs>15</Paragraphs>
  <ScaleCrop>false</ScaleCrop>
  <Company>Reanimator Extreme Edition</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DS8_metod</dc:creator>
  <cp:keywords/>
  <dc:description/>
  <cp:lastModifiedBy>DS8_metod</cp:lastModifiedBy>
  <cp:revision>3</cp:revision>
  <dcterms:created xsi:type="dcterms:W3CDTF">2019-03-27T09:33:00Z</dcterms:created>
  <dcterms:modified xsi:type="dcterms:W3CDTF">2019-03-27T09:34:00Z</dcterms:modified>
</cp:coreProperties>
</file>