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73" w:rsidRPr="00FA389E" w:rsidRDefault="00FA389E" w:rsidP="00020D9A">
      <w:pPr>
        <w:jc w:val="center"/>
        <w:rPr>
          <w:b/>
          <w:sz w:val="36"/>
          <w:szCs w:val="36"/>
        </w:rPr>
      </w:pPr>
      <w:r w:rsidRPr="00FA389E">
        <w:rPr>
          <w:b/>
          <w:sz w:val="36"/>
          <w:szCs w:val="36"/>
        </w:rPr>
        <w:t>В</w:t>
      </w:r>
      <w:r w:rsidR="00B40E73" w:rsidRPr="00FA389E">
        <w:rPr>
          <w:b/>
          <w:sz w:val="36"/>
          <w:szCs w:val="36"/>
        </w:rPr>
        <w:t>опрос</w:t>
      </w:r>
      <w:r w:rsidRPr="00FA389E">
        <w:rPr>
          <w:b/>
          <w:sz w:val="36"/>
          <w:szCs w:val="36"/>
        </w:rPr>
        <w:t>ы</w:t>
      </w:r>
      <w:r w:rsidR="00B40E73" w:rsidRPr="00FA389E">
        <w:rPr>
          <w:b/>
          <w:sz w:val="36"/>
          <w:szCs w:val="36"/>
        </w:rPr>
        <w:t xml:space="preserve"> на уроках математики</w:t>
      </w:r>
    </w:p>
    <w:p w:rsidR="00431894" w:rsidRPr="00043F6F" w:rsidRDefault="00B40E73" w:rsidP="00020D9A">
      <w:pPr>
        <w:pStyle w:val="a5"/>
        <w:spacing w:before="240" w:beforeAutospacing="0" w:after="240" w:afterAutospacing="0"/>
        <w:ind w:left="3119" w:firstLine="1417"/>
        <w:jc w:val="right"/>
        <w:rPr>
          <w:color w:val="333333"/>
          <w:sz w:val="28"/>
          <w:szCs w:val="28"/>
        </w:rPr>
      </w:pPr>
      <w:r w:rsidRPr="00043F6F">
        <w:rPr>
          <w:color w:val="333333"/>
          <w:sz w:val="28"/>
          <w:szCs w:val="28"/>
        </w:rPr>
        <w:t xml:space="preserve"> </w:t>
      </w:r>
      <w:r w:rsidR="00431894" w:rsidRPr="00043F6F">
        <w:rPr>
          <w:color w:val="333333"/>
          <w:sz w:val="28"/>
          <w:szCs w:val="28"/>
        </w:rPr>
        <w:t>«Страшная это опасность – безделье за партой; безделье шесть часов ежедневно, безделье месяцы и годы. Это развращает, морально калечит человека…».   Сухомлинский В.А.</w:t>
      </w:r>
    </w:p>
    <w:p w:rsidR="00070AC2" w:rsidRPr="00983818" w:rsidRDefault="00431894" w:rsidP="00020D9A">
      <w:pPr>
        <w:pStyle w:val="a7"/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83818">
        <w:rPr>
          <w:sz w:val="28"/>
          <w:szCs w:val="28"/>
        </w:rPr>
        <w:t>Современный урок – это не только набор технических средств обучени</w:t>
      </w:r>
      <w:r w:rsidR="00072F48">
        <w:rPr>
          <w:sz w:val="28"/>
          <w:szCs w:val="28"/>
        </w:rPr>
        <w:t>я</w:t>
      </w:r>
      <w:r w:rsidRPr="00983818">
        <w:rPr>
          <w:sz w:val="28"/>
          <w:szCs w:val="28"/>
        </w:rPr>
        <w:t xml:space="preserve">, но и умение </w:t>
      </w:r>
      <w:r w:rsidR="00EF26F3" w:rsidRPr="00983818">
        <w:rPr>
          <w:sz w:val="28"/>
          <w:szCs w:val="28"/>
        </w:rPr>
        <w:t xml:space="preserve">обучающихся </w:t>
      </w:r>
      <w:r w:rsidRPr="00983818">
        <w:rPr>
          <w:sz w:val="28"/>
          <w:szCs w:val="28"/>
        </w:rPr>
        <w:t xml:space="preserve"> работать с текстом, записывать лекцию, вдумчивое чтение учебника. Задача </w:t>
      </w:r>
      <w:r w:rsidR="00072F48">
        <w:rPr>
          <w:sz w:val="28"/>
          <w:szCs w:val="28"/>
        </w:rPr>
        <w:t>преподавателя</w:t>
      </w:r>
      <w:r w:rsidRPr="00983818">
        <w:rPr>
          <w:sz w:val="28"/>
          <w:szCs w:val="28"/>
        </w:rPr>
        <w:t xml:space="preserve"> при такой работе добиться, чтобы </w:t>
      </w:r>
      <w:r w:rsidR="00EF26F3" w:rsidRPr="00983818">
        <w:rPr>
          <w:sz w:val="28"/>
          <w:szCs w:val="28"/>
        </w:rPr>
        <w:t>обучающиеся</w:t>
      </w:r>
      <w:r w:rsidRPr="00983818">
        <w:rPr>
          <w:sz w:val="28"/>
          <w:szCs w:val="28"/>
        </w:rPr>
        <w:t xml:space="preserve"> не просто просматривали материал, а строку за строкой прочитывали учебник, делая пометки, задавая вопросы, записывая свои мысли. Такая работа потребует от учителя немало сил, времени, самообразования.</w:t>
      </w:r>
      <w:r w:rsidR="00070AC2" w:rsidRPr="0098381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190909" w:rsidRPr="00983818" w:rsidRDefault="00072F48" w:rsidP="00020D9A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Преподаватели</w:t>
      </w:r>
      <w:r w:rsidR="00190909" w:rsidRPr="00983818">
        <w:rPr>
          <w:sz w:val="28"/>
          <w:szCs w:val="28"/>
        </w:rPr>
        <w:t xml:space="preserve"> на уроках много задают вопросов </w:t>
      </w:r>
      <w:proofErr w:type="gramStart"/>
      <w:r w:rsidR="00190909" w:rsidRPr="00983818">
        <w:rPr>
          <w:sz w:val="28"/>
          <w:szCs w:val="28"/>
        </w:rPr>
        <w:t>обучающимся</w:t>
      </w:r>
      <w:proofErr w:type="gramEnd"/>
      <w:r w:rsidR="00BC2C06" w:rsidRPr="00983818">
        <w:rPr>
          <w:sz w:val="28"/>
          <w:szCs w:val="28"/>
        </w:rPr>
        <w:t xml:space="preserve">. </w:t>
      </w:r>
      <w:r w:rsidR="00190909" w:rsidRPr="00983818">
        <w:rPr>
          <w:sz w:val="28"/>
          <w:szCs w:val="28"/>
        </w:rPr>
        <w:t>Тем самым они преследуют несколько целей:</w:t>
      </w:r>
    </w:p>
    <w:p w:rsidR="00190909" w:rsidRPr="00983818" w:rsidRDefault="00190909" w:rsidP="00020D9A">
      <w:pPr>
        <w:pStyle w:val="a7"/>
        <w:jc w:val="both"/>
        <w:rPr>
          <w:sz w:val="28"/>
          <w:szCs w:val="28"/>
        </w:rPr>
      </w:pPr>
      <w:r w:rsidRPr="00983818">
        <w:rPr>
          <w:sz w:val="28"/>
          <w:szCs w:val="28"/>
        </w:rPr>
        <w:t xml:space="preserve">-активизируют внимание  </w:t>
      </w:r>
      <w:proofErr w:type="gramStart"/>
      <w:r w:rsidRPr="00983818">
        <w:rPr>
          <w:sz w:val="28"/>
          <w:szCs w:val="28"/>
        </w:rPr>
        <w:t>обучающихся</w:t>
      </w:r>
      <w:proofErr w:type="gramEnd"/>
      <w:r w:rsidRPr="00983818">
        <w:rPr>
          <w:sz w:val="28"/>
          <w:szCs w:val="28"/>
        </w:rPr>
        <w:t xml:space="preserve"> всей группы</w:t>
      </w:r>
      <w:r w:rsidR="00B40E73" w:rsidRPr="00983818">
        <w:rPr>
          <w:sz w:val="28"/>
          <w:szCs w:val="28"/>
        </w:rPr>
        <w:t>;</w:t>
      </w:r>
    </w:p>
    <w:p w:rsidR="00431894" w:rsidRPr="00983818" w:rsidRDefault="00190909" w:rsidP="00020D9A">
      <w:pPr>
        <w:pStyle w:val="a7"/>
        <w:jc w:val="both"/>
        <w:rPr>
          <w:color w:val="000000"/>
          <w:sz w:val="28"/>
          <w:szCs w:val="28"/>
          <w:shd w:val="clear" w:color="auto" w:fill="FFFFFF"/>
        </w:rPr>
      </w:pPr>
      <w:r w:rsidRPr="00983818">
        <w:rPr>
          <w:color w:val="000000"/>
          <w:sz w:val="28"/>
          <w:szCs w:val="28"/>
          <w:shd w:val="clear" w:color="auto" w:fill="FFFFFF"/>
        </w:rPr>
        <w:t>- выясняют знание учебных тем;</w:t>
      </w:r>
    </w:p>
    <w:p w:rsidR="006C0230" w:rsidRPr="00983818" w:rsidRDefault="00190909" w:rsidP="00020D9A">
      <w:pPr>
        <w:pStyle w:val="a7"/>
        <w:jc w:val="both"/>
        <w:rPr>
          <w:color w:val="000000"/>
          <w:sz w:val="28"/>
          <w:szCs w:val="28"/>
          <w:shd w:val="clear" w:color="auto" w:fill="FFFFFF"/>
        </w:rPr>
      </w:pPr>
      <w:r w:rsidRPr="00983818">
        <w:rPr>
          <w:color w:val="000000"/>
          <w:sz w:val="28"/>
          <w:szCs w:val="28"/>
          <w:shd w:val="clear" w:color="auto" w:fill="FFFFFF"/>
        </w:rPr>
        <w:t xml:space="preserve">- </w:t>
      </w:r>
      <w:r w:rsidR="00BC2C06" w:rsidRPr="00983818">
        <w:rPr>
          <w:color w:val="000000"/>
          <w:sz w:val="28"/>
          <w:szCs w:val="28"/>
          <w:shd w:val="clear" w:color="auto" w:fill="FFFFFF"/>
        </w:rPr>
        <w:t>подсказывают</w:t>
      </w:r>
      <w:r w:rsidRPr="00983818">
        <w:rPr>
          <w:color w:val="000000"/>
          <w:sz w:val="28"/>
          <w:szCs w:val="28"/>
          <w:shd w:val="clear" w:color="auto" w:fill="FFFFFF"/>
        </w:rPr>
        <w:t xml:space="preserve"> верный ход решения задачи</w:t>
      </w:r>
      <w:r w:rsidR="006C0230" w:rsidRPr="00983818">
        <w:rPr>
          <w:color w:val="000000"/>
          <w:sz w:val="28"/>
          <w:szCs w:val="28"/>
          <w:shd w:val="clear" w:color="auto" w:fill="FFFFFF"/>
        </w:rPr>
        <w:t>;</w:t>
      </w:r>
    </w:p>
    <w:p w:rsidR="00190909" w:rsidRPr="00983818" w:rsidRDefault="006C0230" w:rsidP="00020D9A">
      <w:pPr>
        <w:pStyle w:val="a7"/>
        <w:jc w:val="both"/>
        <w:rPr>
          <w:color w:val="000000"/>
          <w:sz w:val="28"/>
          <w:szCs w:val="28"/>
          <w:shd w:val="clear" w:color="auto" w:fill="FFFFFF"/>
        </w:rPr>
      </w:pPr>
      <w:r w:rsidRPr="00983818">
        <w:rPr>
          <w:color w:val="000000"/>
          <w:sz w:val="28"/>
          <w:szCs w:val="28"/>
          <w:shd w:val="clear" w:color="auto" w:fill="FFFFFF"/>
        </w:rPr>
        <w:t>-</w:t>
      </w:r>
      <w:r w:rsidR="00190909" w:rsidRPr="00983818">
        <w:rPr>
          <w:color w:val="000000"/>
          <w:sz w:val="28"/>
          <w:szCs w:val="28"/>
          <w:shd w:val="clear" w:color="auto" w:fill="FFFFFF"/>
        </w:rPr>
        <w:t xml:space="preserve"> уточняют ответы </w:t>
      </w:r>
      <w:proofErr w:type="gramStart"/>
      <w:r w:rsidR="00190909" w:rsidRPr="00983818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190909" w:rsidRPr="00983818">
        <w:rPr>
          <w:color w:val="000000"/>
          <w:sz w:val="28"/>
          <w:szCs w:val="28"/>
          <w:shd w:val="clear" w:color="auto" w:fill="FFFFFF"/>
        </w:rPr>
        <w:t>.</w:t>
      </w:r>
    </w:p>
    <w:p w:rsidR="006C0230" w:rsidRPr="00983818" w:rsidRDefault="0072308B" w:rsidP="00020D9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83818">
        <w:rPr>
          <w:color w:val="000000"/>
          <w:sz w:val="28"/>
          <w:szCs w:val="28"/>
          <w:shd w:val="clear" w:color="auto" w:fill="FFFFFF"/>
        </w:rPr>
        <w:t>П</w:t>
      </w:r>
      <w:r w:rsidR="006C0230" w:rsidRPr="00983818">
        <w:rPr>
          <w:color w:val="000000"/>
          <w:sz w:val="28"/>
          <w:szCs w:val="28"/>
          <w:shd w:val="clear" w:color="auto" w:fill="FFFFFF"/>
        </w:rPr>
        <w:t>родуманная и точная постановка вопроса может служить</w:t>
      </w:r>
      <w:r w:rsidR="00BC4B5A" w:rsidRPr="00983818">
        <w:rPr>
          <w:color w:val="000000"/>
          <w:sz w:val="28"/>
          <w:szCs w:val="28"/>
          <w:shd w:val="clear" w:color="auto" w:fill="FFFFFF"/>
        </w:rPr>
        <w:t xml:space="preserve"> также развитию творческого и логического мышления </w:t>
      </w:r>
      <w:proofErr w:type="gramStart"/>
      <w:r w:rsidR="00BC4B5A" w:rsidRPr="00983818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BC4B5A" w:rsidRPr="00983818">
        <w:rPr>
          <w:color w:val="000000"/>
          <w:sz w:val="28"/>
          <w:szCs w:val="28"/>
          <w:shd w:val="clear" w:color="auto" w:fill="FFFFFF"/>
        </w:rPr>
        <w:t>.</w:t>
      </w:r>
    </w:p>
    <w:p w:rsidR="003C1041" w:rsidRPr="00983818" w:rsidRDefault="00D03D7D" w:rsidP="00020D9A">
      <w:pPr>
        <w:ind w:firstLine="708"/>
        <w:jc w:val="both"/>
        <w:rPr>
          <w:sz w:val="28"/>
          <w:szCs w:val="28"/>
        </w:rPr>
      </w:pPr>
      <w:r w:rsidRPr="00983818">
        <w:rPr>
          <w:sz w:val="28"/>
          <w:szCs w:val="28"/>
        </w:rPr>
        <w:t xml:space="preserve">Знаменитый древнегреческий учёный Аристотель вопрос трактует как мыслительную форму, обеспечивающую переход от незнания к знанию. Концентрация внимания на том или ином понятии тоже требует умения задавать цепочку вопросов, позволяющих рассмотреть его со всех сторон, изучить его во взаимосвязи с ранее </w:t>
      </w:r>
      <w:proofErr w:type="gramStart"/>
      <w:r w:rsidRPr="00983818">
        <w:rPr>
          <w:sz w:val="28"/>
          <w:szCs w:val="28"/>
        </w:rPr>
        <w:t>изученным</w:t>
      </w:r>
      <w:proofErr w:type="gramEnd"/>
      <w:r w:rsidRPr="00983818">
        <w:rPr>
          <w:sz w:val="28"/>
          <w:szCs w:val="28"/>
        </w:rPr>
        <w:t xml:space="preserve">, отделить существенную информацию от несущественной. Любая система вопросов регулирует деятельность </w:t>
      </w:r>
      <w:r w:rsidR="00D80693" w:rsidRPr="00983818">
        <w:rPr>
          <w:sz w:val="28"/>
          <w:szCs w:val="28"/>
        </w:rPr>
        <w:t>обучающихся</w:t>
      </w:r>
      <w:r w:rsidRPr="00983818">
        <w:rPr>
          <w:sz w:val="28"/>
          <w:szCs w:val="28"/>
        </w:rPr>
        <w:t xml:space="preserve">, направляет её в необходимое русло. </w:t>
      </w:r>
    </w:p>
    <w:p w:rsidR="00D03D7D" w:rsidRPr="00983818" w:rsidRDefault="00D03D7D" w:rsidP="00020D9A">
      <w:pPr>
        <w:ind w:firstLine="708"/>
        <w:jc w:val="both"/>
        <w:rPr>
          <w:sz w:val="28"/>
          <w:szCs w:val="28"/>
        </w:rPr>
      </w:pPr>
      <w:r w:rsidRPr="00983818">
        <w:rPr>
          <w:sz w:val="28"/>
          <w:szCs w:val="28"/>
        </w:rPr>
        <w:t xml:space="preserve">Вопросы, образующие систему ориентиров, можно использовать при </w:t>
      </w:r>
      <w:r w:rsidR="00720DD4" w:rsidRPr="00983818">
        <w:rPr>
          <w:sz w:val="28"/>
          <w:szCs w:val="28"/>
        </w:rPr>
        <w:t>работе с текстом</w:t>
      </w:r>
      <w:r w:rsidRPr="00983818">
        <w:rPr>
          <w:sz w:val="28"/>
          <w:szCs w:val="28"/>
        </w:rPr>
        <w:t xml:space="preserve">. Тогда меняется подход </w:t>
      </w:r>
      <w:proofErr w:type="gramStart"/>
      <w:r w:rsidR="00D80693" w:rsidRPr="00983818">
        <w:rPr>
          <w:sz w:val="28"/>
          <w:szCs w:val="28"/>
        </w:rPr>
        <w:t>обучающихся</w:t>
      </w:r>
      <w:proofErr w:type="gramEnd"/>
      <w:r w:rsidR="00D80693" w:rsidRPr="00983818">
        <w:rPr>
          <w:sz w:val="28"/>
          <w:szCs w:val="28"/>
        </w:rPr>
        <w:t xml:space="preserve"> </w:t>
      </w:r>
      <w:r w:rsidRPr="00983818">
        <w:rPr>
          <w:sz w:val="28"/>
          <w:szCs w:val="28"/>
        </w:rPr>
        <w:t xml:space="preserve"> к изучению теоретического материала. Теория воспринимается не только как объект, подлежащий запоминанию. Вопросы помогают понять суть, установить взаимосвязи нового </w:t>
      </w:r>
      <w:proofErr w:type="gramStart"/>
      <w:r w:rsidRPr="00983818">
        <w:rPr>
          <w:sz w:val="28"/>
          <w:szCs w:val="28"/>
        </w:rPr>
        <w:t>с</w:t>
      </w:r>
      <w:proofErr w:type="gramEnd"/>
      <w:r w:rsidRPr="00983818">
        <w:rPr>
          <w:sz w:val="28"/>
          <w:szCs w:val="28"/>
        </w:rPr>
        <w:t xml:space="preserve"> ранее изученным. </w:t>
      </w:r>
      <w:r w:rsidR="00B21844" w:rsidRPr="00983818">
        <w:rPr>
          <w:sz w:val="28"/>
          <w:szCs w:val="28"/>
        </w:rPr>
        <w:t>Обучающиеся</w:t>
      </w:r>
      <w:r w:rsidRPr="00983818">
        <w:rPr>
          <w:sz w:val="28"/>
          <w:szCs w:val="28"/>
        </w:rPr>
        <w:t xml:space="preserve"> должны понять, что при чтении учебного текста необходимо научиться ставить перед собой скрытые вопросы. Для этого надо знать, что в каждом тексте тема</w:t>
      </w:r>
      <w:r w:rsidR="00163F7D">
        <w:rPr>
          <w:sz w:val="28"/>
          <w:szCs w:val="28"/>
        </w:rPr>
        <w:t xml:space="preserve"> </w:t>
      </w:r>
      <w:proofErr w:type="gramStart"/>
      <w:r w:rsidR="00316208" w:rsidRPr="00983818">
        <w:rPr>
          <w:sz w:val="28"/>
          <w:szCs w:val="28"/>
        </w:rPr>
        <w:t>(</w:t>
      </w:r>
      <w:r w:rsidRPr="00983818">
        <w:rPr>
          <w:sz w:val="28"/>
          <w:szCs w:val="28"/>
        </w:rPr>
        <w:t xml:space="preserve"> </w:t>
      </w:r>
      <w:proofErr w:type="gramEnd"/>
      <w:r w:rsidR="00316208" w:rsidRPr="00983818">
        <w:rPr>
          <w:sz w:val="28"/>
          <w:szCs w:val="28"/>
        </w:rPr>
        <w:t xml:space="preserve">о ком (о чём) здесь говорится?)  </w:t>
      </w:r>
      <w:r w:rsidRPr="00983818">
        <w:rPr>
          <w:sz w:val="28"/>
          <w:szCs w:val="28"/>
        </w:rPr>
        <w:t xml:space="preserve">и </w:t>
      </w:r>
      <w:r w:rsidR="00206F47" w:rsidRPr="00983818">
        <w:rPr>
          <w:sz w:val="28"/>
          <w:szCs w:val="28"/>
        </w:rPr>
        <w:t>т</w:t>
      </w:r>
      <w:r w:rsidRPr="00983818">
        <w:rPr>
          <w:sz w:val="28"/>
          <w:szCs w:val="28"/>
        </w:rPr>
        <w:t>о, что говорится о теме, её раскрытие</w:t>
      </w:r>
      <w:r w:rsidR="00316208" w:rsidRPr="00983818">
        <w:rPr>
          <w:sz w:val="28"/>
          <w:szCs w:val="28"/>
        </w:rPr>
        <w:t xml:space="preserve"> (что говорится об этом? Что этим объясняется (доказательство)? Каковы особенности объекта? </w:t>
      </w:r>
      <w:proofErr w:type="gramStart"/>
      <w:r w:rsidR="00316208" w:rsidRPr="00983818">
        <w:rPr>
          <w:sz w:val="28"/>
          <w:szCs w:val="28"/>
        </w:rPr>
        <w:t>Почему так происходит?)</w:t>
      </w:r>
      <w:r w:rsidRPr="00983818">
        <w:rPr>
          <w:sz w:val="28"/>
          <w:szCs w:val="28"/>
        </w:rPr>
        <w:t xml:space="preserve">. </w:t>
      </w:r>
      <w:proofErr w:type="gramEnd"/>
    </w:p>
    <w:p w:rsidR="000616FB" w:rsidRPr="00194183" w:rsidRDefault="000616FB" w:rsidP="00020D9A">
      <w:pPr>
        <w:ind w:firstLine="708"/>
        <w:jc w:val="both"/>
        <w:rPr>
          <w:sz w:val="28"/>
          <w:szCs w:val="28"/>
        </w:rPr>
      </w:pPr>
      <w:r>
        <w:t xml:space="preserve"> </w:t>
      </w:r>
      <w:r w:rsidR="00D03D7D" w:rsidRPr="00194183">
        <w:rPr>
          <w:sz w:val="28"/>
          <w:szCs w:val="28"/>
        </w:rPr>
        <w:t xml:space="preserve">Любое исследование, любое творчество начинается с постановки проблемы, т. е. с умения задать вопрос. Хороший вопрос, как считает известный психолог И. </w:t>
      </w:r>
      <w:proofErr w:type="spellStart"/>
      <w:r w:rsidR="00D03D7D" w:rsidRPr="00194183">
        <w:rPr>
          <w:sz w:val="28"/>
          <w:szCs w:val="28"/>
        </w:rPr>
        <w:t>Лернер</w:t>
      </w:r>
      <w:proofErr w:type="spellEnd"/>
      <w:r w:rsidR="00D03D7D" w:rsidRPr="00194183">
        <w:rPr>
          <w:sz w:val="28"/>
          <w:szCs w:val="28"/>
        </w:rPr>
        <w:t xml:space="preserve">, помогает совершенно по-новому увидеть существо дела и искать ответ новыми путями, о которых раньше никто не думал. Всё это требует определённого навыка в составлении вопросов. </w:t>
      </w:r>
      <w:r w:rsidR="00AB06EC">
        <w:rPr>
          <w:sz w:val="28"/>
          <w:szCs w:val="28"/>
        </w:rPr>
        <w:lastRenderedPageBreak/>
        <w:t>Обучающиеся</w:t>
      </w:r>
      <w:r w:rsidR="00D03D7D" w:rsidRPr="00194183">
        <w:rPr>
          <w:sz w:val="28"/>
          <w:szCs w:val="28"/>
        </w:rPr>
        <w:t xml:space="preserve"> не умеют задавать вопросы, они привыкли на них отвечать. Значит, необходимо учить ставить вопросы. </w:t>
      </w:r>
    </w:p>
    <w:p w:rsidR="00BA1262" w:rsidRPr="00C95539" w:rsidRDefault="00194183" w:rsidP="00020D9A">
      <w:pPr>
        <w:pStyle w:val="a7"/>
        <w:ind w:firstLine="708"/>
        <w:jc w:val="both"/>
        <w:rPr>
          <w:sz w:val="28"/>
          <w:szCs w:val="28"/>
          <w:lang w:eastAsia="en-US"/>
        </w:rPr>
      </w:pPr>
      <w:r w:rsidRPr="00C95539">
        <w:rPr>
          <w:sz w:val="28"/>
          <w:szCs w:val="28"/>
          <w:lang w:eastAsia="en-US"/>
        </w:rPr>
        <w:t>Приёмам, формирующим умение работать с вопросами</w:t>
      </w:r>
      <w:r w:rsidR="00F00046" w:rsidRPr="00C95539">
        <w:rPr>
          <w:sz w:val="28"/>
          <w:szCs w:val="28"/>
          <w:lang w:eastAsia="en-US"/>
        </w:rPr>
        <w:t>,</w:t>
      </w:r>
      <w:r w:rsidRPr="00C95539">
        <w:rPr>
          <w:sz w:val="28"/>
          <w:szCs w:val="28"/>
          <w:lang w:eastAsia="en-US"/>
        </w:rPr>
        <w:t xml:space="preserve"> </w:t>
      </w:r>
      <w:r w:rsidR="00F76A6D" w:rsidRPr="00C95539">
        <w:rPr>
          <w:sz w:val="28"/>
          <w:szCs w:val="28"/>
          <w:lang w:eastAsia="en-US"/>
        </w:rPr>
        <w:t xml:space="preserve">большое значение </w:t>
      </w:r>
      <w:r w:rsidR="00F00046" w:rsidRPr="00C95539">
        <w:rPr>
          <w:sz w:val="28"/>
          <w:szCs w:val="28"/>
          <w:lang w:eastAsia="en-US"/>
        </w:rPr>
        <w:t xml:space="preserve">отводится </w:t>
      </w:r>
      <w:r w:rsidR="00BA1262" w:rsidRPr="00C95539">
        <w:rPr>
          <w:sz w:val="28"/>
          <w:szCs w:val="28"/>
          <w:lang w:eastAsia="en-US"/>
        </w:rPr>
        <w:t>в технологии развития критического мышления</w:t>
      </w:r>
      <w:r w:rsidR="00F76A6D" w:rsidRPr="00C95539">
        <w:rPr>
          <w:sz w:val="28"/>
          <w:szCs w:val="28"/>
          <w:lang w:eastAsia="en-US"/>
        </w:rPr>
        <w:t xml:space="preserve">. </w:t>
      </w:r>
      <w:r w:rsidR="00BA1262" w:rsidRPr="00C95539">
        <w:rPr>
          <w:sz w:val="28"/>
          <w:szCs w:val="28"/>
          <w:lang w:eastAsia="en-US"/>
        </w:rPr>
        <w:t>В то время как традиционное преподавание строится на готовых</w:t>
      </w:r>
      <w:r w:rsidR="00F76A6D" w:rsidRPr="00C95539">
        <w:rPr>
          <w:sz w:val="28"/>
          <w:szCs w:val="28"/>
          <w:lang w:eastAsia="en-US"/>
        </w:rPr>
        <w:t xml:space="preserve"> </w:t>
      </w:r>
      <w:r w:rsidR="00BA1262" w:rsidRPr="00C95539">
        <w:rPr>
          <w:sz w:val="28"/>
          <w:szCs w:val="28"/>
          <w:lang w:eastAsia="en-US"/>
        </w:rPr>
        <w:t xml:space="preserve">ответах, которые преподносятся </w:t>
      </w:r>
      <w:proofErr w:type="gramStart"/>
      <w:r w:rsidR="00BA1262" w:rsidRPr="00C95539">
        <w:rPr>
          <w:sz w:val="28"/>
          <w:szCs w:val="28"/>
          <w:lang w:eastAsia="en-US"/>
        </w:rPr>
        <w:t>обучающимся</w:t>
      </w:r>
      <w:proofErr w:type="gramEnd"/>
      <w:r w:rsidR="00BA1262" w:rsidRPr="00C95539">
        <w:rPr>
          <w:sz w:val="28"/>
          <w:szCs w:val="28"/>
          <w:lang w:eastAsia="en-US"/>
        </w:rPr>
        <w:t xml:space="preserve">  как данность, технология</w:t>
      </w:r>
      <w:r w:rsidR="00F76A6D" w:rsidRPr="00C95539">
        <w:rPr>
          <w:sz w:val="28"/>
          <w:szCs w:val="28"/>
          <w:lang w:eastAsia="en-US"/>
        </w:rPr>
        <w:t xml:space="preserve"> </w:t>
      </w:r>
      <w:r w:rsidR="00BA1262" w:rsidRPr="00C95539">
        <w:rPr>
          <w:sz w:val="28"/>
          <w:szCs w:val="28"/>
          <w:lang w:eastAsia="en-US"/>
        </w:rPr>
        <w:t>развития критического мышления ориентирована на вопросы</w:t>
      </w:r>
      <w:r w:rsidR="00F76A6D" w:rsidRPr="00C95539">
        <w:rPr>
          <w:sz w:val="28"/>
          <w:szCs w:val="28"/>
          <w:lang w:eastAsia="en-US"/>
        </w:rPr>
        <w:t xml:space="preserve"> </w:t>
      </w:r>
      <w:r w:rsidR="00BA1262" w:rsidRPr="00C95539">
        <w:rPr>
          <w:sz w:val="28"/>
          <w:szCs w:val="28"/>
          <w:lang w:eastAsia="en-US"/>
        </w:rPr>
        <w:t>как основную движущую силу мышления. Только обучающиеся, которые задаются вопросами или задают</w:t>
      </w:r>
      <w:r w:rsidR="00F76A6D" w:rsidRPr="00C95539">
        <w:rPr>
          <w:sz w:val="28"/>
          <w:szCs w:val="28"/>
          <w:lang w:eastAsia="en-US"/>
        </w:rPr>
        <w:t xml:space="preserve"> </w:t>
      </w:r>
      <w:r w:rsidR="00BA1262" w:rsidRPr="00C95539">
        <w:rPr>
          <w:sz w:val="28"/>
          <w:szCs w:val="28"/>
          <w:lang w:eastAsia="en-US"/>
        </w:rPr>
        <w:t>их, по-настоящему думают и стремятся к знаниям. Уровень задаваемых</w:t>
      </w:r>
      <w:r w:rsidR="00F76A6D" w:rsidRPr="00C95539">
        <w:rPr>
          <w:sz w:val="28"/>
          <w:szCs w:val="28"/>
          <w:lang w:eastAsia="en-US"/>
        </w:rPr>
        <w:t xml:space="preserve"> </w:t>
      </w:r>
      <w:r w:rsidR="00BA1262" w:rsidRPr="00C95539">
        <w:rPr>
          <w:sz w:val="28"/>
          <w:szCs w:val="28"/>
          <w:lang w:eastAsia="en-US"/>
        </w:rPr>
        <w:t xml:space="preserve">вопросов определяет уровень нашего мышления. </w:t>
      </w:r>
    </w:p>
    <w:p w:rsidR="00C95539" w:rsidRPr="00C95539" w:rsidRDefault="00C95539" w:rsidP="00020D9A">
      <w:pPr>
        <w:pStyle w:val="a7"/>
        <w:ind w:firstLine="708"/>
        <w:jc w:val="both"/>
        <w:rPr>
          <w:color w:val="333333"/>
          <w:sz w:val="28"/>
          <w:szCs w:val="28"/>
        </w:rPr>
      </w:pPr>
      <w:r w:rsidRPr="00C95539">
        <w:rPr>
          <w:color w:val="000000"/>
          <w:sz w:val="28"/>
          <w:szCs w:val="28"/>
          <w:shd w:val="clear" w:color="auto" w:fill="FFFFFF"/>
        </w:rPr>
        <w:t xml:space="preserve">Правильно сформулированный и в нужное время заданный вопрос может помочь </w:t>
      </w:r>
      <w:proofErr w:type="gramStart"/>
      <w:r w:rsidRPr="00C95539">
        <w:rPr>
          <w:color w:val="000000"/>
          <w:sz w:val="28"/>
          <w:szCs w:val="28"/>
          <w:shd w:val="clear" w:color="auto" w:fill="FFFFFF"/>
        </w:rPr>
        <w:t>обучающемуся</w:t>
      </w:r>
      <w:proofErr w:type="gramEnd"/>
      <w:r w:rsidRPr="00C95539">
        <w:rPr>
          <w:color w:val="000000"/>
          <w:sz w:val="28"/>
          <w:szCs w:val="28"/>
          <w:shd w:val="clear" w:color="auto" w:fill="FFFFFF"/>
        </w:rPr>
        <w:t xml:space="preserve">  с возможно большей точностью излагать свои мысли, правильно строить предложения, употреблять только нужные слова и этим достигать необходимой краткости. Обучающиеся  могут задавать вопросы своим одноклассникам, например при повторении теоретического материала. Эти вопросы могут быть «толстыми» и «тонкими», т.е. более подробными или вопросами по существу. Вопросы теории </w:t>
      </w:r>
      <w:r>
        <w:rPr>
          <w:color w:val="000000"/>
          <w:sz w:val="28"/>
          <w:szCs w:val="28"/>
          <w:shd w:val="clear" w:color="auto" w:fill="FFFFFF"/>
        </w:rPr>
        <w:t>обучающиеся</w:t>
      </w:r>
      <w:r w:rsidRPr="00C95539">
        <w:rPr>
          <w:color w:val="000000"/>
          <w:sz w:val="28"/>
          <w:szCs w:val="28"/>
          <w:shd w:val="clear" w:color="auto" w:fill="FFFFFF"/>
        </w:rPr>
        <w:t xml:space="preserve"> могут обсуждать и в группах, парах при выполнении тех или иных заданий.</w:t>
      </w:r>
    </w:p>
    <w:p w:rsidR="003D6CD8" w:rsidRPr="00B85196" w:rsidRDefault="003D6CD8" w:rsidP="00020D9A">
      <w:pPr>
        <w:shd w:val="clear" w:color="auto" w:fill="FFFFFF"/>
        <w:ind w:left="708"/>
        <w:jc w:val="both"/>
        <w:rPr>
          <w:b/>
          <w:bCs/>
          <w:sz w:val="28"/>
          <w:szCs w:val="28"/>
        </w:rPr>
      </w:pPr>
      <w:r w:rsidRPr="00B85196">
        <w:rPr>
          <w:b/>
          <w:bCs/>
          <w:sz w:val="28"/>
          <w:szCs w:val="28"/>
        </w:rPr>
        <w:t>Приём  «Толстые и тонкие вопросы»</w:t>
      </w:r>
      <w:r w:rsidR="00B85196">
        <w:rPr>
          <w:b/>
          <w:bCs/>
          <w:sz w:val="28"/>
          <w:szCs w:val="28"/>
        </w:rPr>
        <w:t xml:space="preserve"> в ТРКМ</w:t>
      </w:r>
      <w:r w:rsidRPr="00B85196">
        <w:rPr>
          <w:b/>
          <w:bCs/>
          <w:sz w:val="28"/>
          <w:szCs w:val="28"/>
        </w:rPr>
        <w:t>.</w:t>
      </w:r>
    </w:p>
    <w:p w:rsidR="003D6CD8" w:rsidRPr="00B85196" w:rsidRDefault="003D6CD8" w:rsidP="00020D9A">
      <w:pPr>
        <w:ind w:firstLine="708"/>
        <w:jc w:val="both"/>
        <w:rPr>
          <w:sz w:val="28"/>
          <w:szCs w:val="28"/>
        </w:rPr>
      </w:pPr>
      <w:r w:rsidRPr="00B85196">
        <w:rPr>
          <w:sz w:val="28"/>
          <w:szCs w:val="28"/>
        </w:rPr>
        <w:t>Те вопросы, на которые можно дать однозначный ответ - тонкие вопросы,  те, на которые ответить столь определенно невозможно - толстые вопросы. Толстые вопросы – это проблемные вопросы, предполагающие неоднозначные ответы. Таблица "Толстых" и "Тонких" вопросов может быть использована на любой из трех стадий учебного занятия</w:t>
      </w:r>
      <w:proofErr w:type="gramStart"/>
      <w:r w:rsidRPr="00B85196">
        <w:rPr>
          <w:sz w:val="28"/>
          <w:szCs w:val="28"/>
        </w:rPr>
        <w:t xml:space="preserve"> :</w:t>
      </w:r>
      <w:proofErr w:type="gramEnd"/>
      <w:r w:rsidRPr="00B85196">
        <w:rPr>
          <w:sz w:val="28"/>
          <w:szCs w:val="28"/>
        </w:rPr>
        <w:t xml:space="preserve"> на стадии вызова – это вопросы до изучения темы; на стадии осмысления – способ активной фиксации вопросов по ходу чтения, слушания; при размышлении – демонстрация пройденного. </w:t>
      </w:r>
    </w:p>
    <w:tbl>
      <w:tblPr>
        <w:tblW w:w="3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44"/>
        <w:gridCol w:w="3747"/>
      </w:tblGrid>
      <w:tr w:rsidR="003D6CD8" w:rsidRPr="00B85196" w:rsidTr="00633B62">
        <w:trPr>
          <w:trHeight w:val="18"/>
          <w:jc w:val="center"/>
        </w:trPr>
        <w:tc>
          <w:tcPr>
            <w:tcW w:w="2241" w:type="pct"/>
          </w:tcPr>
          <w:p w:rsidR="003D6CD8" w:rsidRPr="00B85196" w:rsidRDefault="003D6CD8" w:rsidP="00020D9A">
            <w:pPr>
              <w:rPr>
                <w:sz w:val="28"/>
                <w:szCs w:val="28"/>
              </w:rPr>
            </w:pPr>
            <w:r w:rsidRPr="00B85196">
              <w:rPr>
                <w:sz w:val="28"/>
                <w:szCs w:val="28"/>
              </w:rPr>
              <w:t>«Тонкие» вопросы.</w:t>
            </w:r>
          </w:p>
        </w:tc>
        <w:tc>
          <w:tcPr>
            <w:tcW w:w="2759" w:type="pct"/>
          </w:tcPr>
          <w:p w:rsidR="003D6CD8" w:rsidRPr="00B85196" w:rsidRDefault="003D6CD8" w:rsidP="00020D9A">
            <w:pPr>
              <w:rPr>
                <w:sz w:val="28"/>
                <w:szCs w:val="28"/>
              </w:rPr>
            </w:pPr>
            <w:r w:rsidRPr="00B85196">
              <w:rPr>
                <w:sz w:val="28"/>
                <w:szCs w:val="28"/>
              </w:rPr>
              <w:t>«Толстые» вопросы.</w:t>
            </w:r>
          </w:p>
        </w:tc>
      </w:tr>
      <w:tr w:rsidR="003D6CD8" w:rsidRPr="00B85196" w:rsidTr="00633B62">
        <w:trPr>
          <w:jc w:val="center"/>
        </w:trPr>
        <w:tc>
          <w:tcPr>
            <w:tcW w:w="2241" w:type="pct"/>
          </w:tcPr>
          <w:p w:rsidR="003D6CD8" w:rsidRPr="00B85196" w:rsidRDefault="003D6CD8" w:rsidP="00020D9A">
            <w:pPr>
              <w:rPr>
                <w:sz w:val="28"/>
                <w:szCs w:val="28"/>
              </w:rPr>
            </w:pPr>
            <w:r w:rsidRPr="00B85196">
              <w:rPr>
                <w:sz w:val="28"/>
                <w:szCs w:val="28"/>
              </w:rPr>
              <w:t>Кто</w:t>
            </w:r>
            <w:proofErr w:type="gramStart"/>
            <w:r w:rsidRPr="00B85196">
              <w:rPr>
                <w:sz w:val="28"/>
                <w:szCs w:val="28"/>
              </w:rPr>
              <w:t xml:space="preserve">..? </w:t>
            </w:r>
            <w:proofErr w:type="gramEnd"/>
            <w:r w:rsidRPr="00B85196">
              <w:rPr>
                <w:sz w:val="28"/>
                <w:szCs w:val="28"/>
              </w:rPr>
              <w:t>Что…?</w:t>
            </w:r>
          </w:p>
          <w:p w:rsidR="003D6CD8" w:rsidRPr="00B85196" w:rsidRDefault="003D6CD8" w:rsidP="00020D9A">
            <w:pPr>
              <w:rPr>
                <w:sz w:val="28"/>
                <w:szCs w:val="28"/>
              </w:rPr>
            </w:pPr>
            <w:r w:rsidRPr="00B85196">
              <w:rPr>
                <w:sz w:val="28"/>
                <w:szCs w:val="28"/>
              </w:rPr>
              <w:t>Когда…?</w:t>
            </w:r>
          </w:p>
          <w:p w:rsidR="003D6CD8" w:rsidRPr="00B85196" w:rsidRDefault="003D6CD8" w:rsidP="00020D9A">
            <w:pPr>
              <w:rPr>
                <w:sz w:val="28"/>
                <w:szCs w:val="28"/>
              </w:rPr>
            </w:pPr>
            <w:r w:rsidRPr="00B85196">
              <w:rPr>
                <w:sz w:val="28"/>
                <w:szCs w:val="28"/>
              </w:rPr>
              <w:t>Может…? Мог ли…?</w:t>
            </w:r>
          </w:p>
          <w:p w:rsidR="003D6CD8" w:rsidRPr="00B85196" w:rsidRDefault="003D6CD8" w:rsidP="00020D9A">
            <w:pPr>
              <w:rPr>
                <w:sz w:val="28"/>
                <w:szCs w:val="28"/>
              </w:rPr>
            </w:pPr>
            <w:r w:rsidRPr="00B85196">
              <w:rPr>
                <w:sz w:val="28"/>
                <w:szCs w:val="28"/>
              </w:rPr>
              <w:t>Было ли…? Будет…?</w:t>
            </w:r>
          </w:p>
          <w:p w:rsidR="003D6CD8" w:rsidRPr="00B85196" w:rsidRDefault="003D6CD8" w:rsidP="00020D9A">
            <w:pPr>
              <w:rPr>
                <w:sz w:val="28"/>
                <w:szCs w:val="28"/>
              </w:rPr>
            </w:pPr>
            <w:r w:rsidRPr="00B85196">
              <w:rPr>
                <w:sz w:val="28"/>
                <w:szCs w:val="28"/>
              </w:rPr>
              <w:t>Согласны ли вы…?</w:t>
            </w:r>
          </w:p>
          <w:p w:rsidR="003D6CD8" w:rsidRPr="00B85196" w:rsidRDefault="003D6CD8" w:rsidP="00020D9A">
            <w:pPr>
              <w:rPr>
                <w:sz w:val="28"/>
                <w:szCs w:val="28"/>
              </w:rPr>
            </w:pPr>
            <w:r w:rsidRPr="00B85196">
              <w:rPr>
                <w:sz w:val="28"/>
                <w:szCs w:val="28"/>
              </w:rPr>
              <w:t>Верно ли…?</w:t>
            </w:r>
          </w:p>
        </w:tc>
        <w:tc>
          <w:tcPr>
            <w:tcW w:w="2759" w:type="pct"/>
          </w:tcPr>
          <w:p w:rsidR="003D6CD8" w:rsidRPr="00B85196" w:rsidRDefault="003D6CD8" w:rsidP="00020D9A">
            <w:pPr>
              <w:rPr>
                <w:sz w:val="28"/>
                <w:szCs w:val="28"/>
              </w:rPr>
            </w:pPr>
            <w:r w:rsidRPr="00B85196">
              <w:rPr>
                <w:sz w:val="28"/>
                <w:szCs w:val="28"/>
              </w:rPr>
              <w:t>Объясните почему….?</w:t>
            </w:r>
          </w:p>
          <w:p w:rsidR="003D6CD8" w:rsidRPr="00B85196" w:rsidRDefault="003D6CD8" w:rsidP="00020D9A">
            <w:pPr>
              <w:rPr>
                <w:sz w:val="28"/>
                <w:szCs w:val="28"/>
              </w:rPr>
            </w:pPr>
            <w:r w:rsidRPr="00B85196">
              <w:rPr>
                <w:sz w:val="28"/>
                <w:szCs w:val="28"/>
              </w:rPr>
              <w:t>Почему вы думаете….?</w:t>
            </w:r>
          </w:p>
          <w:p w:rsidR="003D6CD8" w:rsidRPr="00B85196" w:rsidRDefault="003D6CD8" w:rsidP="00020D9A">
            <w:pPr>
              <w:rPr>
                <w:sz w:val="28"/>
                <w:szCs w:val="28"/>
              </w:rPr>
            </w:pPr>
            <w:r w:rsidRPr="00B85196">
              <w:rPr>
                <w:sz w:val="28"/>
                <w:szCs w:val="28"/>
              </w:rPr>
              <w:t>Предположите, что будет если…?</w:t>
            </w:r>
          </w:p>
          <w:p w:rsidR="003D6CD8" w:rsidRPr="00B85196" w:rsidRDefault="003D6CD8" w:rsidP="00020D9A">
            <w:pPr>
              <w:rPr>
                <w:sz w:val="28"/>
                <w:szCs w:val="28"/>
              </w:rPr>
            </w:pPr>
            <w:r w:rsidRPr="00B85196">
              <w:rPr>
                <w:sz w:val="28"/>
                <w:szCs w:val="28"/>
              </w:rPr>
              <w:t>В чём различие…?</w:t>
            </w:r>
          </w:p>
          <w:p w:rsidR="003D6CD8" w:rsidRPr="00B85196" w:rsidRDefault="003D6CD8" w:rsidP="00020D9A">
            <w:pPr>
              <w:rPr>
                <w:sz w:val="28"/>
                <w:szCs w:val="28"/>
              </w:rPr>
            </w:pPr>
            <w:r w:rsidRPr="00B85196">
              <w:rPr>
                <w:sz w:val="28"/>
                <w:szCs w:val="28"/>
              </w:rPr>
              <w:t xml:space="preserve">Почему вы считаете….?  </w:t>
            </w:r>
          </w:p>
          <w:p w:rsidR="003D6CD8" w:rsidRPr="00B85196" w:rsidRDefault="003D6CD8" w:rsidP="00020D9A">
            <w:pPr>
              <w:rPr>
                <w:sz w:val="28"/>
                <w:szCs w:val="28"/>
              </w:rPr>
            </w:pPr>
            <w:r w:rsidRPr="00B85196">
              <w:rPr>
                <w:sz w:val="28"/>
                <w:szCs w:val="28"/>
              </w:rPr>
              <w:t>Что, если ...?</w:t>
            </w:r>
          </w:p>
        </w:tc>
      </w:tr>
    </w:tbl>
    <w:p w:rsidR="003D6CD8" w:rsidRPr="00B85196" w:rsidRDefault="003D6CD8" w:rsidP="00020D9A">
      <w:pPr>
        <w:pStyle w:val="a7"/>
        <w:ind w:firstLine="708"/>
        <w:jc w:val="both"/>
        <w:rPr>
          <w:sz w:val="28"/>
          <w:szCs w:val="28"/>
        </w:rPr>
      </w:pPr>
      <w:r w:rsidRPr="00B85196">
        <w:rPr>
          <w:sz w:val="28"/>
          <w:szCs w:val="28"/>
        </w:rPr>
        <w:t>Перед изучением учебного текста ставится задача: составить к нему список вопросов. Оговаривае</w:t>
      </w:r>
      <w:r w:rsidR="000D5549">
        <w:rPr>
          <w:sz w:val="28"/>
          <w:szCs w:val="28"/>
        </w:rPr>
        <w:t xml:space="preserve">тся </w:t>
      </w:r>
      <w:r w:rsidRPr="00B85196">
        <w:rPr>
          <w:sz w:val="28"/>
          <w:szCs w:val="28"/>
        </w:rPr>
        <w:t xml:space="preserve">их минимальное число. Подобное задание </w:t>
      </w:r>
      <w:r w:rsidR="000D5549">
        <w:rPr>
          <w:sz w:val="28"/>
          <w:szCs w:val="28"/>
        </w:rPr>
        <w:t xml:space="preserve">можно </w:t>
      </w:r>
      <w:r w:rsidRPr="00B85196">
        <w:rPr>
          <w:sz w:val="28"/>
          <w:szCs w:val="28"/>
        </w:rPr>
        <w:t>предлага</w:t>
      </w:r>
      <w:r w:rsidR="000D5549">
        <w:rPr>
          <w:sz w:val="28"/>
          <w:szCs w:val="28"/>
        </w:rPr>
        <w:t>ть</w:t>
      </w:r>
      <w:r w:rsidRPr="00B85196">
        <w:rPr>
          <w:sz w:val="28"/>
          <w:szCs w:val="28"/>
        </w:rPr>
        <w:t xml:space="preserve"> выполнить </w:t>
      </w:r>
      <w:proofErr w:type="gramStart"/>
      <w:r w:rsidRPr="00B85196">
        <w:rPr>
          <w:sz w:val="28"/>
          <w:szCs w:val="28"/>
        </w:rPr>
        <w:t>обучающимся</w:t>
      </w:r>
      <w:proofErr w:type="gramEnd"/>
      <w:r w:rsidRPr="00B85196">
        <w:rPr>
          <w:sz w:val="28"/>
          <w:szCs w:val="28"/>
        </w:rPr>
        <w:t xml:space="preserve">  и при повторении темы. Студенты работают в парах или </w:t>
      </w:r>
      <w:proofErr w:type="spellStart"/>
      <w:r w:rsidRPr="00B85196">
        <w:rPr>
          <w:sz w:val="28"/>
          <w:szCs w:val="28"/>
        </w:rPr>
        <w:t>микрогруппах</w:t>
      </w:r>
      <w:proofErr w:type="spellEnd"/>
      <w:r w:rsidRPr="00B85196">
        <w:rPr>
          <w:sz w:val="28"/>
          <w:szCs w:val="28"/>
        </w:rPr>
        <w:t>, поочередно отвечая на вопросы, предложенные товарищами</w:t>
      </w:r>
      <w:r w:rsidR="004C21C0">
        <w:rPr>
          <w:sz w:val="28"/>
          <w:szCs w:val="28"/>
        </w:rPr>
        <w:t>,</w:t>
      </w:r>
      <w:r w:rsidR="00561A23" w:rsidRPr="00561A23">
        <w:rPr>
          <w:sz w:val="28"/>
          <w:szCs w:val="28"/>
          <w:lang w:eastAsia="en-US"/>
        </w:rPr>
        <w:t xml:space="preserve"> </w:t>
      </w:r>
      <w:r w:rsidR="00561A23" w:rsidRPr="004536C5">
        <w:rPr>
          <w:sz w:val="28"/>
          <w:szCs w:val="28"/>
          <w:lang w:eastAsia="en-US"/>
        </w:rPr>
        <w:t>поработа</w:t>
      </w:r>
      <w:r w:rsidR="004C21C0">
        <w:rPr>
          <w:sz w:val="28"/>
          <w:szCs w:val="28"/>
          <w:lang w:eastAsia="en-US"/>
        </w:rPr>
        <w:t>в</w:t>
      </w:r>
      <w:r w:rsidR="00561A23" w:rsidRPr="004536C5">
        <w:rPr>
          <w:sz w:val="28"/>
          <w:szCs w:val="28"/>
          <w:lang w:eastAsia="en-US"/>
        </w:rPr>
        <w:t xml:space="preserve"> с вопросами в парах, выб</w:t>
      </w:r>
      <w:r w:rsidR="006808DF">
        <w:rPr>
          <w:sz w:val="28"/>
          <w:szCs w:val="28"/>
          <w:lang w:eastAsia="en-US"/>
        </w:rPr>
        <w:t>и</w:t>
      </w:r>
      <w:r w:rsidR="00561A23" w:rsidRPr="004536C5">
        <w:rPr>
          <w:sz w:val="28"/>
          <w:szCs w:val="28"/>
          <w:lang w:eastAsia="en-US"/>
        </w:rPr>
        <w:t>ра</w:t>
      </w:r>
      <w:r w:rsidR="006808DF">
        <w:rPr>
          <w:sz w:val="28"/>
          <w:szCs w:val="28"/>
          <w:lang w:eastAsia="en-US"/>
        </w:rPr>
        <w:t xml:space="preserve">ются </w:t>
      </w:r>
      <w:r w:rsidR="004C21C0">
        <w:rPr>
          <w:sz w:val="28"/>
          <w:szCs w:val="28"/>
          <w:lang w:eastAsia="en-US"/>
        </w:rPr>
        <w:t xml:space="preserve"> </w:t>
      </w:r>
      <w:r w:rsidR="00561A23" w:rsidRPr="004536C5">
        <w:rPr>
          <w:sz w:val="28"/>
          <w:szCs w:val="28"/>
          <w:lang w:eastAsia="en-US"/>
        </w:rPr>
        <w:t>наиболее интересные, которые можно задать все</w:t>
      </w:r>
      <w:r w:rsidR="00A92E82">
        <w:rPr>
          <w:sz w:val="28"/>
          <w:szCs w:val="28"/>
          <w:lang w:eastAsia="en-US"/>
        </w:rPr>
        <w:t>й группе</w:t>
      </w:r>
      <w:r w:rsidRPr="00B85196">
        <w:rPr>
          <w:sz w:val="28"/>
          <w:szCs w:val="28"/>
        </w:rPr>
        <w:t>. Умение формулировать вопросы по теме демонстрирует её понимание.</w:t>
      </w:r>
    </w:p>
    <w:p w:rsidR="003D6CD8" w:rsidRDefault="007B1193" w:rsidP="00020D9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Например:</w:t>
      </w:r>
      <w:r w:rsidR="007A4902">
        <w:rPr>
          <w:sz w:val="28"/>
          <w:szCs w:val="28"/>
          <w:lang w:eastAsia="en-US"/>
        </w:rPr>
        <w:t xml:space="preserve"> </w:t>
      </w:r>
      <w:r w:rsidR="007A4902" w:rsidRPr="005F48C4">
        <w:rPr>
          <w:b/>
          <w:sz w:val="28"/>
          <w:szCs w:val="28"/>
          <w:lang w:eastAsia="en-US"/>
        </w:rPr>
        <w:t>тема</w:t>
      </w:r>
      <w:proofErr w:type="gramStart"/>
      <w:r w:rsidR="007A4902" w:rsidRPr="005F48C4">
        <w:rPr>
          <w:b/>
          <w:sz w:val="28"/>
          <w:szCs w:val="28"/>
          <w:lang w:eastAsia="en-US"/>
        </w:rPr>
        <w:t xml:space="preserve"> :</w:t>
      </w:r>
      <w:proofErr w:type="gramEnd"/>
      <w:r w:rsidR="007A4902" w:rsidRPr="005F48C4">
        <w:rPr>
          <w:b/>
          <w:sz w:val="28"/>
          <w:szCs w:val="28"/>
          <w:lang w:eastAsia="en-US"/>
        </w:rPr>
        <w:t xml:space="preserve"> </w:t>
      </w:r>
      <w:r w:rsidR="005F48C4" w:rsidRPr="005F48C4">
        <w:rPr>
          <w:b/>
          <w:sz w:val="28"/>
          <w:szCs w:val="28"/>
          <w:lang w:eastAsia="en-US"/>
        </w:rPr>
        <w:t>«</w:t>
      </w:r>
      <w:r w:rsidR="007A4902" w:rsidRPr="005F48C4">
        <w:rPr>
          <w:b/>
          <w:sz w:val="28"/>
          <w:szCs w:val="28"/>
          <w:lang w:eastAsia="en-US"/>
        </w:rPr>
        <w:t>Функции. Обзор общих понятий»</w:t>
      </w:r>
      <w:r w:rsidR="005F48C4" w:rsidRPr="005F48C4">
        <w:rPr>
          <w:b/>
          <w:sz w:val="28"/>
          <w:szCs w:val="28"/>
          <w:lang w:eastAsia="en-US"/>
        </w:rPr>
        <w:t>.</w:t>
      </w:r>
    </w:p>
    <w:p w:rsidR="007A4902" w:rsidRDefault="007A4902" w:rsidP="00020D9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3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44"/>
        <w:gridCol w:w="3747"/>
      </w:tblGrid>
      <w:tr w:rsidR="001248A6" w:rsidRPr="00B85196" w:rsidTr="00633B62">
        <w:trPr>
          <w:trHeight w:val="18"/>
          <w:jc w:val="center"/>
        </w:trPr>
        <w:tc>
          <w:tcPr>
            <w:tcW w:w="2241" w:type="pct"/>
          </w:tcPr>
          <w:p w:rsidR="001248A6" w:rsidRPr="00B85196" w:rsidRDefault="001248A6" w:rsidP="00020D9A">
            <w:pPr>
              <w:rPr>
                <w:sz w:val="28"/>
                <w:szCs w:val="28"/>
              </w:rPr>
            </w:pPr>
            <w:r w:rsidRPr="00B85196">
              <w:rPr>
                <w:sz w:val="28"/>
                <w:szCs w:val="28"/>
              </w:rPr>
              <w:t>«Тонкие» вопросы.</w:t>
            </w:r>
          </w:p>
        </w:tc>
        <w:tc>
          <w:tcPr>
            <w:tcW w:w="2759" w:type="pct"/>
          </w:tcPr>
          <w:p w:rsidR="001248A6" w:rsidRPr="00B85196" w:rsidRDefault="001248A6" w:rsidP="00020D9A">
            <w:pPr>
              <w:rPr>
                <w:sz w:val="28"/>
                <w:szCs w:val="28"/>
              </w:rPr>
            </w:pPr>
            <w:r w:rsidRPr="00B85196">
              <w:rPr>
                <w:sz w:val="28"/>
                <w:szCs w:val="28"/>
              </w:rPr>
              <w:t>«Толстые» вопросы.</w:t>
            </w:r>
          </w:p>
        </w:tc>
      </w:tr>
      <w:tr w:rsidR="001248A6" w:rsidRPr="00B85196" w:rsidTr="00633B62">
        <w:trPr>
          <w:jc w:val="center"/>
        </w:trPr>
        <w:tc>
          <w:tcPr>
            <w:tcW w:w="2241" w:type="pct"/>
          </w:tcPr>
          <w:p w:rsidR="00416BAD" w:rsidRDefault="00416BAD" w:rsidP="00020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Верно ли, что множество всех возможных значений переменной х называется областью определения функции?</w:t>
            </w:r>
          </w:p>
          <w:p w:rsidR="00416BAD" w:rsidRDefault="00416BAD" w:rsidP="00020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Как обычно обозначается функция?</w:t>
            </w:r>
          </w:p>
          <w:p w:rsidR="00295492" w:rsidRDefault="00295492" w:rsidP="00020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Что является графиком линейной функции?</w:t>
            </w:r>
          </w:p>
          <w:p w:rsidR="001248A6" w:rsidRPr="00B85196" w:rsidRDefault="001248A6" w:rsidP="00020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59" w:type="pct"/>
          </w:tcPr>
          <w:p w:rsidR="00416BAD" w:rsidRDefault="00416BAD" w:rsidP="00020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 чем отличие аналитического способа задания функции </w:t>
            </w:r>
            <w:proofErr w:type="gramStart"/>
            <w:r>
              <w:rPr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табличного?</w:t>
            </w:r>
          </w:p>
          <w:p w:rsidR="00416BAD" w:rsidRDefault="00416BAD" w:rsidP="00020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Объясните</w:t>
            </w:r>
            <w:r w:rsidR="007A4902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для чего применяется графический способ задания функции?</w:t>
            </w:r>
          </w:p>
          <w:p w:rsidR="00B06EC4" w:rsidRPr="00594FF4" w:rsidRDefault="00B06EC4" w:rsidP="00020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94FF4">
              <w:rPr>
                <w:sz w:val="28"/>
                <w:szCs w:val="28"/>
                <w:lang w:eastAsia="en-US"/>
              </w:rPr>
              <w:t xml:space="preserve">- </w:t>
            </w:r>
            <w:r w:rsidR="00980404" w:rsidRPr="00594FF4">
              <w:rPr>
                <w:sz w:val="28"/>
                <w:szCs w:val="28"/>
                <w:lang w:eastAsia="en-US"/>
              </w:rPr>
              <w:t>В</w:t>
            </w:r>
            <w:r w:rsidR="00174EB0" w:rsidRPr="00594FF4">
              <w:rPr>
                <w:sz w:val="28"/>
                <w:szCs w:val="28"/>
                <w:lang w:eastAsia="en-US"/>
              </w:rPr>
              <w:t xml:space="preserve"> чем различие </w:t>
            </w:r>
            <w:r w:rsidR="00174EB0" w:rsidRPr="00594FF4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график</w:t>
            </w:r>
            <w:r w:rsidR="00980404" w:rsidRPr="00594FF4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174EB0" w:rsidRPr="00594FF4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степенной функции, если</w:t>
            </w:r>
            <w:r w:rsidR="00174EB0" w:rsidRPr="00594FF4">
              <w:rPr>
                <w:rStyle w:val="apple-converted-space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174EB0" w:rsidRPr="00594FF4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n- четное</w:t>
            </w:r>
            <w:r w:rsidR="00980404" w:rsidRPr="00594FF4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и если</w:t>
            </w:r>
            <w:r w:rsidR="00980404" w:rsidRPr="00594FF4">
              <w:rPr>
                <w:rStyle w:val="apple-converted-space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980404" w:rsidRPr="00594FF4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n- нечетное?</w:t>
            </w:r>
          </w:p>
          <w:p w:rsidR="001248A6" w:rsidRPr="00B85196" w:rsidRDefault="001248A6" w:rsidP="00020D9A">
            <w:pPr>
              <w:rPr>
                <w:sz w:val="28"/>
                <w:szCs w:val="28"/>
              </w:rPr>
            </w:pPr>
          </w:p>
        </w:tc>
      </w:tr>
    </w:tbl>
    <w:p w:rsidR="001248A6" w:rsidRDefault="001248A6" w:rsidP="00020D9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536C5" w:rsidRPr="00FA151E" w:rsidRDefault="004536C5" w:rsidP="00020D9A">
      <w:pPr>
        <w:shd w:val="clear" w:color="auto" w:fill="FFFFFF"/>
        <w:ind w:left="708"/>
        <w:jc w:val="both"/>
        <w:rPr>
          <w:b/>
          <w:bCs/>
          <w:sz w:val="28"/>
          <w:szCs w:val="28"/>
        </w:rPr>
      </w:pPr>
      <w:r w:rsidRPr="00FA151E">
        <w:rPr>
          <w:b/>
          <w:bCs/>
          <w:sz w:val="28"/>
          <w:szCs w:val="28"/>
        </w:rPr>
        <w:t>Приём  «</w:t>
      </w:r>
      <w:r w:rsidR="00FA151E" w:rsidRPr="00FA151E">
        <w:rPr>
          <w:b/>
          <w:sz w:val="28"/>
          <w:szCs w:val="28"/>
          <w:lang w:eastAsia="en-US"/>
        </w:rPr>
        <w:t>Верите ли вы, что ...?</w:t>
      </w:r>
      <w:r w:rsidRPr="00FA151E">
        <w:rPr>
          <w:b/>
          <w:bCs/>
          <w:sz w:val="28"/>
          <w:szCs w:val="28"/>
        </w:rPr>
        <w:t>» в ТРКМ.</w:t>
      </w:r>
    </w:p>
    <w:p w:rsidR="009465DD" w:rsidRDefault="00BA1262" w:rsidP="00020D9A">
      <w:pPr>
        <w:ind w:firstLine="708"/>
        <w:jc w:val="both"/>
        <w:rPr>
          <w:b/>
        </w:rPr>
      </w:pPr>
      <w:r w:rsidRPr="004536C5">
        <w:rPr>
          <w:sz w:val="28"/>
          <w:szCs w:val="28"/>
          <w:lang w:eastAsia="en-US"/>
        </w:rPr>
        <w:t>Стади</w:t>
      </w:r>
      <w:r w:rsidR="00FA151E">
        <w:rPr>
          <w:sz w:val="28"/>
          <w:szCs w:val="28"/>
          <w:lang w:eastAsia="en-US"/>
        </w:rPr>
        <w:t xml:space="preserve">я </w:t>
      </w:r>
      <w:r w:rsidRPr="004536C5">
        <w:rPr>
          <w:sz w:val="28"/>
          <w:szCs w:val="28"/>
          <w:lang w:eastAsia="en-US"/>
        </w:rPr>
        <w:t xml:space="preserve"> вызова</w:t>
      </w:r>
      <w:r w:rsidR="00FA151E">
        <w:rPr>
          <w:sz w:val="28"/>
          <w:szCs w:val="28"/>
          <w:lang w:eastAsia="en-US"/>
        </w:rPr>
        <w:t xml:space="preserve">. </w:t>
      </w:r>
      <w:r w:rsidR="00EB6F75">
        <w:rPr>
          <w:sz w:val="28"/>
          <w:szCs w:val="28"/>
          <w:lang w:eastAsia="en-US"/>
        </w:rPr>
        <w:t>Преподаватель</w:t>
      </w:r>
      <w:r w:rsidRPr="004536C5">
        <w:rPr>
          <w:sz w:val="28"/>
          <w:szCs w:val="28"/>
          <w:lang w:eastAsia="en-US"/>
        </w:rPr>
        <w:t xml:space="preserve"> записывает на доске</w:t>
      </w:r>
      <w:r w:rsidR="00FA151E">
        <w:rPr>
          <w:sz w:val="28"/>
          <w:szCs w:val="28"/>
          <w:lang w:eastAsia="en-US"/>
        </w:rPr>
        <w:t xml:space="preserve"> (карточке)</w:t>
      </w:r>
      <w:r w:rsidRPr="004536C5">
        <w:rPr>
          <w:sz w:val="28"/>
          <w:szCs w:val="28"/>
          <w:lang w:eastAsia="en-US"/>
        </w:rPr>
        <w:t xml:space="preserve"> ряд вопросов и просит </w:t>
      </w:r>
      <w:r w:rsidR="00FA151E">
        <w:rPr>
          <w:sz w:val="28"/>
          <w:szCs w:val="28"/>
          <w:lang w:eastAsia="en-US"/>
        </w:rPr>
        <w:t>обучающихся</w:t>
      </w:r>
      <w:r w:rsidRPr="004536C5">
        <w:rPr>
          <w:sz w:val="28"/>
          <w:szCs w:val="28"/>
          <w:lang w:eastAsia="en-US"/>
        </w:rPr>
        <w:t xml:space="preserve"> (индивидуально</w:t>
      </w:r>
      <w:r w:rsidR="00FA151E">
        <w:rPr>
          <w:sz w:val="28"/>
          <w:szCs w:val="28"/>
          <w:lang w:eastAsia="en-US"/>
        </w:rPr>
        <w:t xml:space="preserve"> </w:t>
      </w:r>
      <w:r w:rsidRPr="004536C5">
        <w:rPr>
          <w:sz w:val="28"/>
          <w:szCs w:val="28"/>
          <w:lang w:eastAsia="en-US"/>
        </w:rPr>
        <w:t>или в группах) попробовать на них ответить, аргументируя</w:t>
      </w:r>
      <w:r w:rsidR="0056020D">
        <w:rPr>
          <w:sz w:val="28"/>
          <w:szCs w:val="28"/>
          <w:lang w:eastAsia="en-US"/>
        </w:rPr>
        <w:t xml:space="preserve"> </w:t>
      </w:r>
      <w:r w:rsidRPr="004536C5">
        <w:rPr>
          <w:sz w:val="28"/>
          <w:szCs w:val="28"/>
          <w:lang w:eastAsia="en-US"/>
        </w:rPr>
        <w:t xml:space="preserve">свои предположения. Например, </w:t>
      </w:r>
      <w:r w:rsidR="009465DD">
        <w:rPr>
          <w:b/>
        </w:rPr>
        <w:t xml:space="preserve">Тема: </w:t>
      </w:r>
      <w:r w:rsidR="009465DD">
        <w:rPr>
          <w:b/>
          <w:bCs/>
        </w:rPr>
        <w:t>«Аналитические методы решения тригонометрических уравнений».</w:t>
      </w:r>
    </w:p>
    <w:p w:rsidR="00561A23" w:rsidRDefault="00561A23" w:rsidP="00020D9A">
      <w:pPr>
        <w:pStyle w:val="a7"/>
        <w:jc w:val="both"/>
        <w:rPr>
          <w:sz w:val="28"/>
          <w:szCs w:val="28"/>
          <w:lang w:eastAsia="en-US"/>
        </w:rPr>
      </w:pPr>
    </w:p>
    <w:tbl>
      <w:tblPr>
        <w:tblW w:w="9549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455"/>
        <w:gridCol w:w="2626"/>
        <w:gridCol w:w="1417"/>
        <w:gridCol w:w="709"/>
        <w:gridCol w:w="708"/>
      </w:tblGrid>
      <w:tr w:rsidR="009465DD" w:rsidRPr="000020BB" w:rsidTr="009465DD">
        <w:trPr>
          <w:trHeight w:val="64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DD" w:rsidRPr="000020BB" w:rsidRDefault="009465DD" w:rsidP="00020D9A">
            <w:pPr>
              <w:jc w:val="center"/>
              <w:rPr>
                <w:sz w:val="28"/>
                <w:szCs w:val="28"/>
                <w:lang w:eastAsia="en-US"/>
              </w:rPr>
            </w:pPr>
            <w:r w:rsidRPr="000020BB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DD" w:rsidRPr="000020BB" w:rsidRDefault="009465DD" w:rsidP="00020D9A">
            <w:pPr>
              <w:jc w:val="center"/>
              <w:rPr>
                <w:sz w:val="28"/>
                <w:szCs w:val="28"/>
                <w:lang w:eastAsia="en-US"/>
              </w:rPr>
            </w:pPr>
            <w:r w:rsidRPr="000020BB">
              <w:rPr>
                <w:sz w:val="28"/>
                <w:szCs w:val="28"/>
                <w:lang w:eastAsia="en-US"/>
              </w:rPr>
              <w:t>Уравнение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DD" w:rsidRPr="000020BB" w:rsidRDefault="009465DD" w:rsidP="00020D9A">
            <w:pPr>
              <w:jc w:val="center"/>
              <w:rPr>
                <w:sz w:val="28"/>
                <w:szCs w:val="28"/>
                <w:lang w:eastAsia="en-US"/>
              </w:rPr>
            </w:pPr>
            <w:r w:rsidRPr="000020BB">
              <w:rPr>
                <w:sz w:val="28"/>
                <w:szCs w:val="28"/>
                <w:lang w:eastAsia="en-US"/>
              </w:rPr>
              <w:t>комментарий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DD" w:rsidRPr="000020BB" w:rsidRDefault="009465DD" w:rsidP="00020D9A">
            <w:pPr>
              <w:jc w:val="center"/>
              <w:rPr>
                <w:sz w:val="28"/>
                <w:szCs w:val="28"/>
                <w:lang w:eastAsia="en-US"/>
              </w:rPr>
            </w:pPr>
            <w:r w:rsidRPr="000020BB">
              <w:rPr>
                <w:sz w:val="28"/>
                <w:szCs w:val="28"/>
                <w:lang w:eastAsia="en-US"/>
              </w:rPr>
              <w:t xml:space="preserve">А </w:t>
            </w:r>
          </w:p>
          <w:p w:rsidR="009465DD" w:rsidRPr="000020BB" w:rsidRDefault="009465DD" w:rsidP="00020D9A">
            <w:pPr>
              <w:jc w:val="center"/>
              <w:rPr>
                <w:sz w:val="28"/>
                <w:szCs w:val="28"/>
                <w:lang w:eastAsia="en-US"/>
              </w:rPr>
            </w:pPr>
            <w:r w:rsidRPr="000020BB">
              <w:rPr>
                <w:sz w:val="28"/>
                <w:szCs w:val="28"/>
                <w:lang w:eastAsia="en-US"/>
              </w:rPr>
              <w:t xml:space="preserve">«+», «-», </w:t>
            </w:r>
          </w:p>
          <w:p w:rsidR="009465DD" w:rsidRPr="000020BB" w:rsidRDefault="009465DD" w:rsidP="00020D9A">
            <w:pPr>
              <w:jc w:val="center"/>
              <w:rPr>
                <w:sz w:val="28"/>
                <w:szCs w:val="28"/>
                <w:lang w:eastAsia="en-US"/>
              </w:rPr>
            </w:pPr>
            <w:r w:rsidRPr="000020BB">
              <w:rPr>
                <w:sz w:val="28"/>
                <w:szCs w:val="28"/>
                <w:lang w:eastAsia="en-US"/>
              </w:rPr>
              <w:t>верю, не верю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DD" w:rsidRPr="000020BB" w:rsidRDefault="009465DD" w:rsidP="00020D9A">
            <w:pPr>
              <w:jc w:val="center"/>
              <w:rPr>
                <w:sz w:val="28"/>
                <w:szCs w:val="28"/>
                <w:lang w:eastAsia="en-US"/>
              </w:rPr>
            </w:pPr>
            <w:r w:rsidRPr="000020BB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DD" w:rsidRPr="000020BB" w:rsidRDefault="009465DD" w:rsidP="00020D9A">
            <w:pPr>
              <w:jc w:val="center"/>
              <w:rPr>
                <w:sz w:val="28"/>
                <w:szCs w:val="28"/>
                <w:lang w:eastAsia="en-US"/>
              </w:rPr>
            </w:pPr>
            <w:r w:rsidRPr="000020BB">
              <w:rPr>
                <w:sz w:val="28"/>
                <w:szCs w:val="28"/>
                <w:lang w:eastAsia="en-US"/>
              </w:rPr>
              <w:t>В</w:t>
            </w:r>
          </w:p>
        </w:tc>
      </w:tr>
      <w:tr w:rsidR="009465DD" w:rsidRPr="000020BB" w:rsidTr="009465DD">
        <w:trPr>
          <w:trHeight w:val="4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DD" w:rsidRPr="000020BB" w:rsidRDefault="009465DD" w:rsidP="00020D9A">
            <w:pPr>
              <w:jc w:val="center"/>
              <w:rPr>
                <w:sz w:val="28"/>
                <w:szCs w:val="28"/>
                <w:lang w:eastAsia="en-US"/>
              </w:rPr>
            </w:pPr>
            <w:r w:rsidRPr="000020B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DD" w:rsidRPr="000020BB" w:rsidRDefault="009465DD" w:rsidP="00020D9A">
            <w:pPr>
              <w:rPr>
                <w:sz w:val="28"/>
                <w:szCs w:val="28"/>
                <w:lang w:eastAsia="en-US"/>
              </w:rPr>
            </w:pPr>
            <w:r w:rsidRPr="000020BB">
              <w:rPr>
                <w:i/>
                <w:iCs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0020BB">
              <w:rPr>
                <w:i/>
                <w:iCs/>
                <w:sz w:val="28"/>
                <w:szCs w:val="28"/>
                <w:lang w:val="en-US" w:eastAsia="en-US"/>
              </w:rPr>
              <w:t>cos</w:t>
            </w:r>
            <w:proofErr w:type="spellEnd"/>
            <w:r w:rsidRPr="000020BB">
              <w:rPr>
                <w:i/>
                <w:iCs/>
                <w:sz w:val="28"/>
                <w:szCs w:val="28"/>
                <w:lang w:val="en-US" w:eastAsia="en-US"/>
              </w:rPr>
              <w:t xml:space="preserve"> x</w:t>
            </w:r>
            <w:r w:rsidRPr="000020BB">
              <w:rPr>
                <w:i/>
                <w:iCs/>
                <w:sz w:val="28"/>
                <w:szCs w:val="28"/>
                <w:lang w:eastAsia="en-US"/>
              </w:rPr>
              <w:t>- 1/3)(</w:t>
            </w:r>
            <w:proofErr w:type="spellStart"/>
            <w:r w:rsidRPr="000020BB">
              <w:rPr>
                <w:i/>
                <w:iCs/>
                <w:sz w:val="28"/>
                <w:szCs w:val="28"/>
                <w:lang w:val="en-US" w:eastAsia="en-US"/>
              </w:rPr>
              <w:t>cos</w:t>
            </w:r>
            <w:proofErr w:type="spellEnd"/>
            <w:r w:rsidRPr="000020BB">
              <w:rPr>
                <w:i/>
                <w:iCs/>
                <w:sz w:val="28"/>
                <w:szCs w:val="28"/>
                <w:lang w:val="en-US" w:eastAsia="en-US"/>
              </w:rPr>
              <w:t xml:space="preserve"> x</w:t>
            </w:r>
            <w:r w:rsidRPr="000020BB">
              <w:rPr>
                <w:i/>
                <w:iCs/>
                <w:sz w:val="28"/>
                <w:szCs w:val="28"/>
                <w:lang w:eastAsia="en-US"/>
              </w:rPr>
              <w:t xml:space="preserve"> +2/5)=0.</w:t>
            </w:r>
          </w:p>
          <w:p w:rsidR="009465DD" w:rsidRPr="000020BB" w:rsidRDefault="009465DD" w:rsidP="00020D9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DD" w:rsidRPr="000020BB" w:rsidRDefault="009465DD" w:rsidP="00020D9A">
            <w:pPr>
              <w:rPr>
                <w:sz w:val="28"/>
                <w:szCs w:val="28"/>
                <w:lang w:eastAsia="en-US"/>
              </w:rPr>
            </w:pPr>
            <w:r w:rsidRPr="000020BB">
              <w:rPr>
                <w:sz w:val="28"/>
                <w:szCs w:val="28"/>
                <w:lang w:eastAsia="en-US"/>
              </w:rPr>
              <w:t xml:space="preserve">Решение данного уравнения  сводится к решению совокупности уравнений </w:t>
            </w:r>
          </w:p>
          <w:p w:rsidR="009465DD" w:rsidRPr="000020BB" w:rsidRDefault="009465DD" w:rsidP="00020D9A">
            <w:pPr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020BB">
              <w:rPr>
                <w:i/>
                <w:iCs/>
                <w:sz w:val="28"/>
                <w:szCs w:val="28"/>
                <w:lang w:val="en-US" w:eastAsia="en-US"/>
              </w:rPr>
              <w:t>cos</w:t>
            </w:r>
            <w:proofErr w:type="spellEnd"/>
            <w:proofErr w:type="gramEnd"/>
            <w:r w:rsidRPr="000020BB">
              <w:rPr>
                <w:i/>
                <w:iCs/>
                <w:sz w:val="28"/>
                <w:szCs w:val="28"/>
                <w:lang w:val="en-US" w:eastAsia="en-US"/>
              </w:rPr>
              <w:t xml:space="preserve"> x</w:t>
            </w:r>
            <w:r w:rsidRPr="000020BB">
              <w:rPr>
                <w:i/>
                <w:iCs/>
                <w:sz w:val="28"/>
                <w:szCs w:val="28"/>
                <w:lang w:eastAsia="en-US"/>
              </w:rPr>
              <w:t xml:space="preserve"> =1/3   или   </w:t>
            </w:r>
            <w:proofErr w:type="spellStart"/>
            <w:r w:rsidRPr="000020BB">
              <w:rPr>
                <w:i/>
                <w:iCs/>
                <w:sz w:val="28"/>
                <w:szCs w:val="28"/>
                <w:lang w:val="en-US" w:eastAsia="en-US"/>
              </w:rPr>
              <w:t>cos</w:t>
            </w:r>
            <w:proofErr w:type="spellEnd"/>
            <w:r w:rsidRPr="000020BB">
              <w:rPr>
                <w:i/>
                <w:iCs/>
                <w:sz w:val="28"/>
                <w:szCs w:val="28"/>
                <w:lang w:val="en-US" w:eastAsia="en-US"/>
              </w:rPr>
              <w:t xml:space="preserve"> x </w:t>
            </w:r>
            <w:r w:rsidRPr="000020BB">
              <w:rPr>
                <w:i/>
                <w:iCs/>
                <w:sz w:val="28"/>
                <w:szCs w:val="28"/>
                <w:lang w:eastAsia="en-US"/>
              </w:rPr>
              <w:t xml:space="preserve">= - 2/5. </w:t>
            </w:r>
          </w:p>
          <w:p w:rsidR="009465DD" w:rsidRPr="000020BB" w:rsidRDefault="009465DD" w:rsidP="00020D9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DD" w:rsidRPr="000020BB" w:rsidRDefault="009465DD" w:rsidP="00020D9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DD" w:rsidRPr="000020BB" w:rsidRDefault="009465DD" w:rsidP="00020D9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DD" w:rsidRPr="000020BB" w:rsidRDefault="009465DD" w:rsidP="00020D9A">
            <w:pPr>
              <w:rPr>
                <w:sz w:val="28"/>
                <w:szCs w:val="28"/>
                <w:lang w:eastAsia="en-US"/>
              </w:rPr>
            </w:pPr>
          </w:p>
        </w:tc>
      </w:tr>
      <w:tr w:rsidR="009465DD" w:rsidRPr="000020BB" w:rsidTr="009465DD">
        <w:trPr>
          <w:trHeight w:val="4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DD" w:rsidRPr="000020BB" w:rsidRDefault="009465DD" w:rsidP="00020D9A">
            <w:pPr>
              <w:jc w:val="center"/>
              <w:rPr>
                <w:sz w:val="28"/>
                <w:szCs w:val="28"/>
                <w:lang w:eastAsia="en-US"/>
              </w:rPr>
            </w:pPr>
            <w:r w:rsidRPr="000020B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DD" w:rsidRPr="000020BB" w:rsidRDefault="009465DD" w:rsidP="00020D9A">
            <w:pPr>
              <w:rPr>
                <w:sz w:val="28"/>
                <w:szCs w:val="28"/>
                <w:lang w:eastAsia="en-US"/>
              </w:rPr>
            </w:pPr>
            <w:r w:rsidRPr="000020BB">
              <w:rPr>
                <w:i/>
                <w:iCs/>
                <w:sz w:val="28"/>
                <w:szCs w:val="28"/>
                <w:lang w:eastAsia="en-US"/>
              </w:rPr>
              <w:t>2</w:t>
            </w:r>
            <w:r w:rsidRPr="000020BB">
              <w:rPr>
                <w:i/>
                <w:iCs/>
                <w:sz w:val="28"/>
                <w:szCs w:val="28"/>
                <w:lang w:val="en-US" w:eastAsia="en-US"/>
              </w:rPr>
              <w:t>cos</w:t>
            </w:r>
            <w:r w:rsidRPr="000020BB">
              <w:rPr>
                <w:sz w:val="28"/>
                <w:szCs w:val="28"/>
                <w:vertAlign w:val="superscript"/>
                <w:lang w:val="en-US" w:eastAsia="en-US"/>
              </w:rPr>
              <w:t xml:space="preserve">2 </w:t>
            </w:r>
            <w:r w:rsidRPr="000020BB">
              <w:rPr>
                <w:sz w:val="28"/>
                <w:szCs w:val="28"/>
                <w:lang w:val="en-US" w:eastAsia="en-US"/>
              </w:rPr>
              <w:t>x–5cosx+2=0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DD" w:rsidRPr="000020BB" w:rsidRDefault="009465DD" w:rsidP="00020D9A">
            <w:pPr>
              <w:rPr>
                <w:sz w:val="28"/>
                <w:szCs w:val="28"/>
                <w:lang w:eastAsia="en-US"/>
              </w:rPr>
            </w:pPr>
            <w:r w:rsidRPr="000020BB">
              <w:rPr>
                <w:sz w:val="28"/>
                <w:szCs w:val="28"/>
                <w:lang w:eastAsia="en-US"/>
              </w:rPr>
              <w:t xml:space="preserve">Решение данного уравнения  сводится к решению совокупности уравнений </w:t>
            </w:r>
          </w:p>
          <w:p w:rsidR="009465DD" w:rsidRPr="000020BB" w:rsidRDefault="009465DD" w:rsidP="00020D9A">
            <w:pPr>
              <w:rPr>
                <w:sz w:val="28"/>
                <w:szCs w:val="28"/>
                <w:lang w:eastAsia="en-US"/>
              </w:rPr>
            </w:pPr>
            <w:r w:rsidRPr="000020B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0020BB">
              <w:rPr>
                <w:sz w:val="28"/>
                <w:szCs w:val="28"/>
                <w:lang w:val="en-US" w:eastAsia="en-US"/>
              </w:rPr>
              <w:t>cos</w:t>
            </w:r>
            <w:proofErr w:type="spellEnd"/>
            <w:proofErr w:type="gramEnd"/>
            <w:r w:rsidRPr="000020BB">
              <w:rPr>
                <w:i/>
                <w:iCs/>
                <w:sz w:val="28"/>
                <w:szCs w:val="28"/>
                <w:lang w:val="en-US" w:eastAsia="en-US"/>
              </w:rPr>
              <w:t xml:space="preserve"> x</w:t>
            </w:r>
            <w:r w:rsidRPr="000020BB">
              <w:rPr>
                <w:i/>
                <w:iCs/>
                <w:sz w:val="28"/>
                <w:szCs w:val="28"/>
                <w:lang w:eastAsia="en-US"/>
              </w:rPr>
              <w:t xml:space="preserve"> =2</w:t>
            </w:r>
            <w:r w:rsidRPr="000020BB">
              <w:rPr>
                <w:sz w:val="28"/>
                <w:szCs w:val="28"/>
                <w:lang w:eastAsia="en-US"/>
              </w:rPr>
              <w:t xml:space="preserve">, или </w:t>
            </w:r>
            <w:proofErr w:type="spellStart"/>
            <w:r w:rsidRPr="000020BB">
              <w:rPr>
                <w:sz w:val="28"/>
                <w:szCs w:val="28"/>
                <w:lang w:val="en-US" w:eastAsia="en-US"/>
              </w:rPr>
              <w:t>cos</w:t>
            </w:r>
            <w:proofErr w:type="spellEnd"/>
            <w:r w:rsidRPr="000020BB">
              <w:rPr>
                <w:sz w:val="28"/>
                <w:szCs w:val="28"/>
                <w:lang w:val="en-US" w:eastAsia="en-US"/>
              </w:rPr>
              <w:t xml:space="preserve"> </w:t>
            </w:r>
            <w:r w:rsidRPr="000020BB">
              <w:rPr>
                <w:i/>
                <w:iCs/>
                <w:sz w:val="28"/>
                <w:szCs w:val="28"/>
                <w:lang w:val="en-US" w:eastAsia="en-US"/>
              </w:rPr>
              <w:t>x</w:t>
            </w:r>
            <w:r w:rsidRPr="000020BB">
              <w:rPr>
                <w:i/>
                <w:iCs/>
                <w:sz w:val="28"/>
                <w:szCs w:val="28"/>
                <w:lang w:eastAsia="en-US"/>
              </w:rPr>
              <w:t>= 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DD" w:rsidRPr="000020BB" w:rsidRDefault="009465DD" w:rsidP="00020D9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DD" w:rsidRPr="000020BB" w:rsidRDefault="009465DD" w:rsidP="00020D9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DD" w:rsidRPr="000020BB" w:rsidRDefault="009465DD" w:rsidP="00020D9A">
            <w:pPr>
              <w:rPr>
                <w:sz w:val="28"/>
                <w:szCs w:val="28"/>
                <w:lang w:eastAsia="en-US"/>
              </w:rPr>
            </w:pPr>
          </w:p>
        </w:tc>
      </w:tr>
      <w:tr w:rsidR="009465DD" w:rsidRPr="000020BB" w:rsidTr="009465DD">
        <w:trPr>
          <w:trHeight w:val="28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DD" w:rsidRPr="000020BB" w:rsidRDefault="009465DD" w:rsidP="00020D9A">
            <w:pPr>
              <w:jc w:val="center"/>
              <w:rPr>
                <w:sz w:val="28"/>
                <w:szCs w:val="28"/>
                <w:lang w:eastAsia="en-US"/>
              </w:rPr>
            </w:pPr>
            <w:r w:rsidRPr="000020B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DD" w:rsidRPr="000020BB" w:rsidRDefault="009465DD" w:rsidP="00020D9A">
            <w:pPr>
              <w:rPr>
                <w:sz w:val="28"/>
                <w:szCs w:val="28"/>
                <w:lang w:eastAsia="en-US"/>
              </w:rPr>
            </w:pPr>
            <w:r w:rsidRPr="000020BB">
              <w:rPr>
                <w:color w:val="000000"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Pr="000020BB">
              <w:rPr>
                <w:color w:val="000000"/>
                <w:sz w:val="28"/>
                <w:szCs w:val="28"/>
                <w:lang w:eastAsia="en-US"/>
              </w:rPr>
              <w:t>sin</w:t>
            </w:r>
            <w:r w:rsidRPr="000020BB">
              <w:rPr>
                <w:i/>
                <w:iCs/>
                <w:color w:val="000000"/>
                <w:sz w:val="28"/>
                <w:szCs w:val="28"/>
                <w:lang w:eastAsia="en-US"/>
              </w:rPr>
              <w:t>x</w:t>
            </w:r>
            <w:proofErr w:type="spellEnd"/>
            <w:r w:rsidRPr="000020BB">
              <w:rPr>
                <w:color w:val="000000"/>
                <w:sz w:val="28"/>
                <w:szCs w:val="28"/>
                <w:lang w:eastAsia="en-US"/>
              </w:rPr>
              <w:t xml:space="preserve">– 3 </w:t>
            </w:r>
            <w:proofErr w:type="spellStart"/>
            <w:r w:rsidRPr="000020BB">
              <w:rPr>
                <w:color w:val="000000"/>
                <w:sz w:val="28"/>
                <w:szCs w:val="28"/>
                <w:lang w:eastAsia="en-US"/>
              </w:rPr>
              <w:t>cos</w:t>
            </w:r>
            <w:r w:rsidRPr="000020BB">
              <w:rPr>
                <w:i/>
                <w:iCs/>
                <w:color w:val="000000"/>
                <w:sz w:val="28"/>
                <w:szCs w:val="28"/>
                <w:lang w:eastAsia="en-US"/>
              </w:rPr>
              <w:t>x</w:t>
            </w:r>
            <w:proofErr w:type="spellEnd"/>
            <w:r w:rsidRPr="000020BB">
              <w:rPr>
                <w:color w:val="000000"/>
                <w:sz w:val="28"/>
                <w:szCs w:val="28"/>
                <w:lang w:eastAsia="en-US"/>
              </w:rPr>
              <w:t>= 0.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DD" w:rsidRPr="000020BB" w:rsidRDefault="009465DD" w:rsidP="00020D9A">
            <w:pPr>
              <w:rPr>
                <w:sz w:val="28"/>
                <w:szCs w:val="28"/>
                <w:lang w:eastAsia="en-US"/>
              </w:rPr>
            </w:pPr>
            <w:r w:rsidRPr="000020BB">
              <w:rPr>
                <w:sz w:val="28"/>
                <w:szCs w:val="28"/>
                <w:lang w:eastAsia="en-US"/>
              </w:rPr>
              <w:t xml:space="preserve">Чтобы решить </w:t>
            </w:r>
            <w:r w:rsidRPr="000020BB">
              <w:rPr>
                <w:sz w:val="28"/>
                <w:szCs w:val="28"/>
                <w:lang w:eastAsia="en-US"/>
              </w:rPr>
              <w:lastRenderedPageBreak/>
              <w:t xml:space="preserve">данное уравнение необходимо разделить обе части уравнения на </w:t>
            </w:r>
            <w:proofErr w:type="spellStart"/>
            <w:r w:rsidRPr="000020BB">
              <w:rPr>
                <w:sz w:val="28"/>
                <w:szCs w:val="28"/>
                <w:lang w:eastAsia="en-US"/>
              </w:rPr>
              <w:t>cos</w:t>
            </w:r>
            <w:r w:rsidRPr="000020BB">
              <w:rPr>
                <w:i/>
                <w:iCs/>
                <w:sz w:val="28"/>
                <w:szCs w:val="28"/>
                <w:lang w:eastAsia="en-US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DD" w:rsidRPr="000020BB" w:rsidRDefault="009465DD" w:rsidP="00020D9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DD" w:rsidRPr="000020BB" w:rsidRDefault="009465DD" w:rsidP="00020D9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DD" w:rsidRPr="000020BB" w:rsidRDefault="009465DD" w:rsidP="00020D9A">
            <w:pPr>
              <w:rPr>
                <w:sz w:val="28"/>
                <w:szCs w:val="28"/>
                <w:lang w:eastAsia="en-US"/>
              </w:rPr>
            </w:pPr>
          </w:p>
        </w:tc>
      </w:tr>
      <w:tr w:rsidR="009465DD" w:rsidRPr="000020BB" w:rsidTr="009465DD">
        <w:trPr>
          <w:trHeight w:val="50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DD" w:rsidRPr="000020BB" w:rsidRDefault="009465DD" w:rsidP="00020D9A">
            <w:pPr>
              <w:jc w:val="center"/>
              <w:rPr>
                <w:sz w:val="28"/>
                <w:szCs w:val="28"/>
                <w:lang w:eastAsia="en-US"/>
              </w:rPr>
            </w:pPr>
            <w:r w:rsidRPr="000020BB"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DD" w:rsidRPr="000020BB" w:rsidRDefault="009465DD" w:rsidP="00020D9A">
            <w:pPr>
              <w:rPr>
                <w:sz w:val="28"/>
                <w:szCs w:val="28"/>
                <w:lang w:val="en-US" w:eastAsia="en-US"/>
              </w:rPr>
            </w:pPr>
            <w:proofErr w:type="gramStart"/>
            <w:r w:rsidRPr="000020BB">
              <w:rPr>
                <w:color w:val="000000"/>
                <w:sz w:val="28"/>
                <w:szCs w:val="28"/>
                <w:lang w:val="en-US" w:eastAsia="en-US"/>
              </w:rPr>
              <w:t>sin</w:t>
            </w:r>
            <w:r w:rsidRPr="000020BB">
              <w:rPr>
                <w:color w:val="000000"/>
                <w:sz w:val="28"/>
                <w:szCs w:val="28"/>
                <w:vertAlign w:val="superscript"/>
                <w:lang w:val="en-US" w:eastAsia="en-US"/>
              </w:rPr>
              <w:t>2</w:t>
            </w:r>
            <w:r w:rsidRPr="000020BB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x</w:t>
            </w:r>
            <w:proofErr w:type="gramEnd"/>
            <w:r w:rsidRPr="000020BB">
              <w:rPr>
                <w:color w:val="000000"/>
                <w:sz w:val="28"/>
                <w:szCs w:val="28"/>
                <w:lang w:val="en-US" w:eastAsia="en-US"/>
              </w:rPr>
              <w:t xml:space="preserve">– 3 </w:t>
            </w:r>
            <w:proofErr w:type="spellStart"/>
            <w:r w:rsidRPr="000020BB">
              <w:rPr>
                <w:color w:val="000000"/>
                <w:sz w:val="28"/>
                <w:szCs w:val="28"/>
                <w:lang w:val="en-US" w:eastAsia="en-US"/>
              </w:rPr>
              <w:t>sin</w:t>
            </w:r>
            <w:r w:rsidRPr="000020BB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x</w:t>
            </w:r>
            <w:proofErr w:type="spellEnd"/>
            <w:r w:rsidRPr="000020BB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020BB">
              <w:rPr>
                <w:color w:val="000000"/>
                <w:sz w:val="28"/>
                <w:szCs w:val="28"/>
                <w:lang w:val="en-US" w:eastAsia="en-US"/>
              </w:rPr>
              <w:t>cos</w:t>
            </w:r>
            <w:r w:rsidRPr="000020BB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x</w:t>
            </w:r>
            <w:proofErr w:type="spellEnd"/>
            <w:r w:rsidRPr="000020BB">
              <w:rPr>
                <w:color w:val="000000"/>
                <w:sz w:val="28"/>
                <w:szCs w:val="28"/>
                <w:lang w:val="en-US" w:eastAsia="en-US"/>
              </w:rPr>
              <w:t>+ 2 cos</w:t>
            </w:r>
            <w:r w:rsidRPr="000020BB">
              <w:rPr>
                <w:color w:val="000000"/>
                <w:sz w:val="28"/>
                <w:szCs w:val="28"/>
                <w:vertAlign w:val="superscript"/>
                <w:lang w:val="en-US" w:eastAsia="en-US"/>
              </w:rPr>
              <w:t>2</w:t>
            </w:r>
            <w:r w:rsidRPr="000020BB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x</w:t>
            </w:r>
            <w:r w:rsidRPr="000020BB">
              <w:rPr>
                <w:color w:val="000000"/>
                <w:sz w:val="28"/>
                <w:szCs w:val="28"/>
                <w:lang w:val="en-US" w:eastAsia="en-US"/>
              </w:rPr>
              <w:t>= 0.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DD" w:rsidRPr="000020BB" w:rsidRDefault="009465DD" w:rsidP="00020D9A">
            <w:pPr>
              <w:rPr>
                <w:sz w:val="28"/>
                <w:szCs w:val="28"/>
                <w:lang w:eastAsia="en-US"/>
              </w:rPr>
            </w:pPr>
            <w:r w:rsidRPr="000020BB">
              <w:rPr>
                <w:sz w:val="28"/>
                <w:szCs w:val="28"/>
                <w:lang w:eastAsia="en-US"/>
              </w:rPr>
              <w:t>Чтобы решить данное уравнение необходимо разделить обе части уравнения на cos</w:t>
            </w:r>
            <w:r w:rsidRPr="000020BB">
              <w:rPr>
                <w:sz w:val="28"/>
                <w:szCs w:val="28"/>
                <w:vertAlign w:val="superscript"/>
                <w:lang w:eastAsia="en-US"/>
              </w:rPr>
              <w:t>2</w:t>
            </w:r>
            <w:r w:rsidRPr="000020BB">
              <w:rPr>
                <w:i/>
                <w:iCs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DD" w:rsidRPr="000020BB" w:rsidRDefault="009465DD" w:rsidP="00020D9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DD" w:rsidRPr="000020BB" w:rsidRDefault="009465DD" w:rsidP="00020D9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DD" w:rsidRPr="000020BB" w:rsidRDefault="009465DD" w:rsidP="00020D9A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A1262" w:rsidRPr="004536C5" w:rsidRDefault="00BA1262" w:rsidP="00020D9A">
      <w:pPr>
        <w:pStyle w:val="a7"/>
        <w:jc w:val="both"/>
        <w:rPr>
          <w:sz w:val="28"/>
          <w:szCs w:val="28"/>
          <w:lang w:eastAsia="en-US"/>
        </w:rPr>
      </w:pPr>
    </w:p>
    <w:p w:rsidR="00003826" w:rsidRDefault="00003826" w:rsidP="00020D9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A151E">
        <w:rPr>
          <w:b/>
          <w:bCs/>
          <w:sz w:val="28"/>
          <w:szCs w:val="28"/>
        </w:rPr>
        <w:t>Приём  «</w:t>
      </w:r>
      <w:r w:rsidR="009A32B5">
        <w:rPr>
          <w:b/>
          <w:bCs/>
          <w:sz w:val="28"/>
          <w:szCs w:val="28"/>
        </w:rPr>
        <w:t>Кубик</w:t>
      </w:r>
      <w:r w:rsidR="00D34F59">
        <w:rPr>
          <w:b/>
          <w:bCs/>
          <w:sz w:val="28"/>
          <w:szCs w:val="28"/>
        </w:rPr>
        <w:t xml:space="preserve"> </w:t>
      </w:r>
      <w:proofErr w:type="spellStart"/>
      <w:r w:rsidR="00D34F59">
        <w:rPr>
          <w:b/>
          <w:bCs/>
          <w:sz w:val="28"/>
          <w:szCs w:val="28"/>
        </w:rPr>
        <w:t>Блума</w:t>
      </w:r>
      <w:proofErr w:type="spellEnd"/>
      <w:r>
        <w:rPr>
          <w:b/>
          <w:bCs/>
          <w:sz w:val="28"/>
          <w:szCs w:val="28"/>
          <w:lang w:eastAsia="en-US"/>
        </w:rPr>
        <w:t xml:space="preserve"> </w:t>
      </w:r>
      <w:r w:rsidRPr="00FA151E">
        <w:rPr>
          <w:b/>
          <w:bCs/>
          <w:sz w:val="28"/>
          <w:szCs w:val="28"/>
        </w:rPr>
        <w:t>» в ТРКМ.</w:t>
      </w:r>
    </w:p>
    <w:p w:rsidR="00C91385" w:rsidRPr="00F717A6" w:rsidRDefault="00D34F59" w:rsidP="00020D9A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F717A6">
        <w:rPr>
          <w:rStyle w:val="a8"/>
          <w:i w:val="0"/>
          <w:color w:val="000000"/>
          <w:sz w:val="28"/>
          <w:szCs w:val="28"/>
          <w:shd w:val="clear" w:color="auto" w:fill="FFFFFF"/>
        </w:rPr>
        <w:t xml:space="preserve">Бенджамин </w:t>
      </w:r>
      <w:proofErr w:type="spellStart"/>
      <w:r w:rsidRPr="00F717A6">
        <w:rPr>
          <w:rStyle w:val="a8"/>
          <w:i w:val="0"/>
          <w:color w:val="000000"/>
          <w:sz w:val="28"/>
          <w:szCs w:val="28"/>
          <w:shd w:val="clear" w:color="auto" w:fill="FFFFFF"/>
        </w:rPr>
        <w:t>Блум</w:t>
      </w:r>
      <w:proofErr w:type="spellEnd"/>
      <w:r w:rsidRPr="00F717A6">
        <w:rPr>
          <w:rStyle w:val="a8"/>
          <w:i w:val="0"/>
          <w:color w:val="000000"/>
          <w:sz w:val="28"/>
          <w:szCs w:val="28"/>
          <w:shd w:val="clear" w:color="auto" w:fill="FFFFFF"/>
        </w:rPr>
        <w:t xml:space="preserve"> известен как автор уникальной системы алгоритмов педагогической деятельности. Предложенная им теория, или "таксономия", разделяет образовательные цели на три блока: когнитивную, психомоторную и аффективную. Проще говоря, эти цели можно обозначить блоками "Знаю", "Творю" и "Умею". То есть, ребенку предлагают не готовое знание, а проблему. А он, используя свой опыт и познания, должен найти пути разрешения этой проблемы.</w:t>
      </w:r>
    </w:p>
    <w:p w:rsidR="00C91385" w:rsidRPr="00F717A6" w:rsidRDefault="00F717A6" w:rsidP="00020D9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E36F4" w:rsidRPr="00F717A6">
        <w:rPr>
          <w:color w:val="000000"/>
          <w:sz w:val="28"/>
          <w:szCs w:val="28"/>
        </w:rPr>
        <w:t xml:space="preserve">Кубик </w:t>
      </w:r>
      <w:proofErr w:type="spellStart"/>
      <w:r>
        <w:rPr>
          <w:color w:val="000000"/>
          <w:sz w:val="28"/>
          <w:szCs w:val="28"/>
        </w:rPr>
        <w:t>Б</w:t>
      </w:r>
      <w:r w:rsidR="00BE36F4" w:rsidRPr="00F717A6">
        <w:rPr>
          <w:color w:val="000000"/>
          <w:sz w:val="28"/>
          <w:szCs w:val="28"/>
        </w:rPr>
        <w:t>лума</w:t>
      </w:r>
      <w:proofErr w:type="spellEnd"/>
      <w:r>
        <w:rPr>
          <w:color w:val="000000"/>
          <w:sz w:val="28"/>
          <w:szCs w:val="28"/>
        </w:rPr>
        <w:t>»</w:t>
      </w:r>
      <w:r w:rsidR="00BE36F4" w:rsidRPr="00F717A6">
        <w:rPr>
          <w:color w:val="000000"/>
          <w:sz w:val="28"/>
          <w:szCs w:val="28"/>
        </w:rPr>
        <w:t xml:space="preserve"> представляет собой </w:t>
      </w:r>
      <w:r w:rsidR="00C91385" w:rsidRPr="00F717A6">
        <w:rPr>
          <w:color w:val="000000"/>
          <w:sz w:val="28"/>
          <w:szCs w:val="28"/>
        </w:rPr>
        <w:t xml:space="preserve"> обычный бумажный куб, на гранях которого написано:</w:t>
      </w:r>
    </w:p>
    <w:p w:rsidR="00C91385" w:rsidRPr="00F717A6" w:rsidRDefault="00C91385" w:rsidP="00020D9A">
      <w:pPr>
        <w:numPr>
          <w:ilvl w:val="0"/>
          <w:numId w:val="1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F717A6">
        <w:rPr>
          <w:color w:val="000000"/>
          <w:sz w:val="28"/>
          <w:szCs w:val="28"/>
        </w:rPr>
        <w:t>Назови.</w:t>
      </w:r>
    </w:p>
    <w:p w:rsidR="00C91385" w:rsidRPr="00F717A6" w:rsidRDefault="00C91385" w:rsidP="00020D9A">
      <w:pPr>
        <w:numPr>
          <w:ilvl w:val="0"/>
          <w:numId w:val="1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F717A6">
        <w:rPr>
          <w:color w:val="000000"/>
          <w:sz w:val="28"/>
          <w:szCs w:val="28"/>
        </w:rPr>
        <w:t>Почему.</w:t>
      </w:r>
    </w:p>
    <w:p w:rsidR="00C91385" w:rsidRPr="00F717A6" w:rsidRDefault="00C91385" w:rsidP="00020D9A">
      <w:pPr>
        <w:numPr>
          <w:ilvl w:val="0"/>
          <w:numId w:val="1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F717A6">
        <w:rPr>
          <w:color w:val="000000"/>
          <w:sz w:val="28"/>
          <w:szCs w:val="28"/>
        </w:rPr>
        <w:t>Объясни.</w:t>
      </w:r>
    </w:p>
    <w:p w:rsidR="00C91385" w:rsidRPr="00F717A6" w:rsidRDefault="00C91385" w:rsidP="00020D9A">
      <w:pPr>
        <w:numPr>
          <w:ilvl w:val="0"/>
          <w:numId w:val="1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F717A6">
        <w:rPr>
          <w:color w:val="000000"/>
          <w:sz w:val="28"/>
          <w:szCs w:val="28"/>
        </w:rPr>
        <w:t>Предложи.</w:t>
      </w:r>
    </w:p>
    <w:p w:rsidR="00C91385" w:rsidRPr="00F717A6" w:rsidRDefault="00C91385" w:rsidP="00020D9A">
      <w:pPr>
        <w:numPr>
          <w:ilvl w:val="0"/>
          <w:numId w:val="1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F717A6">
        <w:rPr>
          <w:color w:val="000000"/>
          <w:sz w:val="28"/>
          <w:szCs w:val="28"/>
        </w:rPr>
        <w:t>Придумай.</w:t>
      </w:r>
    </w:p>
    <w:p w:rsidR="00C91385" w:rsidRPr="00F717A6" w:rsidRDefault="00C91385" w:rsidP="00020D9A">
      <w:pPr>
        <w:numPr>
          <w:ilvl w:val="0"/>
          <w:numId w:val="1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F717A6">
        <w:rPr>
          <w:color w:val="000000"/>
          <w:sz w:val="28"/>
          <w:szCs w:val="28"/>
        </w:rPr>
        <w:t>Поделись.</w:t>
      </w:r>
    </w:p>
    <w:p w:rsidR="00C91385" w:rsidRPr="00C91385" w:rsidRDefault="00C91385" w:rsidP="00020D9A">
      <w:pPr>
        <w:shd w:val="clear" w:color="auto" w:fill="FFFFFF"/>
        <w:ind w:firstLine="90"/>
        <w:jc w:val="both"/>
        <w:rPr>
          <w:color w:val="000000"/>
          <w:sz w:val="28"/>
          <w:szCs w:val="28"/>
        </w:rPr>
      </w:pPr>
      <w:r w:rsidRPr="00C91385">
        <w:rPr>
          <w:color w:val="000000"/>
          <w:sz w:val="28"/>
          <w:szCs w:val="28"/>
        </w:rPr>
        <w:t xml:space="preserve"> </w:t>
      </w:r>
      <w:r w:rsidR="004A1031">
        <w:rPr>
          <w:color w:val="000000"/>
          <w:sz w:val="28"/>
          <w:szCs w:val="28"/>
        </w:rPr>
        <w:t>Преподаватель</w:t>
      </w:r>
      <w:r w:rsidRPr="00C91385">
        <w:rPr>
          <w:color w:val="000000"/>
          <w:sz w:val="28"/>
          <w:szCs w:val="28"/>
        </w:rPr>
        <w:t xml:space="preserve"> бросает кубик. Выпавшая грань укажет: какого типа вопрос следует задать. Удобнее ориентироваться по слову на грани кубика — с него и должен начинаться вопрос.</w:t>
      </w:r>
    </w:p>
    <w:p w:rsidR="00C91385" w:rsidRPr="00C91385" w:rsidRDefault="00C91385" w:rsidP="00020D9A">
      <w:pPr>
        <w:shd w:val="clear" w:color="auto" w:fill="FFFFFF"/>
        <w:outlineLvl w:val="1"/>
        <w:rPr>
          <w:b/>
          <w:bCs/>
          <w:color w:val="000000"/>
          <w:sz w:val="28"/>
          <w:szCs w:val="28"/>
        </w:rPr>
      </w:pPr>
      <w:r w:rsidRPr="00C91385">
        <w:rPr>
          <w:b/>
          <w:bCs/>
          <w:color w:val="000000"/>
          <w:sz w:val="28"/>
          <w:szCs w:val="28"/>
        </w:rPr>
        <w:t>Классификация вопросов</w:t>
      </w:r>
    </w:p>
    <w:p w:rsidR="00C91385" w:rsidRPr="00C91385" w:rsidRDefault="00C91385" w:rsidP="00020D9A">
      <w:pPr>
        <w:shd w:val="clear" w:color="auto" w:fill="FFFFFF"/>
        <w:jc w:val="both"/>
        <w:rPr>
          <w:color w:val="000000"/>
          <w:sz w:val="28"/>
          <w:szCs w:val="28"/>
        </w:rPr>
      </w:pPr>
      <w:r w:rsidRPr="00C91385">
        <w:rPr>
          <w:color w:val="000000"/>
          <w:sz w:val="28"/>
          <w:szCs w:val="28"/>
        </w:rPr>
        <w:t xml:space="preserve">Прием развития критического мышления "Кубик </w:t>
      </w:r>
      <w:proofErr w:type="spellStart"/>
      <w:r w:rsidRPr="00C91385">
        <w:rPr>
          <w:color w:val="000000"/>
          <w:sz w:val="28"/>
          <w:szCs w:val="28"/>
        </w:rPr>
        <w:t>Блума</w:t>
      </w:r>
      <w:proofErr w:type="spellEnd"/>
      <w:r w:rsidRPr="00C91385">
        <w:rPr>
          <w:color w:val="000000"/>
          <w:sz w:val="28"/>
          <w:szCs w:val="28"/>
        </w:rPr>
        <w:t>" уникален тем, что позволяет формулировать вопросы самого разного характера.</w:t>
      </w:r>
    </w:p>
    <w:p w:rsidR="00C91385" w:rsidRPr="00C91385" w:rsidRDefault="00C91385" w:rsidP="00020D9A">
      <w:pPr>
        <w:numPr>
          <w:ilvl w:val="0"/>
          <w:numId w:val="2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F717A6">
        <w:rPr>
          <w:b/>
          <w:bCs/>
          <w:color w:val="000000"/>
          <w:sz w:val="28"/>
          <w:szCs w:val="28"/>
        </w:rPr>
        <w:t>Назови</w:t>
      </w:r>
      <w:r w:rsidRPr="00C91385">
        <w:rPr>
          <w:color w:val="000000"/>
          <w:sz w:val="28"/>
          <w:szCs w:val="28"/>
        </w:rPr>
        <w:t xml:space="preserve">. Предполагает воспроизведение знаний. Это самые простые вопросы. </w:t>
      </w:r>
      <w:proofErr w:type="gramStart"/>
      <w:r w:rsidR="004A1031">
        <w:rPr>
          <w:color w:val="000000"/>
          <w:sz w:val="28"/>
          <w:szCs w:val="28"/>
        </w:rPr>
        <w:t>Обучающемуся</w:t>
      </w:r>
      <w:proofErr w:type="gramEnd"/>
      <w:r w:rsidRPr="00C91385">
        <w:rPr>
          <w:color w:val="000000"/>
          <w:sz w:val="28"/>
          <w:szCs w:val="28"/>
        </w:rPr>
        <w:t xml:space="preserve"> предлагается просто назвать предмет, явление, термин и т.д.</w:t>
      </w:r>
    </w:p>
    <w:p w:rsidR="00C91385" w:rsidRPr="00F717A6" w:rsidRDefault="00C91385" w:rsidP="00020D9A">
      <w:pPr>
        <w:numPr>
          <w:ilvl w:val="0"/>
          <w:numId w:val="3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F717A6">
        <w:rPr>
          <w:rStyle w:val="a6"/>
          <w:color w:val="000000"/>
          <w:sz w:val="28"/>
          <w:szCs w:val="28"/>
        </w:rPr>
        <w:t>Почему</w:t>
      </w:r>
      <w:r w:rsidRPr="00F717A6">
        <w:rPr>
          <w:color w:val="000000"/>
          <w:sz w:val="28"/>
          <w:szCs w:val="28"/>
        </w:rPr>
        <w:t>. Это блок вопросов позволяет сформулировать причинно-следственные связи, то есть описать процессы, которые происходят с указанным предметом, явлением.  </w:t>
      </w:r>
    </w:p>
    <w:p w:rsidR="00C91385" w:rsidRPr="00E30F19" w:rsidRDefault="00C91385" w:rsidP="00020D9A">
      <w:pPr>
        <w:numPr>
          <w:ilvl w:val="0"/>
          <w:numId w:val="4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E30F19">
        <w:rPr>
          <w:rStyle w:val="a6"/>
          <w:color w:val="000000"/>
          <w:sz w:val="28"/>
          <w:szCs w:val="28"/>
        </w:rPr>
        <w:t>Объясни</w:t>
      </w:r>
      <w:r w:rsidRPr="00E30F19">
        <w:rPr>
          <w:color w:val="000000"/>
          <w:sz w:val="28"/>
          <w:szCs w:val="28"/>
        </w:rPr>
        <w:t>. Это вопросы уточняющие. Они помогают увидеть проблему в разных аспектах и сфокусировать внимание на всех сторонах заданной проблемы.</w:t>
      </w:r>
      <w:r w:rsidR="00E30F19" w:rsidRPr="00E30F19">
        <w:rPr>
          <w:color w:val="000000"/>
          <w:sz w:val="28"/>
          <w:szCs w:val="28"/>
        </w:rPr>
        <w:t xml:space="preserve"> </w:t>
      </w:r>
      <w:r w:rsidRPr="00E30F19">
        <w:rPr>
          <w:color w:val="000000"/>
          <w:sz w:val="28"/>
          <w:szCs w:val="28"/>
        </w:rPr>
        <w:t>Дополнительные фразы, которые помогут сформулировать вопросы этого блока:</w:t>
      </w:r>
    </w:p>
    <w:p w:rsidR="00C91385" w:rsidRPr="00F717A6" w:rsidRDefault="00C91385" w:rsidP="00020D9A">
      <w:p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F717A6">
        <w:rPr>
          <w:color w:val="000000"/>
          <w:sz w:val="28"/>
          <w:szCs w:val="28"/>
        </w:rPr>
        <w:t>Ты действительно думаешь, что…</w:t>
      </w:r>
    </w:p>
    <w:p w:rsidR="00C91385" w:rsidRPr="00F717A6" w:rsidRDefault="00C91385" w:rsidP="00020D9A">
      <w:p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F717A6">
        <w:rPr>
          <w:color w:val="000000"/>
          <w:sz w:val="28"/>
          <w:szCs w:val="28"/>
        </w:rPr>
        <w:t>Ты уверен, что…</w:t>
      </w:r>
    </w:p>
    <w:p w:rsidR="00C91385" w:rsidRPr="00F717A6" w:rsidRDefault="00C91385" w:rsidP="00020D9A">
      <w:pPr>
        <w:numPr>
          <w:ilvl w:val="0"/>
          <w:numId w:val="6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F717A6">
        <w:rPr>
          <w:rStyle w:val="a6"/>
          <w:color w:val="000000"/>
          <w:sz w:val="28"/>
          <w:szCs w:val="28"/>
        </w:rPr>
        <w:lastRenderedPageBreak/>
        <w:t>Предложи</w:t>
      </w:r>
      <w:r w:rsidRPr="00F717A6">
        <w:rPr>
          <w:color w:val="000000"/>
          <w:sz w:val="28"/>
          <w:szCs w:val="28"/>
        </w:rPr>
        <w:t xml:space="preserve">. </w:t>
      </w:r>
      <w:r w:rsidR="004A1031">
        <w:rPr>
          <w:color w:val="000000"/>
          <w:sz w:val="28"/>
          <w:szCs w:val="28"/>
        </w:rPr>
        <w:t>Обучающийся</w:t>
      </w:r>
      <w:r w:rsidRPr="00F717A6">
        <w:rPr>
          <w:color w:val="000000"/>
          <w:sz w:val="28"/>
          <w:szCs w:val="28"/>
        </w:rPr>
        <w:t xml:space="preserve"> должен предложить свою задачу, которая позволяет применить то или иное правило. Либо предложить свое видение проблемы, свои идеи. То есть, </w:t>
      </w:r>
      <w:r w:rsidR="004A1031">
        <w:rPr>
          <w:color w:val="000000"/>
          <w:sz w:val="28"/>
          <w:szCs w:val="28"/>
        </w:rPr>
        <w:t>обучающийся</w:t>
      </w:r>
      <w:r w:rsidRPr="00F717A6">
        <w:rPr>
          <w:color w:val="000000"/>
          <w:sz w:val="28"/>
          <w:szCs w:val="28"/>
        </w:rPr>
        <w:t xml:space="preserve"> должен объяснить, как использовать то или иное знание на практике, для решения конкретных ситуаций.</w:t>
      </w:r>
    </w:p>
    <w:p w:rsidR="00C91385" w:rsidRPr="00F717A6" w:rsidRDefault="00C91385" w:rsidP="00020D9A">
      <w:pPr>
        <w:numPr>
          <w:ilvl w:val="0"/>
          <w:numId w:val="7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F717A6">
        <w:rPr>
          <w:rStyle w:val="a6"/>
          <w:color w:val="000000"/>
          <w:sz w:val="28"/>
          <w:szCs w:val="28"/>
        </w:rPr>
        <w:t>Придумай</w:t>
      </w:r>
      <w:r w:rsidRPr="00F717A6">
        <w:rPr>
          <w:rStyle w:val="apple-converted-space"/>
          <w:color w:val="000000"/>
          <w:sz w:val="28"/>
          <w:szCs w:val="28"/>
        </w:rPr>
        <w:t> </w:t>
      </w:r>
      <w:r w:rsidRPr="00F717A6">
        <w:rPr>
          <w:color w:val="000000"/>
          <w:sz w:val="28"/>
          <w:szCs w:val="28"/>
        </w:rPr>
        <w:t>— это вопросы творческие, которые содержат в себе элемент предположения, вымысла.</w:t>
      </w:r>
    </w:p>
    <w:p w:rsidR="00C91385" w:rsidRPr="00F717A6" w:rsidRDefault="00C91385" w:rsidP="00020D9A">
      <w:pPr>
        <w:numPr>
          <w:ilvl w:val="0"/>
          <w:numId w:val="8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F717A6">
        <w:rPr>
          <w:rStyle w:val="a6"/>
          <w:color w:val="000000"/>
          <w:sz w:val="28"/>
          <w:szCs w:val="28"/>
        </w:rPr>
        <w:t>Поделись</w:t>
      </w:r>
      <w:r w:rsidRPr="00F717A6">
        <w:rPr>
          <w:rStyle w:val="apple-converted-space"/>
          <w:color w:val="000000"/>
          <w:sz w:val="28"/>
          <w:szCs w:val="28"/>
        </w:rPr>
        <w:t> </w:t>
      </w:r>
      <w:r w:rsidRPr="00F717A6">
        <w:rPr>
          <w:color w:val="000000"/>
          <w:sz w:val="28"/>
          <w:szCs w:val="28"/>
        </w:rPr>
        <w:t xml:space="preserve">— вопросы этого блока предназначены для активации мыслительной деятельности </w:t>
      </w:r>
      <w:r w:rsidR="0021568E">
        <w:rPr>
          <w:color w:val="000000"/>
          <w:sz w:val="28"/>
          <w:szCs w:val="28"/>
        </w:rPr>
        <w:t>обучающиеся</w:t>
      </w:r>
      <w:r w:rsidRPr="00F717A6">
        <w:rPr>
          <w:color w:val="000000"/>
          <w:sz w:val="28"/>
          <w:szCs w:val="28"/>
        </w:rPr>
        <w:t>, учат их анализировать, выделять факты и следствия, оценивать значимость полученных сведений, акцентировать внимание на их оценке.</w:t>
      </w:r>
      <w:r w:rsidR="00F717A6" w:rsidRPr="00F717A6">
        <w:rPr>
          <w:color w:val="000000"/>
          <w:sz w:val="28"/>
          <w:szCs w:val="28"/>
        </w:rPr>
        <w:t xml:space="preserve"> </w:t>
      </w:r>
      <w:r w:rsidRPr="00F717A6">
        <w:rPr>
          <w:color w:val="000000"/>
          <w:sz w:val="28"/>
          <w:szCs w:val="28"/>
        </w:rPr>
        <w:t xml:space="preserve">Вопросам этого блока желательно добавлять эмоциональную окраску. То есть, сконцентрировать внимание на ощущениях и чувствах </w:t>
      </w:r>
      <w:r w:rsidR="009D1769">
        <w:rPr>
          <w:color w:val="000000"/>
          <w:sz w:val="28"/>
          <w:szCs w:val="28"/>
        </w:rPr>
        <w:t>обучающегося</w:t>
      </w:r>
      <w:r w:rsidRPr="00F717A6">
        <w:rPr>
          <w:color w:val="000000"/>
          <w:sz w:val="28"/>
          <w:szCs w:val="28"/>
        </w:rPr>
        <w:t>, его эмоциях, которые вызваны названной темой.</w:t>
      </w:r>
    </w:p>
    <w:p w:rsidR="005A36C0" w:rsidRPr="00216C5B" w:rsidRDefault="005A36C0" w:rsidP="00020D9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C5B">
        <w:rPr>
          <w:color w:val="000000"/>
          <w:sz w:val="28"/>
          <w:szCs w:val="28"/>
        </w:rPr>
        <w:t>Возможны два варианта</w:t>
      </w:r>
      <w:r w:rsidR="00E75542" w:rsidRPr="00216C5B">
        <w:rPr>
          <w:color w:val="000000"/>
          <w:sz w:val="28"/>
          <w:szCs w:val="28"/>
        </w:rPr>
        <w:t xml:space="preserve"> использования "Кубик </w:t>
      </w:r>
      <w:proofErr w:type="spellStart"/>
      <w:r w:rsidR="00E75542" w:rsidRPr="00216C5B">
        <w:rPr>
          <w:color w:val="000000"/>
          <w:sz w:val="28"/>
          <w:szCs w:val="28"/>
        </w:rPr>
        <w:t>Блума</w:t>
      </w:r>
      <w:proofErr w:type="spellEnd"/>
      <w:r w:rsidR="00E75542" w:rsidRPr="00216C5B">
        <w:rPr>
          <w:color w:val="000000"/>
          <w:sz w:val="28"/>
          <w:szCs w:val="28"/>
        </w:rPr>
        <w:t>"</w:t>
      </w:r>
      <w:r w:rsidRPr="00216C5B">
        <w:rPr>
          <w:color w:val="000000"/>
          <w:sz w:val="28"/>
          <w:szCs w:val="28"/>
        </w:rPr>
        <w:t>:</w:t>
      </w:r>
    </w:p>
    <w:p w:rsidR="005A36C0" w:rsidRPr="00216C5B" w:rsidRDefault="005A36C0" w:rsidP="00020D9A">
      <w:pPr>
        <w:numPr>
          <w:ilvl w:val="0"/>
          <w:numId w:val="9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216C5B">
        <w:rPr>
          <w:color w:val="000000"/>
          <w:sz w:val="28"/>
          <w:szCs w:val="28"/>
        </w:rPr>
        <w:t xml:space="preserve">Вопросы формулирует сам </w:t>
      </w:r>
      <w:r w:rsidR="0021568E">
        <w:rPr>
          <w:color w:val="000000"/>
          <w:sz w:val="28"/>
          <w:szCs w:val="28"/>
        </w:rPr>
        <w:t>преподаватель</w:t>
      </w:r>
      <w:r w:rsidRPr="00216C5B">
        <w:rPr>
          <w:color w:val="000000"/>
          <w:sz w:val="28"/>
          <w:szCs w:val="28"/>
        </w:rPr>
        <w:t xml:space="preserve">. </w:t>
      </w:r>
      <w:proofErr w:type="gramStart"/>
      <w:r w:rsidRPr="00216C5B">
        <w:rPr>
          <w:color w:val="000000"/>
          <w:sz w:val="28"/>
          <w:szCs w:val="28"/>
        </w:rPr>
        <w:t xml:space="preserve">Это более легкий способ, используемый на начальной стадии — когда необходимо показать </w:t>
      </w:r>
      <w:r w:rsidR="00A92E82">
        <w:rPr>
          <w:color w:val="000000"/>
          <w:sz w:val="28"/>
          <w:szCs w:val="28"/>
        </w:rPr>
        <w:t>обучающимся</w:t>
      </w:r>
      <w:r w:rsidRPr="00216C5B">
        <w:rPr>
          <w:color w:val="000000"/>
          <w:sz w:val="28"/>
          <w:szCs w:val="28"/>
        </w:rPr>
        <w:t xml:space="preserve"> примеры, способы работы с кубиком.</w:t>
      </w:r>
      <w:proofErr w:type="gramEnd"/>
    </w:p>
    <w:p w:rsidR="005A36C0" w:rsidRPr="00216C5B" w:rsidRDefault="005A36C0" w:rsidP="00020D9A">
      <w:pPr>
        <w:numPr>
          <w:ilvl w:val="0"/>
          <w:numId w:val="9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216C5B">
        <w:rPr>
          <w:color w:val="000000"/>
          <w:sz w:val="28"/>
          <w:szCs w:val="28"/>
        </w:rPr>
        <w:t xml:space="preserve">Вопросы формулируют сами </w:t>
      </w:r>
      <w:r w:rsidR="00F25C41">
        <w:rPr>
          <w:color w:val="000000"/>
          <w:sz w:val="28"/>
          <w:szCs w:val="28"/>
        </w:rPr>
        <w:t>обучающиеся</w:t>
      </w:r>
      <w:r w:rsidRPr="00216C5B">
        <w:rPr>
          <w:color w:val="000000"/>
          <w:sz w:val="28"/>
          <w:szCs w:val="28"/>
        </w:rPr>
        <w:t>. Это вариант требует определенной подготовки от детей, так как придумать вопросы репродуктивного характера легко, а вот вопросы-задания требуют определенного навыка.</w:t>
      </w:r>
    </w:p>
    <w:p w:rsidR="005A36C0" w:rsidRPr="00216C5B" w:rsidRDefault="003E6E2C" w:rsidP="00020D9A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16C5B">
        <w:rPr>
          <w:color w:val="000000"/>
          <w:sz w:val="28"/>
          <w:szCs w:val="28"/>
        </w:rPr>
        <w:t xml:space="preserve">Для </w:t>
      </w:r>
      <w:r w:rsidR="00F25C41">
        <w:rPr>
          <w:color w:val="000000"/>
          <w:sz w:val="28"/>
          <w:szCs w:val="28"/>
        </w:rPr>
        <w:t>студентов</w:t>
      </w:r>
      <w:r w:rsidRPr="00216C5B">
        <w:rPr>
          <w:color w:val="000000"/>
          <w:sz w:val="28"/>
          <w:szCs w:val="28"/>
        </w:rPr>
        <w:t xml:space="preserve"> «К</w:t>
      </w:r>
      <w:r w:rsidR="005A36C0" w:rsidRPr="00216C5B">
        <w:rPr>
          <w:color w:val="000000"/>
          <w:sz w:val="28"/>
          <w:szCs w:val="28"/>
        </w:rPr>
        <w:t xml:space="preserve">убик </w:t>
      </w:r>
      <w:proofErr w:type="spellStart"/>
      <w:r w:rsidR="005A36C0" w:rsidRPr="00216C5B">
        <w:rPr>
          <w:color w:val="000000"/>
          <w:sz w:val="28"/>
          <w:szCs w:val="28"/>
        </w:rPr>
        <w:t>Блума</w:t>
      </w:r>
      <w:proofErr w:type="spellEnd"/>
      <w:r w:rsidRPr="00216C5B">
        <w:rPr>
          <w:color w:val="000000"/>
          <w:sz w:val="28"/>
          <w:szCs w:val="28"/>
        </w:rPr>
        <w:t xml:space="preserve">» </w:t>
      </w:r>
      <w:r w:rsidR="005A36C0" w:rsidRPr="00216C5B">
        <w:rPr>
          <w:color w:val="000000"/>
          <w:sz w:val="28"/>
          <w:szCs w:val="28"/>
        </w:rPr>
        <w:t xml:space="preserve"> можно представить в виде таблицы. </w:t>
      </w:r>
      <w:proofErr w:type="gramStart"/>
      <w:r w:rsidRPr="00216C5B">
        <w:rPr>
          <w:color w:val="000000"/>
          <w:sz w:val="28"/>
          <w:szCs w:val="28"/>
        </w:rPr>
        <w:t>Обучающимся</w:t>
      </w:r>
      <w:proofErr w:type="gramEnd"/>
      <w:r w:rsidRPr="00216C5B">
        <w:rPr>
          <w:color w:val="000000"/>
          <w:sz w:val="28"/>
          <w:szCs w:val="28"/>
        </w:rPr>
        <w:t xml:space="preserve"> </w:t>
      </w:r>
      <w:r w:rsidR="005A36C0" w:rsidRPr="00216C5B">
        <w:rPr>
          <w:color w:val="000000"/>
          <w:sz w:val="28"/>
          <w:szCs w:val="28"/>
        </w:rPr>
        <w:t xml:space="preserve"> предлагают заполнить таблицу вопросами соответствующего типа. Затем на занятии они обмениваются составленными таблицами и анализируют ответы </w:t>
      </w:r>
      <w:r w:rsidR="00E717B7">
        <w:rPr>
          <w:color w:val="000000"/>
          <w:sz w:val="28"/>
          <w:szCs w:val="28"/>
        </w:rPr>
        <w:t>друг друга</w:t>
      </w:r>
      <w:r w:rsidR="005A36C0" w:rsidRPr="00216C5B">
        <w:rPr>
          <w:color w:val="000000"/>
          <w:sz w:val="28"/>
          <w:szCs w:val="28"/>
        </w:rPr>
        <w:t>.</w:t>
      </w:r>
      <w:r w:rsidRPr="00216C5B">
        <w:rPr>
          <w:color w:val="000000"/>
          <w:sz w:val="28"/>
          <w:szCs w:val="28"/>
        </w:rPr>
        <w:t xml:space="preserve"> </w:t>
      </w:r>
      <w:r w:rsidR="005A36C0" w:rsidRPr="00216C5B">
        <w:rPr>
          <w:color w:val="000000"/>
          <w:sz w:val="28"/>
          <w:szCs w:val="28"/>
        </w:rPr>
        <w:t xml:space="preserve"> Вопросы на гранях кубика можно варьировать по своему желанию. Важно только, чтобы они затрагивали все стороны заданной темы.</w:t>
      </w:r>
    </w:p>
    <w:p w:rsidR="00C91385" w:rsidRPr="00FA151E" w:rsidRDefault="00216C5B" w:rsidP="00020D9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Например: тем</w:t>
      </w:r>
      <w:r w:rsidR="00AF2050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>: «</w:t>
      </w:r>
      <w:r w:rsidR="00AF2050">
        <w:rPr>
          <w:b/>
          <w:bCs/>
          <w:sz w:val="28"/>
          <w:szCs w:val="28"/>
        </w:rPr>
        <w:t xml:space="preserve"> Пирамида</w:t>
      </w:r>
      <w:r>
        <w:rPr>
          <w:b/>
          <w:bCs/>
          <w:sz w:val="28"/>
          <w:szCs w:val="28"/>
        </w:rPr>
        <w:t>»</w:t>
      </w:r>
      <w:r w:rsidR="00AF2050">
        <w:rPr>
          <w:b/>
          <w:bCs/>
          <w:sz w:val="28"/>
          <w:szCs w:val="28"/>
        </w:rPr>
        <w:t xml:space="preserve">, </w:t>
      </w:r>
      <w:r w:rsidR="00350A61">
        <w:rPr>
          <w:b/>
          <w:bCs/>
          <w:sz w:val="28"/>
          <w:szCs w:val="28"/>
        </w:rPr>
        <w:t>«</w:t>
      </w:r>
      <w:r w:rsidR="00AF2050">
        <w:rPr>
          <w:b/>
          <w:bCs/>
          <w:sz w:val="28"/>
          <w:szCs w:val="28"/>
        </w:rPr>
        <w:t>Призма</w:t>
      </w:r>
      <w:r w:rsidR="00350A61">
        <w:rPr>
          <w:b/>
          <w:bCs/>
          <w:sz w:val="28"/>
          <w:szCs w:val="28"/>
        </w:rPr>
        <w:t>», «Цилиндр», «Конус»</w:t>
      </w:r>
    </w:p>
    <w:p w:rsidR="00A546C3" w:rsidRPr="000020BB" w:rsidRDefault="00A546C3" w:rsidP="00020D9A">
      <w:pPr>
        <w:pStyle w:val="a9"/>
        <w:numPr>
          <w:ilvl w:val="1"/>
          <w:numId w:val="8"/>
        </w:numPr>
        <w:rPr>
          <w:sz w:val="28"/>
          <w:szCs w:val="28"/>
          <w:lang w:eastAsia="en-US"/>
        </w:rPr>
      </w:pPr>
      <w:r w:rsidRPr="000020BB">
        <w:rPr>
          <w:sz w:val="28"/>
          <w:szCs w:val="28"/>
          <w:lang w:eastAsia="en-US"/>
        </w:rPr>
        <w:t>Опиши форму, размеры или другие характеристики</w:t>
      </w:r>
    </w:p>
    <w:p w:rsidR="00216C5B" w:rsidRPr="000020BB" w:rsidRDefault="00651FC6" w:rsidP="00020D9A">
      <w:pPr>
        <w:pStyle w:val="a9"/>
        <w:numPr>
          <w:ilvl w:val="1"/>
          <w:numId w:val="8"/>
        </w:numPr>
        <w:rPr>
          <w:sz w:val="28"/>
          <w:szCs w:val="28"/>
          <w:lang w:eastAsia="en-US"/>
        </w:rPr>
      </w:pPr>
      <w:r w:rsidRPr="000020BB">
        <w:rPr>
          <w:sz w:val="28"/>
          <w:szCs w:val="28"/>
          <w:lang w:eastAsia="en-US"/>
        </w:rPr>
        <w:t>На что это похоже? Чем отличается?</w:t>
      </w:r>
    </w:p>
    <w:p w:rsidR="00262515" w:rsidRPr="000020BB" w:rsidRDefault="0021568E" w:rsidP="00020D9A">
      <w:pPr>
        <w:pStyle w:val="a9"/>
        <w:numPr>
          <w:ilvl w:val="1"/>
          <w:numId w:val="8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Что это напоминает?</w:t>
      </w:r>
      <w:bookmarkStart w:id="0" w:name="_GoBack"/>
      <w:bookmarkEnd w:id="0"/>
    </w:p>
    <w:p w:rsidR="009A03D8" w:rsidRPr="000020BB" w:rsidRDefault="00BC2999" w:rsidP="00020D9A">
      <w:pPr>
        <w:pStyle w:val="a9"/>
        <w:numPr>
          <w:ilvl w:val="1"/>
          <w:numId w:val="8"/>
        </w:numPr>
        <w:rPr>
          <w:sz w:val="28"/>
          <w:szCs w:val="28"/>
          <w:lang w:eastAsia="en-US"/>
        </w:rPr>
      </w:pPr>
      <w:r w:rsidRPr="000020BB">
        <w:rPr>
          <w:sz w:val="28"/>
          <w:szCs w:val="28"/>
          <w:lang w:eastAsia="en-US"/>
        </w:rPr>
        <w:t xml:space="preserve">Как это сделано? </w:t>
      </w:r>
      <w:r w:rsidR="00262515" w:rsidRPr="000020BB">
        <w:rPr>
          <w:sz w:val="28"/>
          <w:szCs w:val="28"/>
          <w:lang w:eastAsia="en-US"/>
        </w:rPr>
        <w:t>Из чего состоит?</w:t>
      </w:r>
    </w:p>
    <w:p w:rsidR="00BC2999" w:rsidRPr="000020BB" w:rsidRDefault="00C74D98" w:rsidP="00020D9A">
      <w:pPr>
        <w:pStyle w:val="a9"/>
        <w:numPr>
          <w:ilvl w:val="1"/>
          <w:numId w:val="8"/>
        </w:numPr>
        <w:rPr>
          <w:sz w:val="28"/>
          <w:szCs w:val="28"/>
          <w:lang w:eastAsia="en-US"/>
        </w:rPr>
      </w:pPr>
      <w:r w:rsidRPr="000020BB">
        <w:rPr>
          <w:sz w:val="28"/>
          <w:szCs w:val="28"/>
          <w:lang w:eastAsia="en-US"/>
        </w:rPr>
        <w:t>Что можно с этим?</w:t>
      </w:r>
      <w:r w:rsidR="0021568E">
        <w:rPr>
          <w:sz w:val="28"/>
          <w:szCs w:val="28"/>
          <w:lang w:eastAsia="en-US"/>
        </w:rPr>
        <w:t xml:space="preserve"> </w:t>
      </w:r>
      <w:r w:rsidR="00BC2999" w:rsidRPr="000020BB">
        <w:rPr>
          <w:sz w:val="28"/>
          <w:szCs w:val="28"/>
          <w:lang w:eastAsia="en-US"/>
        </w:rPr>
        <w:t>Как и где применяется</w:t>
      </w:r>
      <w:r w:rsidR="009D1769" w:rsidRPr="000020BB">
        <w:rPr>
          <w:sz w:val="28"/>
          <w:szCs w:val="28"/>
          <w:lang w:eastAsia="en-US"/>
        </w:rPr>
        <w:t>?</w:t>
      </w:r>
    </w:p>
    <w:p w:rsidR="009D1769" w:rsidRPr="000020BB" w:rsidRDefault="009D1769" w:rsidP="00020D9A">
      <w:pPr>
        <w:pStyle w:val="a9"/>
        <w:numPr>
          <w:ilvl w:val="1"/>
          <w:numId w:val="8"/>
        </w:numPr>
        <w:rPr>
          <w:sz w:val="28"/>
          <w:szCs w:val="28"/>
          <w:lang w:eastAsia="en-US"/>
        </w:rPr>
      </w:pPr>
      <w:r w:rsidRPr="000020BB">
        <w:rPr>
          <w:sz w:val="28"/>
          <w:szCs w:val="28"/>
          <w:lang w:eastAsia="en-US"/>
        </w:rPr>
        <w:t>Можно обойтись без того?</w:t>
      </w:r>
      <w:r w:rsidR="00C74D98" w:rsidRPr="000020BB">
        <w:rPr>
          <w:sz w:val="28"/>
          <w:szCs w:val="28"/>
          <w:lang w:eastAsia="en-US"/>
        </w:rPr>
        <w:t xml:space="preserve"> Поддержи или опровергни это.</w:t>
      </w:r>
    </w:p>
    <w:p w:rsidR="00910585" w:rsidRDefault="000020BB" w:rsidP="00020D9A">
      <w:pPr>
        <w:ind w:firstLine="708"/>
        <w:jc w:val="both"/>
      </w:pPr>
      <w:r w:rsidRPr="00AC5E1D">
        <w:t>О</w:t>
      </w:r>
      <w:r w:rsidRPr="00020D9A">
        <w:rPr>
          <w:sz w:val="28"/>
          <w:szCs w:val="28"/>
        </w:rPr>
        <w:t xml:space="preserve">тличительная черта современного общества – расширяющееся информационное пространство. Мы постоянно находимся в ситуации выбора информации, поэтому современному человеку необходимо умение не только получить некие сведения, но и критически осмыслить и грамотно их использовать. </w:t>
      </w:r>
      <w:r w:rsidR="002E69A5" w:rsidRPr="00020D9A">
        <w:rPr>
          <w:sz w:val="28"/>
          <w:szCs w:val="28"/>
        </w:rPr>
        <w:t xml:space="preserve">Приучая  обучающихся </w:t>
      </w:r>
      <w:r w:rsidR="002062E8" w:rsidRPr="00020D9A">
        <w:rPr>
          <w:sz w:val="28"/>
          <w:szCs w:val="28"/>
        </w:rPr>
        <w:t xml:space="preserve">формулировать, </w:t>
      </w:r>
      <w:r w:rsidR="002E69A5" w:rsidRPr="00020D9A">
        <w:rPr>
          <w:sz w:val="28"/>
          <w:szCs w:val="28"/>
        </w:rPr>
        <w:t>задавать вопросы</w:t>
      </w:r>
      <w:r w:rsidR="002062E8" w:rsidRPr="00020D9A">
        <w:rPr>
          <w:sz w:val="28"/>
          <w:szCs w:val="28"/>
        </w:rPr>
        <w:t>,</w:t>
      </w:r>
      <w:r w:rsidR="00770431" w:rsidRPr="00020D9A">
        <w:rPr>
          <w:sz w:val="28"/>
          <w:szCs w:val="28"/>
        </w:rPr>
        <w:t xml:space="preserve"> отвечать на них, </w:t>
      </w:r>
      <w:r w:rsidR="002062E8" w:rsidRPr="00020D9A">
        <w:rPr>
          <w:sz w:val="28"/>
          <w:szCs w:val="28"/>
        </w:rPr>
        <w:t xml:space="preserve"> </w:t>
      </w:r>
      <w:r w:rsidR="00DD2CE2" w:rsidRPr="00020D9A">
        <w:rPr>
          <w:sz w:val="28"/>
          <w:szCs w:val="28"/>
        </w:rPr>
        <w:t xml:space="preserve"> преподаватели  демонстрируют, что они ценят </w:t>
      </w:r>
      <w:r w:rsidR="00770431" w:rsidRPr="00020D9A">
        <w:rPr>
          <w:sz w:val="28"/>
          <w:szCs w:val="28"/>
        </w:rPr>
        <w:t xml:space="preserve">их </w:t>
      </w:r>
      <w:r w:rsidR="00DD2CE2" w:rsidRPr="00020D9A">
        <w:rPr>
          <w:sz w:val="28"/>
          <w:szCs w:val="28"/>
        </w:rPr>
        <w:t>мысли</w:t>
      </w:r>
      <w:r w:rsidR="00770431" w:rsidRPr="00020D9A">
        <w:rPr>
          <w:sz w:val="28"/>
          <w:szCs w:val="28"/>
        </w:rPr>
        <w:t>.</w:t>
      </w:r>
      <w:r w:rsidR="00DD2CE2" w:rsidRPr="00020D9A">
        <w:rPr>
          <w:sz w:val="28"/>
          <w:szCs w:val="28"/>
        </w:rPr>
        <w:t xml:space="preserve"> </w:t>
      </w:r>
      <w:r w:rsidR="002062E8" w:rsidRPr="00020D9A">
        <w:rPr>
          <w:sz w:val="28"/>
          <w:szCs w:val="28"/>
        </w:rPr>
        <w:t xml:space="preserve">А </w:t>
      </w:r>
      <w:r w:rsidR="00020D9A" w:rsidRPr="00020D9A">
        <w:rPr>
          <w:sz w:val="28"/>
          <w:szCs w:val="28"/>
        </w:rPr>
        <w:t xml:space="preserve">обучающиеся </w:t>
      </w:r>
      <w:r w:rsidR="002062E8" w:rsidRPr="00020D9A">
        <w:rPr>
          <w:sz w:val="28"/>
          <w:szCs w:val="28"/>
        </w:rPr>
        <w:t xml:space="preserve"> в свою очередь </w:t>
      </w:r>
      <w:r w:rsidR="00DD2CE2" w:rsidRPr="00020D9A">
        <w:rPr>
          <w:sz w:val="28"/>
          <w:szCs w:val="28"/>
        </w:rPr>
        <w:t xml:space="preserve"> начинают сознавать, что изучение фактической информации – это лишь один из видов учения, а для того, чтобы знания стали ценными, их надо интегрировать, анализировать и использовать.</w:t>
      </w:r>
    </w:p>
    <w:sectPr w:rsidR="0091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7C03"/>
    <w:multiLevelType w:val="multilevel"/>
    <w:tmpl w:val="A21A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D1F6B"/>
    <w:multiLevelType w:val="multilevel"/>
    <w:tmpl w:val="1CB8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C0877"/>
    <w:multiLevelType w:val="multilevel"/>
    <w:tmpl w:val="C0C2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D4201"/>
    <w:multiLevelType w:val="multilevel"/>
    <w:tmpl w:val="D2DA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C80487"/>
    <w:multiLevelType w:val="multilevel"/>
    <w:tmpl w:val="AEDE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7B168B"/>
    <w:multiLevelType w:val="multilevel"/>
    <w:tmpl w:val="0048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1D3FC4"/>
    <w:multiLevelType w:val="multilevel"/>
    <w:tmpl w:val="0C3A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C66055"/>
    <w:multiLevelType w:val="multilevel"/>
    <w:tmpl w:val="DBCC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EE4F23"/>
    <w:multiLevelType w:val="multilevel"/>
    <w:tmpl w:val="6EBE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4E"/>
    <w:rsid w:val="000020BB"/>
    <w:rsid w:val="00003826"/>
    <w:rsid w:val="00020D9A"/>
    <w:rsid w:val="00043F6F"/>
    <w:rsid w:val="000616FB"/>
    <w:rsid w:val="00066CB4"/>
    <w:rsid w:val="00070AC2"/>
    <w:rsid w:val="00072F48"/>
    <w:rsid w:val="000D5549"/>
    <w:rsid w:val="001248A6"/>
    <w:rsid w:val="00161292"/>
    <w:rsid w:val="00163F7D"/>
    <w:rsid w:val="00174EB0"/>
    <w:rsid w:val="00180A51"/>
    <w:rsid w:val="00190909"/>
    <w:rsid w:val="00194183"/>
    <w:rsid w:val="001D4554"/>
    <w:rsid w:val="002062E8"/>
    <w:rsid w:val="00206F47"/>
    <w:rsid w:val="0021568E"/>
    <w:rsid w:val="00216C5B"/>
    <w:rsid w:val="00262515"/>
    <w:rsid w:val="00276A57"/>
    <w:rsid w:val="002926AB"/>
    <w:rsid w:val="00295492"/>
    <w:rsid w:val="002E69A5"/>
    <w:rsid w:val="003026C5"/>
    <w:rsid w:val="00316208"/>
    <w:rsid w:val="00320FA7"/>
    <w:rsid w:val="00350A61"/>
    <w:rsid w:val="003524C9"/>
    <w:rsid w:val="003642DD"/>
    <w:rsid w:val="00364C2D"/>
    <w:rsid w:val="003B66EB"/>
    <w:rsid w:val="003C1041"/>
    <w:rsid w:val="003D6CD8"/>
    <w:rsid w:val="003E6E2C"/>
    <w:rsid w:val="00416BAD"/>
    <w:rsid w:val="00431894"/>
    <w:rsid w:val="004536C5"/>
    <w:rsid w:val="0045704E"/>
    <w:rsid w:val="004A1031"/>
    <w:rsid w:val="004C21C0"/>
    <w:rsid w:val="004E3485"/>
    <w:rsid w:val="0056020D"/>
    <w:rsid w:val="00561A23"/>
    <w:rsid w:val="00587DCA"/>
    <w:rsid w:val="00594FF4"/>
    <w:rsid w:val="005A36C0"/>
    <w:rsid w:val="005B6301"/>
    <w:rsid w:val="005F19D6"/>
    <w:rsid w:val="005F48C4"/>
    <w:rsid w:val="00613060"/>
    <w:rsid w:val="00651FC6"/>
    <w:rsid w:val="00677034"/>
    <w:rsid w:val="00677C06"/>
    <w:rsid w:val="006808DF"/>
    <w:rsid w:val="006C0230"/>
    <w:rsid w:val="006F0A71"/>
    <w:rsid w:val="00720DD4"/>
    <w:rsid w:val="0072308B"/>
    <w:rsid w:val="00766B33"/>
    <w:rsid w:val="00770431"/>
    <w:rsid w:val="007A4902"/>
    <w:rsid w:val="007B1193"/>
    <w:rsid w:val="0085371A"/>
    <w:rsid w:val="008A1995"/>
    <w:rsid w:val="008A26F2"/>
    <w:rsid w:val="008C59AF"/>
    <w:rsid w:val="00910585"/>
    <w:rsid w:val="00920E53"/>
    <w:rsid w:val="00934874"/>
    <w:rsid w:val="009420EB"/>
    <w:rsid w:val="009465DD"/>
    <w:rsid w:val="00980404"/>
    <w:rsid w:val="00983818"/>
    <w:rsid w:val="009A03D8"/>
    <w:rsid w:val="009A32B5"/>
    <w:rsid w:val="009D1769"/>
    <w:rsid w:val="009F161C"/>
    <w:rsid w:val="00A20E14"/>
    <w:rsid w:val="00A546C3"/>
    <w:rsid w:val="00A5561A"/>
    <w:rsid w:val="00A92E82"/>
    <w:rsid w:val="00AB06EC"/>
    <w:rsid w:val="00AC6E27"/>
    <w:rsid w:val="00AF2050"/>
    <w:rsid w:val="00B06EC4"/>
    <w:rsid w:val="00B21844"/>
    <w:rsid w:val="00B40E73"/>
    <w:rsid w:val="00B85196"/>
    <w:rsid w:val="00BA1262"/>
    <w:rsid w:val="00BA237B"/>
    <w:rsid w:val="00BC2999"/>
    <w:rsid w:val="00BC2C06"/>
    <w:rsid w:val="00BC4B5A"/>
    <w:rsid w:val="00BE36F4"/>
    <w:rsid w:val="00BF20DD"/>
    <w:rsid w:val="00C42FAA"/>
    <w:rsid w:val="00C54EDA"/>
    <w:rsid w:val="00C63396"/>
    <w:rsid w:val="00C74D98"/>
    <w:rsid w:val="00C80645"/>
    <w:rsid w:val="00C91385"/>
    <w:rsid w:val="00C95539"/>
    <w:rsid w:val="00CC41B2"/>
    <w:rsid w:val="00D03D7D"/>
    <w:rsid w:val="00D34F59"/>
    <w:rsid w:val="00D47390"/>
    <w:rsid w:val="00D71F72"/>
    <w:rsid w:val="00D727D6"/>
    <w:rsid w:val="00D80693"/>
    <w:rsid w:val="00DD2CE2"/>
    <w:rsid w:val="00DE31C8"/>
    <w:rsid w:val="00DF646B"/>
    <w:rsid w:val="00E30F19"/>
    <w:rsid w:val="00E717B7"/>
    <w:rsid w:val="00E7374E"/>
    <w:rsid w:val="00E75542"/>
    <w:rsid w:val="00E8081B"/>
    <w:rsid w:val="00EB2226"/>
    <w:rsid w:val="00EB6F75"/>
    <w:rsid w:val="00EF26F3"/>
    <w:rsid w:val="00F00046"/>
    <w:rsid w:val="00F25C41"/>
    <w:rsid w:val="00F56191"/>
    <w:rsid w:val="00F717A6"/>
    <w:rsid w:val="00F76A6D"/>
    <w:rsid w:val="00F84761"/>
    <w:rsid w:val="00F92E11"/>
    <w:rsid w:val="00F978A8"/>
    <w:rsid w:val="00FA151E"/>
    <w:rsid w:val="00FA389E"/>
    <w:rsid w:val="00F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A6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913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7C06"/>
  </w:style>
  <w:style w:type="paragraph" w:styleId="a3">
    <w:name w:val="Balloon Text"/>
    <w:basedOn w:val="a"/>
    <w:link w:val="a4"/>
    <w:uiPriority w:val="99"/>
    <w:semiHidden/>
    <w:unhideWhenUsed/>
    <w:rsid w:val="00E80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81B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364C2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D4554"/>
    <w:rPr>
      <w:b/>
      <w:bCs/>
    </w:rPr>
  </w:style>
  <w:style w:type="paragraph" w:styleId="a7">
    <w:name w:val="No Spacing"/>
    <w:uiPriority w:val="1"/>
    <w:qFormat/>
    <w:rsid w:val="00B40E73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385"/>
    <w:rPr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D34F59"/>
    <w:rPr>
      <w:i/>
      <w:iCs/>
    </w:rPr>
  </w:style>
  <w:style w:type="paragraph" w:styleId="a9">
    <w:name w:val="List Paragraph"/>
    <w:basedOn w:val="a"/>
    <w:uiPriority w:val="34"/>
    <w:qFormat/>
    <w:rsid w:val="00651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A6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913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7C06"/>
  </w:style>
  <w:style w:type="paragraph" w:styleId="a3">
    <w:name w:val="Balloon Text"/>
    <w:basedOn w:val="a"/>
    <w:link w:val="a4"/>
    <w:uiPriority w:val="99"/>
    <w:semiHidden/>
    <w:unhideWhenUsed/>
    <w:rsid w:val="00E80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81B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364C2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D4554"/>
    <w:rPr>
      <w:b/>
      <w:bCs/>
    </w:rPr>
  </w:style>
  <w:style w:type="paragraph" w:styleId="a7">
    <w:name w:val="No Spacing"/>
    <w:uiPriority w:val="1"/>
    <w:qFormat/>
    <w:rsid w:val="00B40E73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385"/>
    <w:rPr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D34F59"/>
    <w:rPr>
      <w:i/>
      <w:iCs/>
    </w:rPr>
  </w:style>
  <w:style w:type="paragraph" w:styleId="a9">
    <w:name w:val="List Paragraph"/>
    <w:basedOn w:val="a"/>
    <w:uiPriority w:val="34"/>
    <w:qFormat/>
    <w:rsid w:val="00651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5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10</cp:revision>
  <dcterms:created xsi:type="dcterms:W3CDTF">2016-10-28T18:24:00Z</dcterms:created>
  <dcterms:modified xsi:type="dcterms:W3CDTF">2016-10-31T16:46:00Z</dcterms:modified>
</cp:coreProperties>
</file>