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7B" w:rsidRPr="009B1152" w:rsidRDefault="0091767B" w:rsidP="0036110D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6F6F6"/>
        </w:rPr>
      </w:pPr>
      <w:r w:rsidRPr="009B1152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6F6F6"/>
        </w:rPr>
        <w:t>Подвижная игра как средство  физического  развития</w:t>
      </w:r>
    </w:p>
    <w:p w:rsidR="007B68EA" w:rsidRDefault="0091767B" w:rsidP="0036110D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6F6F6"/>
        </w:rPr>
      </w:pPr>
      <w:r w:rsidRPr="00A14138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6F6F6"/>
        </w:rPr>
        <w:t>дошкольника.</w:t>
      </w:r>
      <w:bookmarkStart w:id="0" w:name="_GoBack"/>
      <w:bookmarkEnd w:id="0"/>
    </w:p>
    <w:p w:rsidR="007B68EA" w:rsidRDefault="007B68EA" w:rsidP="007B68EA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A7977"/>
          <w:kern w:val="36"/>
          <w:sz w:val="28"/>
          <w:szCs w:val="28"/>
          <w:lang w:eastAsia="ru-RU"/>
        </w:rPr>
        <w:t>Леонова Елена Александровна, воспитатель</w:t>
      </w:r>
    </w:p>
    <w:p w:rsidR="007B68EA" w:rsidRDefault="007B68EA" w:rsidP="007B68EA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A7977"/>
          <w:kern w:val="36"/>
          <w:sz w:val="28"/>
          <w:szCs w:val="28"/>
          <w:lang w:eastAsia="ru-RU"/>
        </w:rPr>
        <w:t xml:space="preserve"> МБДОУ д/сада № 1 </w:t>
      </w:r>
      <w:proofErr w:type="spellStart"/>
      <w:r>
        <w:rPr>
          <w:rFonts w:ascii="Times New Roman" w:eastAsia="Times New Roman" w:hAnsi="Times New Roman" w:cs="Times New Roman"/>
          <w:b/>
          <w:color w:val="7A7977"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7A7977"/>
          <w:kern w:val="36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color w:val="7A7977"/>
          <w:kern w:val="36"/>
          <w:sz w:val="28"/>
          <w:szCs w:val="28"/>
          <w:lang w:eastAsia="ru-RU"/>
        </w:rPr>
        <w:t>язьмы</w:t>
      </w:r>
      <w:proofErr w:type="spellEnd"/>
      <w:r>
        <w:rPr>
          <w:rFonts w:ascii="Times New Roman" w:eastAsia="Times New Roman" w:hAnsi="Times New Roman" w:cs="Times New Roman"/>
          <w:b/>
          <w:color w:val="7A7977"/>
          <w:kern w:val="36"/>
          <w:sz w:val="28"/>
          <w:szCs w:val="28"/>
          <w:lang w:eastAsia="ru-RU"/>
        </w:rPr>
        <w:t xml:space="preserve"> Смоленской области</w:t>
      </w:r>
    </w:p>
    <w:p w:rsidR="0091767B" w:rsidRPr="007B68EA" w:rsidRDefault="007B68EA" w:rsidP="007B68EA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D059E2" w:rsidRPr="008D45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br/>
      </w:r>
      <w:r w:rsidR="0091767B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</w:t>
      </w:r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Одним из важных показателей здоровья детского организма является естественная подвижность. Двигательная активнос</w:t>
      </w:r>
      <w:r w:rsidR="00FD4AA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ть — биологическая потребность  </w:t>
      </w:r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ребенка</w:t>
      </w:r>
      <w:r w:rsidR="00FD4AA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степень его удовлетворения</w:t>
      </w:r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которой во многом определяет характер развития организма. Проблема двигательной активности в наши дни приобрела особую актуальность. Всем известно, что родитель хочет видеть своего малыша здоровым, веселым, физически развитым. Наряду с совершенно естественной заботой о чистоте его тела, удовлетворении потребности в пище крайне необходимо обеспечить и потребность детей в движении. Наилучший способ повышения двигательной активности детей — это правильное соответствующее возрасту физическое воспитание. Развитие и совершенствование движений детей осуществляется: </w:t>
      </w:r>
    </w:p>
    <w:p w:rsidR="0091767B" w:rsidRPr="00A14138" w:rsidRDefault="00D059E2" w:rsidP="007B68E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1.Специально организованными мероприятиями по физ</w:t>
      </w:r>
      <w:r w:rsidR="0091767B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ической культуре, направленными 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 оздоровление и воспитание.</w:t>
      </w:r>
    </w:p>
    <w:p w:rsidR="00FD1FBC" w:rsidRPr="00A14138" w:rsidRDefault="00D059E2" w:rsidP="007B68E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2.Самостоятельная деятельность — игры, труд способствуют приобретению и закреплению двигательного и закрепленного д</w:t>
      </w:r>
      <w:r w:rsidR="00FD1FBC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вигательного опыта детей. Так как 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игра занимает важное место в жизни детей и рассматривается педагогами как одно из главных средств воспитания, я поставила перед собой цель — привить детям любовь к подвижным играм, прочно ввести их в быт, чтобы укрепить здоровье и закрепить двигательные навыки детей. Для реализации цели, я определила для себя следующие задачи:</w:t>
      </w:r>
    </w:p>
    <w:p w:rsidR="00FD1FBC" w:rsidRPr="00A14138" w:rsidRDefault="00D059E2" w:rsidP="00A1413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 Закрепить навыки основных движений посредством подвижной игры в свободное время. </w:t>
      </w:r>
    </w:p>
    <w:p w:rsidR="00FD1FBC" w:rsidRPr="00A14138" w:rsidRDefault="00D059E2" w:rsidP="00A1413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 Вызвать интере</w:t>
      </w:r>
      <w:r w:rsidR="00FD1FBC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 к подвижным играм, научить самостоятельно их использовать.</w:t>
      </w:r>
    </w:p>
    <w:p w:rsidR="00FD1FBC" w:rsidRPr="00A14138" w:rsidRDefault="00D059E2" w:rsidP="00A1413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 Создать ус</w:t>
      </w:r>
      <w:r w:rsidR="00FD1FBC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ловия для игровой деятельности.</w:t>
      </w:r>
    </w:p>
    <w:p w:rsidR="00FD1FBC" w:rsidRPr="00A14138" w:rsidRDefault="00D059E2" w:rsidP="00A1413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 Повысить уровень своих знаний о подвижных играх и методике их проведения. </w:t>
      </w:r>
    </w:p>
    <w:p w:rsidR="00FD1FBC" w:rsidRPr="00A14138" w:rsidRDefault="00FD1FBC" w:rsidP="007B68E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Определив задачи </w:t>
      </w:r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начала работу с повышения уровня своих знаний о подвижных играх и методике их проведения. Составила план изучения методической литературы, передового опыта педагогов. Изучив методику, подобрала игры по возрасту, составила картотеку подвижных игр, где выделила игры с бегом, метанием, прыжками для разных возрастных групп. Подвижные игры бывают: - Сюжетные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;</w:t>
      </w:r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-Б</w:t>
      </w:r>
      <w:proofErr w:type="gramEnd"/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ессюжетные подвижные игры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;</w:t>
      </w:r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- Игровые упражнения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;</w:t>
      </w:r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- Игры-забавы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 Характерной чертой подвижных игр является не только богатство движений, но и свобода использования в разнообразных игровых ситуациях, что создает большие возможности для проведения инициативы, творчества. Детям разного возраста выполнение игровых заданий доставляет огромное удовольствие. </w:t>
      </w:r>
      <w:proofErr w:type="gramStart"/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Играя ребенок упражняется в различных</w:t>
      </w:r>
      <w:proofErr w:type="gramEnd"/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движениях с помощью взрослых овладевает новыми, более сложными движениями. Многократное повторение требует от детей внимания, волевых усилий, координации движений. Так как подвижные игры коллективные, то это вырабатывает элементарное умение ориентироваться в пространстве, согласовывать свои движения с движениями других играющих. Совместные действия создают условия для общих радостных переживаний, учат уступать друг другу, помогать. Игра помогает преодолевать детям робость, застенчивость, подчиняясь правилам </w:t>
      </w:r>
      <w:proofErr w:type="gramStart"/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игры</w:t>
      </w:r>
      <w:proofErr w:type="gramEnd"/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воспитывается организованность внимание, умение у детей управлять своими движениями. Активные двигательные действия при эмоциональном подъеме способствуют значительному усилию деятельности костно-мышечной, </w:t>
      </w:r>
      <w:proofErr w:type="gramStart"/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сердечно-сосудистой</w:t>
      </w:r>
      <w:proofErr w:type="gramEnd"/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 дыхательной систем. Благодаря чему улучшается обмен веществ в организме. Влияние подвижных игр на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развитие движений детей, а так</w:t>
      </w:r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 волевых проявлений зависит от длительности игры. Чем активнее действует ребенок, тем больше он упражняется в том или ином движении, чаще вступает в разные взаимоотношения с другими играющими, проявляет ловкость выдержку, умение подчинятся правилам.  Активность детей в играх зависит от содержания подвижных игр, характера интенсивности движений в них, подготовленности детей, организации и методики проведения. В связи с этим использовала след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ующие критерии при отборе игр: </w:t>
      </w:r>
      <w:proofErr w:type="gramStart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</w:t>
      </w:r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</w:t>
      </w:r>
      <w:proofErr w:type="gramEnd"/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оответствие игр данной возрастной группе; -  знание детей об окружающем мире и возможности детей в познании нового; - раз</w:t>
      </w:r>
      <w:r w:rsidR="009B115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нообразие двигательных заданий;</w:t>
      </w:r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 различные ситуации; -  общее состояние детей на момент проведения игры; - время года; -  одежда детей. Наиболее полезны и целесообразны подвижные игры на свежем воздухе. Они способствуют закаливанию детского организма, усиливают работу легких, сердца, улучшают общее состояние детей, повышают аппетит, укрепляют </w:t>
      </w:r>
      <w:r w:rsidR="00D059E2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нервную систему, повышают сопротивляемость организма к заболеваниям 3. Индивидуальный подход. </w:t>
      </w:r>
    </w:p>
    <w:p w:rsidR="007A3DA8" w:rsidRPr="00A14138" w:rsidRDefault="00D059E2" w:rsidP="007B68E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Подвижные игры организую со всей группой или подгруппами. В зависимости от характера игры, игровых действий, количества играющих, степени их подготовленности, желания детей, условий проведения, природных факторов. Стремясь привлечь к участию всех детей, с уважением отношусь к детскому игровому творчеству. Если кто-то увлеченно занят реализацией своих игровых замыслов в другом виде деятельности, то не настаиваю на немедленном включении в игру. Упражнения с этим ре</w:t>
      </w:r>
      <w:r w:rsidR="00FD1FBC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бенком провожу индивидуально не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много позже. Однако слежу в дальнейшем, чтобы такой отказ не вошел в привычку. Чтобы не снизить интерес детей к игре</w:t>
      </w:r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использую различные методические приемы: </w:t>
      </w:r>
      <w:proofErr w:type="gramStart"/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</w:t>
      </w:r>
      <w:proofErr w:type="gramEnd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ынесение яркой большой игрушки, звонок колокольчика — в младшем возрасте. В старшем возрасте — внесение атрибутов, использование </w:t>
      </w:r>
      <w:proofErr w:type="spellStart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потешек</w:t>
      </w:r>
      <w:proofErr w:type="spellEnd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закличек</w:t>
      </w:r>
      <w:proofErr w:type="spellEnd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звуковых сигналов. Они являются игровой прелюдией, дают возможность быстро организовать игроков, настроить их на игру, выбрать водящего. С детьми, старшего возраста сразу же договариваюсь о правилах игр</w:t>
      </w:r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ы. Подвожу их к игре с помощью</w:t>
      </w:r>
      <w:proofErr w:type="gramStart"/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</w:t>
      </w:r>
      <w:proofErr w:type="gramEnd"/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Сти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хотворения</w:t>
      </w:r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;-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Песни</w:t>
      </w:r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;-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Игрушки</w:t>
      </w:r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;-Внесение 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атрибутов</w:t>
      </w:r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; -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Считалки (катился горох п</w:t>
      </w:r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 блюду, ты води, а я не буду) ;-</w:t>
      </w:r>
      <w:proofErr w:type="spellStart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Заклички</w:t>
      </w:r>
      <w:proofErr w:type="spellEnd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(Конь вороной остался под горой. </w:t>
      </w:r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Выбираешь, какого коня…) </w:t>
      </w:r>
      <w:proofErr w:type="gramStart"/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;-</w:t>
      </w:r>
      <w:proofErr w:type="gramEnd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Загадки «Зимой белый, летом серый»</w:t>
      </w:r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Объяснение новой игры провожу в каждой возрастной группе по-разному в зависимости от ее вида. Детей младшего возраста собираю стайкой. Пояснения даю в ходе игры, не прерываясь, перемещаю детей, размещаю атрибуты, показываю действия. Начинаю игру с 3–4 детьми, остальные подходят постепенно сами и включаются в игру. Главную роль в этом возрасте чаще исполняю сама</w:t>
      </w:r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или прошу старших детей. Когда дети усвоят игру, то главную роль поручаю ребенку, но в любом случае я участвую в игре сама. При повторном проведении уточняю правила игры с помощью вопросов, ввожу усложнения. Объясняя новую игру, где есть зачин, текст никогда не заучиваю заранее, а ввожу в игру неожиданно, такой приём избавляет детей от неудачного заучивания. После знакомства с игрой перехожу к выбору водящего, распределяю роли. Распределение ролей провожу с помощью считалки, но иногда путем назначения в зависимости от педагогических задач. Разметку провожу заранее или во время объяснения и размещения </w:t>
      </w:r>
      <w:proofErr w:type="gramStart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играющих</w:t>
      </w:r>
      <w:proofErr w:type="gramEnd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Заранее определяю количество участвующих (группа, подгруппа)</w:t>
      </w:r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С 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 атрибутами знакомлю заранее</w:t>
      </w:r>
      <w:r w:rsidR="0000120D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чтобы не отвлекались. В ходе игры привлекаю внимание к ее содержанию, слежу за точностью движений, которые должны соответствовать правилам, за дозировкой 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физической нагрузки, делаю краткие указания, поддерживаю эмоционально-положительное настроение и взаимоотношение играющих. Приучаю их ловко и стремительно действовать в создавшейся игровой ситуации, оказывать товарищескую поддержку, Добиваться общей цели и при этом испытывать радость. Непосредственное мое участие в игре поднимает интерес детей и делает игру эмоциональней. В конце игры провожу анализ. Положительно оцениваются поступки детей, проявивших ловкость, выносливость, выдержку товарищескую взаимопомощь. Также даю положительную оценку тем, кто правильно и точно выполнял движения, не нарушая правила игры. В старшем возрасте обязательно анализируем с детьми, почему игра получилась веселой, интересной</w:t>
      </w:r>
      <w:r w:rsidR="007A3DA8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или</w:t>
      </w:r>
      <w:r w:rsidR="007A3DA8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наоборот</w:t>
      </w:r>
      <w:r w:rsidR="007A3DA8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скучной. Отмечаем тех, кто нарушил правила, мешал товарищам. Анализ необходим для того, чтобы дети приучались анализировать свои поступки. Чтобы повысить двигательную активность детей во время прогулки, выношу скакалки, мячи и другое необходимое оборудование для запланированной игры и самостоятельной деятельности. Широко использую полосу препятствий, нарисованную на асфальте детского сада. Разработала комплекс упражнений для использования на полосе препятствий. Большое внимание уделяю использованию природного материала, например камешки, завернутые в фольгу или покрашенные для игры «Следопыты», «Самоцветы», а так</w:t>
      </w:r>
      <w:r w:rsidR="007A3DA8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же 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палочек, веточек, шишек для игры «Попади в цель». Поощряю использование атрибутов в самостоятельной деятельности. В холодное время года пребывание на улице зависит от создания необходимых условий проведения игр и правильной организации деятельности детей. При оборудовании зимнего участка предусматриваю возможность для разнообразной двигательной деятельности. Для прыжков и упражнений в равновесии вместе с родителями делаем снежные валы, заливаем ледяные дорожки для скольжения, вырезаем из снега лабиринты, делаем простые снежные постройки для метания, </w:t>
      </w:r>
      <w:proofErr w:type="spellStart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подлезания</w:t>
      </w:r>
      <w:proofErr w:type="spellEnd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Цветной водой рисуем полосы препятствий, строим ледяную горку. На прогулке используем лыжи, санки. Во время прогулки использую природные условия окружающей местности. Канавы, лужи, пеньки, сугробы — являются прекрасными, «пособиями», для приобретения детьми нужных и полезных навыков и умений. Для разнообразия проведения и создания вариативности подвижных игр изготовили </w:t>
      </w:r>
      <w:r w:rsidR="007A3DA8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вместе с родителями пособия, не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стандартное оборудование. Создание развивающей среды для игр имеет огромное значение для развития интереса у детей к игре, вызывает у них желание играть самостоятельно. Чтобы закрепить интерес к игре, и активировать деятельность </w:t>
      </w:r>
      <w:r w:rsidR="007A3DA8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использую методические приемы</w:t>
      </w:r>
      <w:proofErr w:type="gramStart"/>
      <w:r w:rsidR="007A3DA8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:-</w:t>
      </w:r>
      <w:proofErr w:type="gramEnd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Интересные атрибуты</w:t>
      </w:r>
      <w:r w:rsidR="007A3DA8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;-Призы;-Сюрпризные </w:t>
      </w:r>
      <w:r w:rsidR="007A3DA8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моменты; -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Соревнования</w:t>
      </w:r>
      <w:r w:rsidR="007A3DA8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При</w:t>
      </w:r>
      <w:proofErr w:type="gramEnd"/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проведение игр использую — дидактические приемы: - Ознакомление с живой природой</w:t>
      </w:r>
      <w:proofErr w:type="gramStart"/>
      <w:r w:rsidR="007A3DA8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;-</w:t>
      </w:r>
      <w:proofErr w:type="gramEnd"/>
      <w:r w:rsidR="007A3DA8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Вариативность; 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Непосредственное участие</w:t>
      </w:r>
      <w:r w:rsidR="007A3DA8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;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- Подбор игрового материала</w:t>
      </w:r>
      <w:r w:rsidR="007A3DA8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;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-  Поощрение, разъяснения, вопросы</w:t>
      </w:r>
      <w:r w:rsidR="007A3DA8"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Pr="00A1413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A14138" w:rsidRDefault="00D059E2" w:rsidP="007B68EA">
      <w:pPr>
        <w:pStyle w:val="a3"/>
        <w:shd w:val="clear" w:color="auto" w:fill="FFFFFF"/>
        <w:spacing w:before="0" w:beforeAutospacing="0" w:after="0" w:afterAutospacing="0" w:line="276" w:lineRule="auto"/>
        <w:ind w:firstLine="706"/>
        <w:jc w:val="both"/>
        <w:rPr>
          <w:color w:val="333333"/>
          <w:sz w:val="28"/>
          <w:szCs w:val="28"/>
          <w:shd w:val="clear" w:color="auto" w:fill="F6F6F6"/>
        </w:rPr>
      </w:pPr>
      <w:r w:rsidRPr="00A14138">
        <w:rPr>
          <w:color w:val="333333"/>
          <w:sz w:val="28"/>
          <w:szCs w:val="28"/>
          <w:shd w:val="clear" w:color="auto" w:fill="F6F6F6"/>
        </w:rPr>
        <w:t>Решить вопросы всестороннего физического развития детей, вырастить их здоровыми</w:t>
      </w:r>
      <w:r w:rsidR="007A3DA8" w:rsidRPr="00A14138">
        <w:rPr>
          <w:color w:val="333333"/>
          <w:sz w:val="28"/>
          <w:szCs w:val="28"/>
          <w:shd w:val="clear" w:color="auto" w:fill="F6F6F6"/>
        </w:rPr>
        <w:t>,</w:t>
      </w:r>
      <w:r w:rsidRPr="00A14138">
        <w:rPr>
          <w:color w:val="333333"/>
          <w:sz w:val="28"/>
          <w:szCs w:val="28"/>
          <w:shd w:val="clear" w:color="auto" w:fill="F6F6F6"/>
        </w:rPr>
        <w:t xml:space="preserve"> можно только совместными ус</w:t>
      </w:r>
      <w:r w:rsidR="007A3DA8" w:rsidRPr="00A14138">
        <w:rPr>
          <w:color w:val="333333"/>
          <w:sz w:val="28"/>
          <w:szCs w:val="28"/>
          <w:shd w:val="clear" w:color="auto" w:fill="F6F6F6"/>
        </w:rPr>
        <w:t>илиями родителей и педагога. С</w:t>
      </w:r>
      <w:r w:rsidRPr="00A14138">
        <w:rPr>
          <w:color w:val="333333"/>
          <w:sz w:val="28"/>
          <w:szCs w:val="28"/>
          <w:shd w:val="clear" w:color="auto" w:fill="F6F6F6"/>
        </w:rPr>
        <w:t>оставила анкету для родителей. Данные анкеты показали, что многие родители сами занимались спортом, но подвижные игры помнят плохо. Поэтому дома дети совсем не играют в подвижные игры, на улице предоставлены сами себе. Дети в выходные дни заняты конструированием, рисованием, компьютером, чтением,</w:t>
      </w:r>
      <w:r w:rsidR="007A3DA8" w:rsidRPr="00A14138">
        <w:rPr>
          <w:color w:val="333333"/>
          <w:sz w:val="28"/>
          <w:szCs w:val="28"/>
          <w:shd w:val="clear" w:color="auto" w:fill="F6F6F6"/>
        </w:rPr>
        <w:t xml:space="preserve"> просмотром  телевизионных фильмов</w:t>
      </w:r>
      <w:r w:rsidRPr="00A14138">
        <w:rPr>
          <w:color w:val="333333"/>
          <w:sz w:val="28"/>
          <w:szCs w:val="28"/>
          <w:shd w:val="clear" w:color="auto" w:fill="F6F6F6"/>
        </w:rPr>
        <w:t xml:space="preserve">, изредка культпоходы в музей </w:t>
      </w:r>
      <w:r w:rsidR="007A3DA8" w:rsidRPr="00A14138">
        <w:rPr>
          <w:color w:val="333333"/>
          <w:sz w:val="28"/>
          <w:szCs w:val="28"/>
          <w:shd w:val="clear" w:color="auto" w:fill="F6F6F6"/>
        </w:rPr>
        <w:t xml:space="preserve">или </w:t>
      </w:r>
      <w:r w:rsidRPr="00A14138">
        <w:rPr>
          <w:color w:val="333333"/>
          <w:sz w:val="28"/>
          <w:szCs w:val="28"/>
          <w:shd w:val="clear" w:color="auto" w:fill="F6F6F6"/>
        </w:rPr>
        <w:t>театр. Подвижные игры занимают последнее место в э</w:t>
      </w:r>
      <w:r w:rsidR="007A3DA8" w:rsidRPr="00A14138">
        <w:rPr>
          <w:color w:val="333333"/>
          <w:sz w:val="28"/>
          <w:szCs w:val="28"/>
          <w:shd w:val="clear" w:color="auto" w:fill="F6F6F6"/>
        </w:rPr>
        <w:t>том списке. Это свидетельствует</w:t>
      </w:r>
      <w:r w:rsidRPr="00A14138">
        <w:rPr>
          <w:color w:val="333333"/>
          <w:sz w:val="28"/>
          <w:szCs w:val="28"/>
          <w:shd w:val="clear" w:color="auto" w:fill="F6F6F6"/>
        </w:rPr>
        <w:t xml:space="preserve"> о том, что дети не получают необходимой физической нагрузки и двиг</w:t>
      </w:r>
      <w:r w:rsidR="007A3DA8" w:rsidRPr="00A14138">
        <w:rPr>
          <w:color w:val="333333"/>
          <w:sz w:val="28"/>
          <w:szCs w:val="28"/>
          <w:shd w:val="clear" w:color="auto" w:fill="F6F6F6"/>
        </w:rPr>
        <w:t>ательной активности в семье. О</w:t>
      </w:r>
      <w:r w:rsidRPr="00A14138">
        <w:rPr>
          <w:color w:val="333333"/>
          <w:sz w:val="28"/>
          <w:szCs w:val="28"/>
          <w:shd w:val="clear" w:color="auto" w:fill="F6F6F6"/>
        </w:rPr>
        <w:t>рганизовала беседу родителей с медсестрой детского сада. Она рассказала о необходимости соблюдения режима дня, о вреде вечеров у телеэкрана и компьютера, о необходимости движения для детского организма. Показали родителям открытое физкультурное занятие. Родители сравнили физическую подготовку своих детей с другими</w:t>
      </w:r>
      <w:r w:rsidR="00DB4E4B" w:rsidRPr="00A14138">
        <w:rPr>
          <w:color w:val="333333"/>
          <w:sz w:val="28"/>
          <w:szCs w:val="28"/>
          <w:shd w:val="clear" w:color="auto" w:fill="F6F6F6"/>
        </w:rPr>
        <w:t>. Оформила родительские уголки «</w:t>
      </w:r>
      <w:r w:rsidRPr="00A14138">
        <w:rPr>
          <w:color w:val="333333"/>
          <w:sz w:val="28"/>
          <w:szCs w:val="28"/>
          <w:shd w:val="clear" w:color="auto" w:fill="F6F6F6"/>
        </w:rPr>
        <w:t>Движение в жизни детей</w:t>
      </w:r>
      <w:r w:rsidR="00DB4E4B" w:rsidRPr="00A14138">
        <w:rPr>
          <w:color w:val="333333"/>
          <w:sz w:val="28"/>
          <w:szCs w:val="28"/>
          <w:shd w:val="clear" w:color="auto" w:fill="F6F6F6"/>
        </w:rPr>
        <w:t>», «</w:t>
      </w:r>
      <w:r w:rsidRPr="00A14138">
        <w:rPr>
          <w:color w:val="333333"/>
          <w:sz w:val="28"/>
          <w:szCs w:val="28"/>
          <w:shd w:val="clear" w:color="auto" w:fill="F6F6F6"/>
        </w:rPr>
        <w:t>Подвижные игры во дворе</w:t>
      </w:r>
      <w:r w:rsidR="00DB4E4B" w:rsidRPr="00A14138">
        <w:rPr>
          <w:color w:val="333333"/>
          <w:sz w:val="28"/>
          <w:szCs w:val="28"/>
          <w:shd w:val="clear" w:color="auto" w:fill="F6F6F6"/>
        </w:rPr>
        <w:t>» и др. Провела консультации «Сколько и как бегать дошкольнику»</w:t>
      </w:r>
      <w:proofErr w:type="gramStart"/>
      <w:r w:rsidR="00DB4E4B" w:rsidRPr="00A14138">
        <w:rPr>
          <w:color w:val="333333"/>
          <w:sz w:val="28"/>
          <w:szCs w:val="28"/>
          <w:shd w:val="clear" w:color="auto" w:fill="F6F6F6"/>
        </w:rPr>
        <w:t xml:space="preserve"> ,</w:t>
      </w:r>
      <w:proofErr w:type="gramEnd"/>
      <w:r w:rsidR="00DB4E4B" w:rsidRPr="00A14138">
        <w:rPr>
          <w:color w:val="333333"/>
          <w:sz w:val="28"/>
          <w:szCs w:val="28"/>
          <w:shd w:val="clear" w:color="auto" w:fill="F6F6F6"/>
        </w:rPr>
        <w:t xml:space="preserve"> «</w:t>
      </w:r>
      <w:r w:rsidRPr="00A14138">
        <w:rPr>
          <w:color w:val="333333"/>
          <w:sz w:val="28"/>
          <w:szCs w:val="28"/>
          <w:shd w:val="clear" w:color="auto" w:fill="F6F6F6"/>
        </w:rPr>
        <w:t>Когда можно учиться кататься на коньках</w:t>
      </w:r>
      <w:r w:rsidR="00DB4E4B" w:rsidRPr="00A14138">
        <w:rPr>
          <w:color w:val="333333"/>
          <w:sz w:val="28"/>
          <w:szCs w:val="28"/>
          <w:shd w:val="clear" w:color="auto" w:fill="F6F6F6"/>
        </w:rPr>
        <w:t>» , «</w:t>
      </w:r>
      <w:r w:rsidRPr="00A14138">
        <w:rPr>
          <w:color w:val="333333"/>
          <w:sz w:val="28"/>
          <w:szCs w:val="28"/>
          <w:shd w:val="clear" w:color="auto" w:fill="F6F6F6"/>
        </w:rPr>
        <w:t>Нужно ли ездить на самокате и велосипеде</w:t>
      </w:r>
      <w:r w:rsidR="00DB4E4B" w:rsidRPr="00A14138">
        <w:rPr>
          <w:color w:val="333333"/>
          <w:sz w:val="28"/>
          <w:szCs w:val="28"/>
          <w:shd w:val="clear" w:color="auto" w:fill="F6F6F6"/>
        </w:rPr>
        <w:t>».</w:t>
      </w:r>
      <w:r w:rsidRPr="00A14138">
        <w:rPr>
          <w:color w:val="333333"/>
          <w:sz w:val="28"/>
          <w:szCs w:val="28"/>
          <w:shd w:val="clear" w:color="auto" w:fill="F6F6F6"/>
        </w:rPr>
        <w:t xml:space="preserve"> Традиционными у нас стали «Недели здоровья». В эти дни устраиваю веселые спортивные соревнования и эстафеты. Привлекаю к участию в соревнованиях родителей. Провела консультацию с папами и мама</w:t>
      </w:r>
      <w:r w:rsidR="00DB4E4B" w:rsidRPr="00A14138">
        <w:rPr>
          <w:color w:val="333333"/>
          <w:sz w:val="28"/>
          <w:szCs w:val="28"/>
          <w:shd w:val="clear" w:color="auto" w:fill="F6F6F6"/>
        </w:rPr>
        <w:t>ми с показом чертежей и схем не</w:t>
      </w:r>
      <w:r w:rsidRPr="00A14138">
        <w:rPr>
          <w:color w:val="333333"/>
          <w:sz w:val="28"/>
          <w:szCs w:val="28"/>
          <w:shd w:val="clear" w:color="auto" w:fill="F6F6F6"/>
        </w:rPr>
        <w:t>традиционного игрового оборудования. Родители с удовольствием откликнулись на мое предложение и изготовили нестандартное физкультурное оборудование для группы. Все эти мероприятия помогли снизить заболеваемость детей, повысить их физическую подготовку, закрепить основные движения и привить детям любовь к подвижным играм.  </w:t>
      </w:r>
    </w:p>
    <w:p w:rsidR="00A14138" w:rsidRPr="00A14138" w:rsidRDefault="00D059E2" w:rsidP="007B68EA">
      <w:pPr>
        <w:pStyle w:val="a3"/>
        <w:shd w:val="clear" w:color="auto" w:fill="FFFFFF"/>
        <w:spacing w:before="0" w:beforeAutospacing="0" w:after="0" w:afterAutospacing="0" w:line="276" w:lineRule="auto"/>
        <w:ind w:firstLine="706"/>
        <w:jc w:val="both"/>
        <w:rPr>
          <w:color w:val="333333"/>
          <w:sz w:val="28"/>
          <w:szCs w:val="28"/>
        </w:rPr>
      </w:pPr>
      <w:r w:rsidRPr="00A14138">
        <w:rPr>
          <w:color w:val="333333"/>
          <w:sz w:val="28"/>
          <w:szCs w:val="28"/>
          <w:shd w:val="clear" w:color="auto" w:fill="F6F6F6"/>
        </w:rPr>
        <w:t xml:space="preserve"> </w:t>
      </w:r>
      <w:r w:rsidR="00A14138">
        <w:rPr>
          <w:color w:val="333333"/>
          <w:sz w:val="28"/>
          <w:szCs w:val="28"/>
          <w:shd w:val="clear" w:color="auto" w:fill="F6F6F6"/>
        </w:rPr>
        <w:t>П</w:t>
      </w:r>
      <w:r w:rsidR="00A14138" w:rsidRPr="00A14138">
        <w:rPr>
          <w:color w:val="333333"/>
          <w:sz w:val="28"/>
          <w:szCs w:val="28"/>
        </w:rPr>
        <w:t>роведенное исследование показало, что количество детей с высокими и средними показателями развития физических качеств возросло, а количество детей с низким показателем развития физических качеств уменьшилось.</w:t>
      </w:r>
    </w:p>
    <w:p w:rsidR="00A14138" w:rsidRPr="00A14138" w:rsidRDefault="00A14138" w:rsidP="007B68EA">
      <w:pPr>
        <w:pStyle w:val="a3"/>
        <w:shd w:val="clear" w:color="auto" w:fill="FFFFFF"/>
        <w:spacing w:before="0" w:beforeAutospacing="0" w:after="0" w:afterAutospacing="0" w:line="276" w:lineRule="auto"/>
        <w:ind w:firstLine="706"/>
        <w:jc w:val="both"/>
        <w:rPr>
          <w:color w:val="333333"/>
          <w:sz w:val="28"/>
          <w:szCs w:val="28"/>
        </w:rPr>
      </w:pPr>
      <w:r w:rsidRPr="00A14138">
        <w:rPr>
          <w:color w:val="333333"/>
          <w:sz w:val="28"/>
          <w:szCs w:val="28"/>
        </w:rPr>
        <w:t xml:space="preserve">Таким образом, опыт работы показал, что значение подвижных игр заключается в том, что они </w:t>
      </w:r>
      <w:proofErr w:type="gramStart"/>
      <w:r w:rsidRPr="00A14138">
        <w:rPr>
          <w:color w:val="333333"/>
          <w:sz w:val="28"/>
          <w:szCs w:val="28"/>
        </w:rPr>
        <w:t>широко доступны</w:t>
      </w:r>
      <w:proofErr w:type="gramEnd"/>
      <w:r w:rsidRPr="00A14138">
        <w:rPr>
          <w:color w:val="333333"/>
          <w:sz w:val="28"/>
          <w:szCs w:val="28"/>
        </w:rPr>
        <w:t xml:space="preserve"> людям самого разного возраста. Подвижные игры, несмотря на огромное разнообразие, отражают </w:t>
      </w:r>
      <w:r w:rsidRPr="00A14138">
        <w:rPr>
          <w:color w:val="333333"/>
          <w:sz w:val="28"/>
          <w:szCs w:val="28"/>
        </w:rPr>
        <w:lastRenderedPageBreak/>
        <w:t xml:space="preserve">такие общие характерные черты, как взаимоотношение </w:t>
      </w:r>
      <w:proofErr w:type="gramStart"/>
      <w:r w:rsidRPr="00A14138">
        <w:rPr>
          <w:color w:val="333333"/>
          <w:sz w:val="28"/>
          <w:szCs w:val="28"/>
        </w:rPr>
        <w:t>играющих</w:t>
      </w:r>
      <w:proofErr w:type="gramEnd"/>
      <w:r w:rsidRPr="00A14138">
        <w:rPr>
          <w:color w:val="333333"/>
          <w:sz w:val="28"/>
          <w:szCs w:val="28"/>
        </w:rPr>
        <w:t>, с окружающей средой и познание реальной действительности. Подвижная игра характеризуется как многоплановое, комплексное по воздействию, педагогическое средство воспитания. Комплексность выражается в формировании двигательных навыков, развитии и совершенствовании жизненно важных физических, умственных и морально-волевых качеств.</w:t>
      </w:r>
    </w:p>
    <w:p w:rsidR="00A14138" w:rsidRPr="00A14138" w:rsidRDefault="00A14138" w:rsidP="007B68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14138">
        <w:rPr>
          <w:color w:val="333333"/>
          <w:sz w:val="28"/>
          <w:szCs w:val="28"/>
        </w:rPr>
        <w:t>Игра является одним из важнейших средств физического воспитания детей. Она способствует физическому, умственному, нравственному и эстетическому развитию ребенка. С помощью подвижных игр обеспечивается всестороннее физическое развитие ребенка. Подвижные игры создают атмосферу радости и поэтому делают наиболее эффективными комплексное решение оздоровительных, образовательных и воспитательных задач.</w:t>
      </w:r>
    </w:p>
    <w:p w:rsidR="00A14138" w:rsidRDefault="00A14138" w:rsidP="00A1413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14138" w:rsidRPr="00A14138" w:rsidRDefault="00A14138" w:rsidP="00A1413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14138">
        <w:rPr>
          <w:i/>
          <w:iCs/>
          <w:color w:val="333333"/>
          <w:sz w:val="28"/>
          <w:szCs w:val="28"/>
        </w:rPr>
        <w:t>Список литературы</w:t>
      </w:r>
    </w:p>
    <w:p w:rsidR="00A14138" w:rsidRPr="00A14138" w:rsidRDefault="00A14138" w:rsidP="00A14138">
      <w:pPr>
        <w:pStyle w:val="a3"/>
        <w:shd w:val="clear" w:color="auto" w:fill="FFFFFF"/>
        <w:spacing w:before="101" w:beforeAutospacing="0" w:after="101" w:afterAutospacing="0"/>
        <w:rPr>
          <w:color w:val="333333"/>
          <w:sz w:val="28"/>
          <w:szCs w:val="28"/>
        </w:rPr>
      </w:pPr>
      <w:r w:rsidRPr="00A14138">
        <w:rPr>
          <w:i/>
          <w:iCs/>
          <w:color w:val="333333"/>
          <w:sz w:val="28"/>
          <w:szCs w:val="28"/>
        </w:rPr>
        <w:t>1. </w:t>
      </w:r>
      <w:proofErr w:type="spellStart"/>
      <w:r w:rsidRPr="00A14138">
        <w:rPr>
          <w:color w:val="333333"/>
          <w:sz w:val="28"/>
          <w:szCs w:val="28"/>
        </w:rPr>
        <w:t>Абдульманова</w:t>
      </w:r>
      <w:proofErr w:type="spellEnd"/>
      <w:r w:rsidRPr="00A14138">
        <w:rPr>
          <w:color w:val="333333"/>
          <w:sz w:val="28"/>
          <w:szCs w:val="28"/>
        </w:rPr>
        <w:t xml:space="preserve"> Л. В. Воспитание физической культуры у детей дошкольного возраста. - Ростов-на-Дону: Изд-во РГПУ, 2004. - 115.</w:t>
      </w:r>
    </w:p>
    <w:p w:rsidR="00A14138" w:rsidRPr="00A14138" w:rsidRDefault="00A14138" w:rsidP="00A14138">
      <w:pPr>
        <w:pStyle w:val="a3"/>
        <w:shd w:val="clear" w:color="auto" w:fill="FFFFFF"/>
        <w:spacing w:before="101" w:beforeAutospacing="0" w:after="101" w:afterAutospacing="0"/>
        <w:rPr>
          <w:color w:val="333333"/>
          <w:sz w:val="28"/>
          <w:szCs w:val="28"/>
        </w:rPr>
      </w:pPr>
      <w:r w:rsidRPr="00A14138">
        <w:rPr>
          <w:color w:val="333333"/>
          <w:sz w:val="28"/>
          <w:szCs w:val="28"/>
        </w:rPr>
        <w:t xml:space="preserve">2. </w:t>
      </w:r>
      <w:proofErr w:type="spellStart"/>
      <w:r w:rsidRPr="00A14138">
        <w:rPr>
          <w:color w:val="333333"/>
          <w:sz w:val="28"/>
          <w:szCs w:val="28"/>
        </w:rPr>
        <w:t>Адашкявичене</w:t>
      </w:r>
      <w:proofErr w:type="spellEnd"/>
      <w:r w:rsidRPr="00A14138">
        <w:rPr>
          <w:color w:val="333333"/>
          <w:sz w:val="28"/>
          <w:szCs w:val="28"/>
        </w:rPr>
        <w:t xml:space="preserve"> Э. Й. Спортивные упражнения в детском саду. - М.: Просвещение, 1992.</w:t>
      </w:r>
    </w:p>
    <w:p w:rsidR="00A14138" w:rsidRPr="00A14138" w:rsidRDefault="00A14138" w:rsidP="00A14138">
      <w:pPr>
        <w:pStyle w:val="a3"/>
        <w:shd w:val="clear" w:color="auto" w:fill="FFFFFF"/>
        <w:spacing w:before="101" w:beforeAutospacing="0" w:after="101" w:afterAutospacing="0"/>
        <w:rPr>
          <w:color w:val="333333"/>
          <w:sz w:val="28"/>
          <w:szCs w:val="28"/>
        </w:rPr>
      </w:pPr>
      <w:r w:rsidRPr="00A14138">
        <w:rPr>
          <w:color w:val="333333"/>
          <w:sz w:val="28"/>
          <w:szCs w:val="28"/>
        </w:rPr>
        <w:t>3. Аксенова Н. Формирование двигательной активности. Старший дошкольный возраст // Дошкольное воспитание№6. - 2000. - С.30-48.</w:t>
      </w:r>
    </w:p>
    <w:p w:rsidR="00A14138" w:rsidRPr="00A14138" w:rsidRDefault="00A14138" w:rsidP="00A14138">
      <w:pPr>
        <w:pStyle w:val="a3"/>
        <w:shd w:val="clear" w:color="auto" w:fill="FFFFFF"/>
        <w:spacing w:before="101" w:beforeAutospacing="0" w:after="101" w:afterAutospacing="0"/>
        <w:rPr>
          <w:color w:val="333333"/>
          <w:sz w:val="28"/>
          <w:szCs w:val="28"/>
        </w:rPr>
      </w:pPr>
      <w:r w:rsidRPr="00A14138">
        <w:rPr>
          <w:color w:val="333333"/>
          <w:sz w:val="28"/>
          <w:szCs w:val="28"/>
        </w:rPr>
        <w:t>4. Алексеева Н. П. Воспитание игровой деятельности. Книга для учителя. - М: "Просвещение".</w:t>
      </w:r>
    </w:p>
    <w:p w:rsidR="00A14138" w:rsidRPr="00A14138" w:rsidRDefault="00A14138" w:rsidP="00A14138">
      <w:pPr>
        <w:pStyle w:val="a3"/>
        <w:shd w:val="clear" w:color="auto" w:fill="FFFFFF"/>
        <w:spacing w:before="101" w:beforeAutospacing="0" w:after="101" w:afterAutospacing="0"/>
        <w:rPr>
          <w:color w:val="333333"/>
          <w:sz w:val="28"/>
          <w:szCs w:val="28"/>
        </w:rPr>
      </w:pPr>
      <w:r w:rsidRPr="00A14138">
        <w:rPr>
          <w:color w:val="333333"/>
          <w:sz w:val="28"/>
          <w:szCs w:val="28"/>
        </w:rPr>
        <w:t>5. Антонов Ю. Е. "Здоровый дошкольник 21 века", М., 2000</w:t>
      </w:r>
    </w:p>
    <w:p w:rsidR="00A14138" w:rsidRPr="00A14138" w:rsidRDefault="00A14138" w:rsidP="00A14138">
      <w:pPr>
        <w:pStyle w:val="a3"/>
        <w:shd w:val="clear" w:color="auto" w:fill="FFFFFF"/>
        <w:spacing w:before="101" w:beforeAutospacing="0" w:after="101" w:afterAutospacing="0"/>
        <w:rPr>
          <w:color w:val="333333"/>
          <w:sz w:val="28"/>
          <w:szCs w:val="28"/>
        </w:rPr>
      </w:pPr>
      <w:r w:rsidRPr="00A14138">
        <w:rPr>
          <w:color w:val="333333"/>
          <w:sz w:val="28"/>
          <w:szCs w:val="28"/>
        </w:rPr>
        <w:t>6. Болотина Л. Р. Комарова Т. С., Баранов С. П. Дошкольная педагогика: Учебное пособие для студентов сред</w:t>
      </w:r>
      <w:proofErr w:type="gramStart"/>
      <w:r w:rsidRPr="00A14138">
        <w:rPr>
          <w:color w:val="333333"/>
          <w:sz w:val="28"/>
          <w:szCs w:val="28"/>
        </w:rPr>
        <w:t>.</w:t>
      </w:r>
      <w:proofErr w:type="gramEnd"/>
      <w:r w:rsidRPr="00A1413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14138">
        <w:rPr>
          <w:color w:val="333333"/>
          <w:sz w:val="28"/>
          <w:szCs w:val="28"/>
        </w:rPr>
        <w:t>п</w:t>
      </w:r>
      <w:proofErr w:type="gramEnd"/>
      <w:r w:rsidRPr="00A14138">
        <w:rPr>
          <w:color w:val="333333"/>
          <w:sz w:val="28"/>
          <w:szCs w:val="28"/>
        </w:rPr>
        <w:t>ед</w:t>
      </w:r>
      <w:proofErr w:type="spellEnd"/>
      <w:r w:rsidRPr="00A14138">
        <w:rPr>
          <w:color w:val="333333"/>
          <w:sz w:val="28"/>
          <w:szCs w:val="28"/>
        </w:rPr>
        <w:t xml:space="preserve">. </w:t>
      </w:r>
      <w:proofErr w:type="spellStart"/>
      <w:r w:rsidRPr="00A14138">
        <w:rPr>
          <w:color w:val="333333"/>
          <w:sz w:val="28"/>
          <w:szCs w:val="28"/>
        </w:rPr>
        <w:t>учебн</w:t>
      </w:r>
      <w:proofErr w:type="spellEnd"/>
      <w:r w:rsidRPr="00A14138">
        <w:rPr>
          <w:color w:val="333333"/>
          <w:sz w:val="28"/>
          <w:szCs w:val="28"/>
        </w:rPr>
        <w:t>. заведений. - М.: Изд. Центр "Академия", 1998.</w:t>
      </w:r>
    </w:p>
    <w:p w:rsidR="00A14138" w:rsidRPr="00A14138" w:rsidRDefault="00A14138" w:rsidP="00A14138">
      <w:pPr>
        <w:pStyle w:val="a3"/>
        <w:shd w:val="clear" w:color="auto" w:fill="FFFFFF"/>
        <w:spacing w:before="101" w:beforeAutospacing="0" w:after="101" w:afterAutospacing="0"/>
        <w:rPr>
          <w:color w:val="333333"/>
          <w:sz w:val="28"/>
          <w:szCs w:val="28"/>
        </w:rPr>
      </w:pPr>
      <w:r w:rsidRPr="00A14138">
        <w:rPr>
          <w:color w:val="333333"/>
          <w:sz w:val="28"/>
          <w:szCs w:val="28"/>
        </w:rPr>
        <w:t>7. Волошина Л. Будущий воспитатель и культура здоровья // Дошкольное воспитание. - 2006. - №3. - С.117-122.</w:t>
      </w:r>
    </w:p>
    <w:p w:rsidR="00A14138" w:rsidRPr="00A14138" w:rsidRDefault="00A14138" w:rsidP="00A14138">
      <w:pPr>
        <w:pStyle w:val="a3"/>
        <w:shd w:val="clear" w:color="auto" w:fill="FFFFFF"/>
        <w:spacing w:before="101" w:beforeAutospacing="0" w:after="101" w:afterAutospacing="0"/>
        <w:rPr>
          <w:color w:val="333333"/>
          <w:sz w:val="28"/>
          <w:szCs w:val="28"/>
        </w:rPr>
      </w:pPr>
      <w:r w:rsidRPr="00A14138">
        <w:rPr>
          <w:color w:val="333333"/>
          <w:sz w:val="28"/>
          <w:szCs w:val="28"/>
        </w:rPr>
        <w:t xml:space="preserve">8. </w:t>
      </w:r>
      <w:proofErr w:type="spellStart"/>
      <w:r w:rsidRPr="00A14138">
        <w:rPr>
          <w:color w:val="333333"/>
          <w:sz w:val="28"/>
          <w:szCs w:val="28"/>
        </w:rPr>
        <w:t>Викулов</w:t>
      </w:r>
      <w:proofErr w:type="spellEnd"/>
      <w:r w:rsidRPr="00A14138">
        <w:rPr>
          <w:color w:val="333333"/>
          <w:sz w:val="28"/>
          <w:szCs w:val="28"/>
        </w:rPr>
        <w:t xml:space="preserve"> А. Д. "Развитие физических способностей детей", Ярославль, 1996</w:t>
      </w:r>
    </w:p>
    <w:p w:rsidR="00A14138" w:rsidRPr="00A14138" w:rsidRDefault="00A14138" w:rsidP="00A14138">
      <w:pPr>
        <w:pStyle w:val="a3"/>
        <w:shd w:val="clear" w:color="auto" w:fill="FFFFFF"/>
        <w:spacing w:before="101" w:beforeAutospacing="0" w:after="101" w:afterAutospacing="0"/>
        <w:rPr>
          <w:color w:val="333333"/>
          <w:sz w:val="28"/>
          <w:szCs w:val="28"/>
        </w:rPr>
      </w:pPr>
      <w:r w:rsidRPr="00A14138">
        <w:rPr>
          <w:color w:val="333333"/>
          <w:sz w:val="28"/>
          <w:szCs w:val="28"/>
        </w:rPr>
        <w:t xml:space="preserve">9. Глазырина Л. Д. Физическая культура - дошкольникам. Старший возраст: Пособие для педагогов </w:t>
      </w:r>
      <w:proofErr w:type="spellStart"/>
      <w:r w:rsidRPr="00A14138">
        <w:rPr>
          <w:color w:val="333333"/>
          <w:sz w:val="28"/>
          <w:szCs w:val="28"/>
        </w:rPr>
        <w:t>дошк</w:t>
      </w:r>
      <w:proofErr w:type="spellEnd"/>
      <w:r w:rsidRPr="00A14138">
        <w:rPr>
          <w:color w:val="333333"/>
          <w:sz w:val="28"/>
          <w:szCs w:val="28"/>
        </w:rPr>
        <w:t xml:space="preserve">. учреждений. - М.: </w:t>
      </w:r>
      <w:proofErr w:type="spellStart"/>
      <w:r w:rsidRPr="00A14138">
        <w:rPr>
          <w:color w:val="333333"/>
          <w:sz w:val="28"/>
          <w:szCs w:val="28"/>
        </w:rPr>
        <w:t>Гуманит</w:t>
      </w:r>
      <w:proofErr w:type="spellEnd"/>
      <w:r w:rsidRPr="00A14138">
        <w:rPr>
          <w:color w:val="333333"/>
          <w:sz w:val="28"/>
          <w:szCs w:val="28"/>
        </w:rPr>
        <w:t>. Изд. Центр ВЛАДОС, 2000.</w:t>
      </w:r>
    </w:p>
    <w:p w:rsidR="00A14138" w:rsidRPr="00A14138" w:rsidRDefault="00A14138" w:rsidP="00A14138">
      <w:pPr>
        <w:pStyle w:val="a3"/>
        <w:shd w:val="clear" w:color="auto" w:fill="FFFFFF"/>
        <w:spacing w:before="101" w:beforeAutospacing="0" w:after="101" w:afterAutospacing="0"/>
        <w:rPr>
          <w:color w:val="333333"/>
          <w:sz w:val="28"/>
          <w:szCs w:val="28"/>
        </w:rPr>
      </w:pPr>
      <w:r w:rsidRPr="00A14138">
        <w:rPr>
          <w:color w:val="333333"/>
          <w:sz w:val="28"/>
          <w:szCs w:val="28"/>
        </w:rPr>
        <w:t>10. Дегтярев И. П. Физическое развитие. Киев 2005 - С.23-48</w:t>
      </w:r>
    </w:p>
    <w:p w:rsidR="00A14138" w:rsidRPr="00A14138" w:rsidRDefault="00A14138" w:rsidP="00A14138">
      <w:pPr>
        <w:pStyle w:val="a3"/>
        <w:shd w:val="clear" w:color="auto" w:fill="FFFFFF"/>
        <w:spacing w:before="101" w:beforeAutospacing="0" w:after="101" w:afterAutospacing="0"/>
        <w:rPr>
          <w:color w:val="333333"/>
          <w:sz w:val="28"/>
          <w:szCs w:val="28"/>
        </w:rPr>
      </w:pPr>
      <w:r w:rsidRPr="00A14138">
        <w:rPr>
          <w:color w:val="333333"/>
          <w:sz w:val="28"/>
          <w:szCs w:val="28"/>
        </w:rPr>
        <w:t>11. Жуковская Р. И. Игра и ее педагогическое значение. - М., 1975</w:t>
      </w:r>
    </w:p>
    <w:p w:rsidR="00A14138" w:rsidRPr="00A14138" w:rsidRDefault="00A14138" w:rsidP="00A14138">
      <w:pPr>
        <w:pStyle w:val="a3"/>
        <w:shd w:val="clear" w:color="auto" w:fill="FFFFFF"/>
        <w:spacing w:before="101" w:beforeAutospacing="0" w:after="101" w:afterAutospacing="0"/>
        <w:rPr>
          <w:color w:val="333333"/>
          <w:sz w:val="28"/>
          <w:szCs w:val="28"/>
        </w:rPr>
      </w:pPr>
      <w:r w:rsidRPr="00A14138">
        <w:rPr>
          <w:color w:val="333333"/>
          <w:sz w:val="28"/>
          <w:szCs w:val="28"/>
        </w:rPr>
        <w:t>12. Кудрявцев В. Т. Программа развития двигательной активности и оздоровительной работы с детьми 4-7 лет. - М., 1998.</w:t>
      </w:r>
    </w:p>
    <w:p w:rsidR="00681215" w:rsidRPr="00A14138" w:rsidRDefault="00A14138" w:rsidP="00A14138">
      <w:pPr>
        <w:pStyle w:val="a3"/>
        <w:shd w:val="clear" w:color="auto" w:fill="FFFFFF"/>
        <w:spacing w:before="101" w:beforeAutospacing="0" w:after="101" w:afterAutospacing="0"/>
        <w:rPr>
          <w:color w:val="333333"/>
          <w:sz w:val="28"/>
          <w:szCs w:val="28"/>
        </w:rPr>
      </w:pPr>
      <w:r w:rsidRPr="00A14138">
        <w:rPr>
          <w:color w:val="333333"/>
          <w:sz w:val="28"/>
          <w:szCs w:val="28"/>
        </w:rPr>
        <w:t xml:space="preserve">13. </w:t>
      </w:r>
      <w:proofErr w:type="spellStart"/>
      <w:r w:rsidRPr="00A14138">
        <w:rPr>
          <w:color w:val="333333"/>
          <w:sz w:val="28"/>
          <w:szCs w:val="28"/>
        </w:rPr>
        <w:t>Клевенко</w:t>
      </w:r>
      <w:proofErr w:type="spellEnd"/>
      <w:r w:rsidRPr="00A14138">
        <w:rPr>
          <w:color w:val="333333"/>
          <w:sz w:val="28"/>
          <w:szCs w:val="28"/>
        </w:rPr>
        <w:t xml:space="preserve"> В. М. Быстрота как развитие физических качеств. - Москва 2008. - 290 с.</w:t>
      </w:r>
    </w:p>
    <w:sectPr w:rsidR="00681215" w:rsidRPr="00A1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E2"/>
    <w:rsid w:val="0000120D"/>
    <w:rsid w:val="002110C6"/>
    <w:rsid w:val="00255ED4"/>
    <w:rsid w:val="0036110D"/>
    <w:rsid w:val="00681215"/>
    <w:rsid w:val="007A3DA8"/>
    <w:rsid w:val="007B68EA"/>
    <w:rsid w:val="00893616"/>
    <w:rsid w:val="008D45A9"/>
    <w:rsid w:val="0091767B"/>
    <w:rsid w:val="009B1152"/>
    <w:rsid w:val="00A14138"/>
    <w:rsid w:val="00AF2417"/>
    <w:rsid w:val="00BA13D6"/>
    <w:rsid w:val="00D059E2"/>
    <w:rsid w:val="00DB4E4B"/>
    <w:rsid w:val="00FD1FBC"/>
    <w:rsid w:val="00F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revision>2</cp:revision>
  <dcterms:created xsi:type="dcterms:W3CDTF">2022-05-19T16:58:00Z</dcterms:created>
  <dcterms:modified xsi:type="dcterms:W3CDTF">2022-05-19T16:58:00Z</dcterms:modified>
</cp:coreProperties>
</file>