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31" w:rsidRPr="00A34431" w:rsidRDefault="0095438F" w:rsidP="00510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ЯЗЫКОВЫЕ ОСОБЕННОСТИ КАЗАХСТАНСКОЙ РЕКЛАМЫ</w:t>
      </w:r>
    </w:p>
    <w:p w:rsidR="001C3F5D" w:rsidRPr="00A34431" w:rsidRDefault="00A66A1D" w:rsidP="00510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34431">
        <w:rPr>
          <w:rFonts w:ascii="Times New Roman" w:hAnsi="Times New Roman" w:cs="Times New Roman"/>
          <w:sz w:val="28"/>
          <w:szCs w:val="28"/>
        </w:rPr>
        <w:t>Кубашев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Жансерик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>., ученик 9 С</w:t>
      </w:r>
      <w:r w:rsidR="001C3F5D" w:rsidRPr="00A34431">
        <w:rPr>
          <w:rFonts w:ascii="Times New Roman" w:hAnsi="Times New Roman" w:cs="Times New Roman"/>
          <w:sz w:val="28"/>
          <w:szCs w:val="28"/>
        </w:rPr>
        <w:t xml:space="preserve"> класса «Назарбаев Интеллектуальной школы» физико-математического направления г</w:t>
      </w:r>
      <w:proofErr w:type="gramStart"/>
      <w:r w:rsidR="001C3F5D" w:rsidRPr="00A3443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C3F5D" w:rsidRPr="00A34431">
        <w:rPr>
          <w:rFonts w:ascii="Times New Roman" w:hAnsi="Times New Roman" w:cs="Times New Roman"/>
          <w:sz w:val="28"/>
          <w:szCs w:val="28"/>
        </w:rPr>
        <w:t>ктобе</w:t>
      </w:r>
    </w:p>
    <w:p w:rsidR="001C3F5D" w:rsidRPr="00A34431" w:rsidRDefault="001C3F5D" w:rsidP="00510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Научный руководитель – учитель русского языка и литературы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А.С.</w:t>
      </w:r>
    </w:p>
    <w:bookmarkEnd w:id="0"/>
    <w:p w:rsidR="0095438F" w:rsidRPr="00A34431" w:rsidRDefault="0095438F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>Современную действительность нельзя представить без рекламы. Реклама была всегда. Менялась экономика, идеология, общество, и реклама приспосабливалась. Она стала своего рода пятой властью, вошла в быт, ум и сознание. Тем самым, реклама становится искусством, искусством выражения изящества мысли [</w:t>
      </w:r>
      <w:r w:rsidR="00E05C0D" w:rsidRPr="00A34431">
        <w:rPr>
          <w:rFonts w:ascii="Times New Roman" w:hAnsi="Times New Roman" w:cs="Times New Roman"/>
          <w:sz w:val="28"/>
          <w:szCs w:val="28"/>
        </w:rPr>
        <w:t>3; 4</w:t>
      </w:r>
      <w:r w:rsidRPr="00A34431">
        <w:rPr>
          <w:rFonts w:ascii="Times New Roman" w:hAnsi="Times New Roman" w:cs="Times New Roman"/>
          <w:sz w:val="28"/>
          <w:szCs w:val="28"/>
        </w:rPr>
        <w:t>]</w:t>
      </w:r>
      <w:r w:rsidR="00E05C0D" w:rsidRPr="00A3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C0D" w:rsidRPr="00A34431" w:rsidRDefault="00E05C0D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>Язык рекламы – это особый феномен и особая сфера изучения массовой коммуникации в современной лингвистике. Язык рекламы привлекает внимание многих ученых  и исследуется специалистами различных отраслей современной науки – лингвистами, социологами, психологами, экономистами и многими другими [1; 14].</w:t>
      </w:r>
    </w:p>
    <w:p w:rsidR="00D4041C" w:rsidRPr="00A34431" w:rsidRDefault="00D4041C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 xml:space="preserve">Казахстанская реклама переживает период становления, период поиска своего лица. </w:t>
      </w:r>
      <w:r w:rsidRPr="00A34431">
        <w:rPr>
          <w:rFonts w:ascii="Times New Roman" w:hAnsi="Times New Roman" w:cs="Times New Roman"/>
          <w:b/>
          <w:sz w:val="28"/>
          <w:szCs w:val="28"/>
        </w:rPr>
        <w:t>Новизной</w:t>
      </w:r>
      <w:r w:rsidRPr="00A34431">
        <w:rPr>
          <w:rFonts w:ascii="Times New Roman" w:hAnsi="Times New Roman" w:cs="Times New Roman"/>
          <w:sz w:val="28"/>
          <w:szCs w:val="28"/>
        </w:rPr>
        <w:t xml:space="preserve"> </w:t>
      </w:r>
      <w:r w:rsidR="00E06FDF" w:rsidRPr="00A34431">
        <w:rPr>
          <w:rFonts w:ascii="Times New Roman" w:hAnsi="Times New Roman" w:cs="Times New Roman"/>
          <w:sz w:val="28"/>
          <w:szCs w:val="28"/>
        </w:rPr>
        <w:t xml:space="preserve">научной работы </w:t>
      </w:r>
      <w:r w:rsidRPr="00A34431">
        <w:rPr>
          <w:rFonts w:ascii="Times New Roman" w:hAnsi="Times New Roman" w:cs="Times New Roman"/>
          <w:sz w:val="28"/>
          <w:szCs w:val="28"/>
        </w:rPr>
        <w:t xml:space="preserve">является изучение языковых особенностей рекламного текста, языковой игры как элемента языка рекламы, позволяющего внести что-то новое в ее развитие. </w:t>
      </w:r>
    </w:p>
    <w:p w:rsidR="007E73EB" w:rsidRPr="00A34431" w:rsidRDefault="007E73EB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</w:r>
      <w:r w:rsidR="00D4041C" w:rsidRPr="00A34431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D4041C" w:rsidRPr="00A34431">
        <w:rPr>
          <w:rFonts w:ascii="Times New Roman" w:hAnsi="Times New Roman" w:cs="Times New Roman"/>
          <w:sz w:val="28"/>
          <w:szCs w:val="28"/>
        </w:rPr>
        <w:t xml:space="preserve"> анализа послужили рекламные тексты в разных  жанрах СМИ Республики Казахстан: телерекламы (каналы </w:t>
      </w:r>
      <w:r w:rsidR="00A530E4" w:rsidRPr="00A34431">
        <w:rPr>
          <w:rFonts w:ascii="Times New Roman" w:hAnsi="Times New Roman" w:cs="Times New Roman"/>
          <w:sz w:val="28"/>
          <w:szCs w:val="28"/>
        </w:rPr>
        <w:t>1</w:t>
      </w:r>
      <w:r w:rsidR="00AF3A1E" w:rsidRPr="00A34431">
        <w:rPr>
          <w:rFonts w:ascii="Times New Roman" w:hAnsi="Times New Roman" w:cs="Times New Roman"/>
          <w:sz w:val="28"/>
          <w:szCs w:val="28"/>
        </w:rPr>
        <w:t xml:space="preserve">, 31, НТК, КТК, </w:t>
      </w:r>
      <w:proofErr w:type="gramStart"/>
      <w:r w:rsidR="00AF3A1E" w:rsidRPr="00A34431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D4041C" w:rsidRPr="00A34431">
        <w:rPr>
          <w:rFonts w:ascii="Times New Roman" w:hAnsi="Times New Roman" w:cs="Times New Roman"/>
          <w:sz w:val="28"/>
          <w:szCs w:val="28"/>
        </w:rPr>
        <w:t>)</w:t>
      </w:r>
      <w:r w:rsidR="00AF3A1E" w:rsidRPr="00A34431">
        <w:rPr>
          <w:rFonts w:ascii="Times New Roman" w:hAnsi="Times New Roman" w:cs="Times New Roman"/>
          <w:sz w:val="28"/>
          <w:szCs w:val="28"/>
        </w:rPr>
        <w:t>, газетные рекламы (Караван, Эврика). Нами выделены и рассмотрены такие семантические блоки реклам, как «здоровье», «продукты питания», «косметика».</w:t>
      </w:r>
    </w:p>
    <w:p w:rsidR="00AF3A1E" w:rsidRPr="00A34431" w:rsidRDefault="00AF3A1E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</w:r>
      <w:r w:rsidRPr="00A34431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A34431">
        <w:rPr>
          <w:rFonts w:ascii="Times New Roman" w:hAnsi="Times New Roman" w:cs="Times New Roman"/>
          <w:sz w:val="28"/>
          <w:szCs w:val="28"/>
        </w:rPr>
        <w:t xml:space="preserve"> анализа являются языковые особенности рекламного текста. Рекламный текст – это особый тип текста, в котором прагматичность реализуется единицами практически всех языковых уровней [1; 21].</w:t>
      </w:r>
    </w:p>
    <w:p w:rsidR="00AF3A1E" w:rsidRPr="00A34431" w:rsidRDefault="00AF3A1E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</w:r>
      <w:r w:rsidR="00246936" w:rsidRPr="00A34431">
        <w:rPr>
          <w:rFonts w:ascii="Times New Roman" w:hAnsi="Times New Roman" w:cs="Times New Roman"/>
          <w:b/>
          <w:sz w:val="28"/>
          <w:szCs w:val="28"/>
        </w:rPr>
        <w:t>Цель</w:t>
      </w:r>
      <w:r w:rsidR="00246936" w:rsidRPr="00A34431">
        <w:rPr>
          <w:rFonts w:ascii="Times New Roman" w:hAnsi="Times New Roman" w:cs="Times New Roman"/>
          <w:sz w:val="28"/>
          <w:szCs w:val="28"/>
        </w:rPr>
        <w:t xml:space="preserve"> данного доклада – выявить языковые особенности казахстанской рекламы, использующиеся для реализации функций реклам</w:t>
      </w:r>
      <w:r w:rsidR="00C94025" w:rsidRPr="00A34431">
        <w:rPr>
          <w:rFonts w:ascii="Times New Roman" w:hAnsi="Times New Roman" w:cs="Times New Roman"/>
          <w:sz w:val="28"/>
          <w:szCs w:val="28"/>
        </w:rPr>
        <w:t>ы</w:t>
      </w:r>
      <w:r w:rsidR="00246936" w:rsidRPr="00A3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025" w:rsidRPr="00A34431" w:rsidRDefault="00C94025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>Современная казахстанская реклама пытается использовать все разнообразие имеющихся вербальных и невербальных средств.</w:t>
      </w:r>
    </w:p>
    <w:p w:rsidR="0051094E" w:rsidRPr="00A34431" w:rsidRDefault="0051094E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 xml:space="preserve">По мнению Ю.С.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Бернадской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>, привлекательность текста «… зависит от оригинальности заголовка, слогана,</w:t>
      </w:r>
      <w:r w:rsidR="006F64E2" w:rsidRPr="00A3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эхо-фразы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. Ассоциации создают в сознании потребителя рекламный образ. Рекламный образ – открытие потребителем каких-либо новых сторон рекламируемого товара. Поэтому большую роль при создании ассоциаций играют образные средства – тропы» [2; 96].  </w:t>
      </w:r>
    </w:p>
    <w:p w:rsidR="00E06FDF" w:rsidRPr="00A34431" w:rsidRDefault="006F64E2" w:rsidP="00F32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 xml:space="preserve">Анализ фактического материала показал активное использование тропов в казахстанской рекламе, например, </w:t>
      </w:r>
      <w:r w:rsidRPr="00A34431">
        <w:rPr>
          <w:rFonts w:ascii="Times New Roman" w:hAnsi="Times New Roman" w:cs="Times New Roman"/>
          <w:b/>
          <w:sz w:val="28"/>
          <w:szCs w:val="28"/>
        </w:rPr>
        <w:t>метафора</w:t>
      </w:r>
      <w:r w:rsidRPr="00A34431">
        <w:rPr>
          <w:rFonts w:ascii="Times New Roman" w:hAnsi="Times New Roman" w:cs="Times New Roman"/>
          <w:sz w:val="28"/>
          <w:szCs w:val="28"/>
        </w:rPr>
        <w:t xml:space="preserve">: </w:t>
      </w:r>
      <w:r w:rsidR="00B05756" w:rsidRPr="00A34431">
        <w:rPr>
          <w:rFonts w:ascii="Times New Roman" w:hAnsi="Times New Roman" w:cs="Times New Roman"/>
          <w:sz w:val="28"/>
          <w:szCs w:val="28"/>
        </w:rPr>
        <w:t>ЭСПУМИЗАН.</w:t>
      </w:r>
      <w:r w:rsidR="00A530E4" w:rsidRPr="00A34431">
        <w:rPr>
          <w:rFonts w:ascii="Times New Roman" w:hAnsi="Times New Roman" w:cs="Times New Roman"/>
          <w:sz w:val="28"/>
          <w:szCs w:val="28"/>
        </w:rPr>
        <w:t xml:space="preserve"> В животе ураган – принимай </w:t>
      </w:r>
      <w:proofErr w:type="spellStart"/>
      <w:r w:rsidR="00A530E4" w:rsidRPr="00A34431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="00A530E4" w:rsidRPr="00A34431">
        <w:rPr>
          <w:rFonts w:ascii="Times New Roman" w:hAnsi="Times New Roman" w:cs="Times New Roman"/>
          <w:sz w:val="28"/>
          <w:szCs w:val="28"/>
        </w:rPr>
        <w:t xml:space="preserve">! (31 канал); </w:t>
      </w:r>
      <w:r w:rsidR="00F32DCD" w:rsidRPr="00A34431">
        <w:rPr>
          <w:rFonts w:ascii="Times New Roman" w:hAnsi="Times New Roman" w:cs="Times New Roman"/>
          <w:b/>
          <w:sz w:val="28"/>
          <w:szCs w:val="28"/>
        </w:rPr>
        <w:t>эпитет</w:t>
      </w:r>
      <w:r w:rsidR="00F32DCD" w:rsidRPr="00A34431">
        <w:rPr>
          <w:rFonts w:ascii="Times New Roman" w:hAnsi="Times New Roman" w:cs="Times New Roman"/>
          <w:sz w:val="28"/>
          <w:szCs w:val="28"/>
        </w:rPr>
        <w:t xml:space="preserve">: </w:t>
      </w:r>
      <w:r w:rsidR="00F32DCD" w:rsidRPr="00A34431">
        <w:rPr>
          <w:rFonts w:ascii="Times New Roman" w:hAnsi="Times New Roman" w:cs="Times New Roman"/>
          <w:sz w:val="28"/>
          <w:szCs w:val="28"/>
          <w:lang w:val="en-US"/>
        </w:rPr>
        <w:t>DOVE</w:t>
      </w:r>
      <w:r w:rsidR="00F32DCD" w:rsidRPr="00A34431">
        <w:rPr>
          <w:rFonts w:ascii="Times New Roman" w:hAnsi="Times New Roman" w:cs="Times New Roman"/>
          <w:sz w:val="28"/>
          <w:szCs w:val="28"/>
        </w:rPr>
        <w:t>: Шелковый шоколад! (1 канал);</w:t>
      </w:r>
      <w:r w:rsidR="00B05756" w:rsidRPr="00A34431">
        <w:rPr>
          <w:rFonts w:ascii="Times New Roman" w:hAnsi="Times New Roman" w:cs="Times New Roman"/>
          <w:sz w:val="28"/>
          <w:szCs w:val="28"/>
        </w:rPr>
        <w:t xml:space="preserve"> </w:t>
      </w:r>
      <w:r w:rsidR="00B05756" w:rsidRPr="00A34431">
        <w:rPr>
          <w:rFonts w:ascii="Times New Roman" w:hAnsi="Times New Roman" w:cs="Times New Roman"/>
          <w:b/>
          <w:sz w:val="28"/>
          <w:szCs w:val="28"/>
        </w:rPr>
        <w:t>сравнение</w:t>
      </w:r>
      <w:r w:rsidR="00B05756" w:rsidRPr="00A344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5756" w:rsidRPr="00A34431">
        <w:rPr>
          <w:rFonts w:ascii="Times New Roman" w:hAnsi="Times New Roman" w:cs="Times New Roman"/>
          <w:sz w:val="28"/>
          <w:szCs w:val="28"/>
        </w:rPr>
        <w:t>Актимель</w:t>
      </w:r>
      <w:proofErr w:type="spellEnd"/>
      <w:r w:rsidR="00B05756" w:rsidRPr="00A34431">
        <w:rPr>
          <w:rFonts w:ascii="Times New Roman" w:hAnsi="Times New Roman" w:cs="Times New Roman"/>
          <w:sz w:val="28"/>
          <w:szCs w:val="28"/>
        </w:rPr>
        <w:t xml:space="preserve">. Ваш организм как крепость, которой нужна защита (КТК); </w:t>
      </w:r>
      <w:r w:rsidR="00B05756" w:rsidRPr="00A34431">
        <w:rPr>
          <w:rFonts w:ascii="Times New Roman" w:hAnsi="Times New Roman" w:cs="Times New Roman"/>
          <w:b/>
          <w:sz w:val="28"/>
          <w:szCs w:val="28"/>
        </w:rPr>
        <w:t>олицетворение</w:t>
      </w:r>
      <w:r w:rsidR="00B05756" w:rsidRPr="00A34431">
        <w:rPr>
          <w:rFonts w:ascii="Times New Roman" w:hAnsi="Times New Roman" w:cs="Times New Roman"/>
          <w:sz w:val="28"/>
          <w:szCs w:val="28"/>
        </w:rPr>
        <w:t>: ВИСКАС знает и понимает кошек (</w:t>
      </w:r>
      <w:r w:rsidR="00E06FDF" w:rsidRPr="00A34431">
        <w:rPr>
          <w:rFonts w:ascii="Times New Roman" w:hAnsi="Times New Roman" w:cs="Times New Roman"/>
          <w:sz w:val="28"/>
          <w:szCs w:val="28"/>
        </w:rPr>
        <w:t>1 канал</w:t>
      </w:r>
      <w:r w:rsidR="00B05756" w:rsidRPr="00A34431">
        <w:rPr>
          <w:rFonts w:ascii="Times New Roman" w:hAnsi="Times New Roman" w:cs="Times New Roman"/>
          <w:sz w:val="28"/>
          <w:szCs w:val="28"/>
        </w:rPr>
        <w:t>)</w:t>
      </w:r>
      <w:r w:rsidR="00E06FDF" w:rsidRPr="00A34431">
        <w:rPr>
          <w:rFonts w:ascii="Times New Roman" w:hAnsi="Times New Roman" w:cs="Times New Roman"/>
          <w:sz w:val="28"/>
          <w:szCs w:val="28"/>
        </w:rPr>
        <w:t xml:space="preserve">; </w:t>
      </w:r>
      <w:r w:rsidR="00E06FDF" w:rsidRPr="00A34431">
        <w:rPr>
          <w:rFonts w:ascii="Times New Roman" w:hAnsi="Times New Roman" w:cs="Times New Roman"/>
          <w:b/>
          <w:sz w:val="28"/>
          <w:szCs w:val="28"/>
        </w:rPr>
        <w:t>гипербола</w:t>
      </w:r>
      <w:r w:rsidR="00E06FDF" w:rsidRPr="00A344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06FDF" w:rsidRPr="00A34431">
        <w:rPr>
          <w:rFonts w:ascii="Times New Roman" w:hAnsi="Times New Roman" w:cs="Times New Roman"/>
          <w:sz w:val="28"/>
          <w:szCs w:val="28"/>
          <w:lang w:val="en-US"/>
        </w:rPr>
        <w:t>CKITTLES</w:t>
      </w:r>
      <w:r w:rsidR="00E06FDF" w:rsidRPr="00A3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FDF" w:rsidRPr="00A34431">
        <w:rPr>
          <w:rFonts w:ascii="Times New Roman" w:hAnsi="Times New Roman" w:cs="Times New Roman"/>
          <w:sz w:val="28"/>
          <w:szCs w:val="28"/>
        </w:rPr>
        <w:t xml:space="preserve"> Попробуй радугу! (НТК). </w:t>
      </w:r>
    </w:p>
    <w:p w:rsidR="006F64E2" w:rsidRPr="00A34431" w:rsidRDefault="00E06FDF" w:rsidP="00F32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Основная функция рекламы – воздействовать и побуждать к действию адресата – реализуется при помощи лексических средств, например, </w:t>
      </w:r>
      <w:r w:rsidRPr="00A34431">
        <w:rPr>
          <w:rFonts w:ascii="Times New Roman" w:hAnsi="Times New Roman" w:cs="Times New Roman"/>
          <w:b/>
          <w:sz w:val="28"/>
          <w:szCs w:val="28"/>
        </w:rPr>
        <w:t>антонимия</w:t>
      </w:r>
      <w:r w:rsidR="00224EEA" w:rsidRPr="00A34431">
        <w:rPr>
          <w:rFonts w:ascii="Times New Roman" w:hAnsi="Times New Roman" w:cs="Times New Roman"/>
          <w:sz w:val="28"/>
          <w:szCs w:val="28"/>
        </w:rPr>
        <w:t xml:space="preserve">: Шоколад </w:t>
      </w:r>
      <w:r w:rsidR="00224EEA" w:rsidRPr="00A34431">
        <w:rPr>
          <w:rFonts w:ascii="Times New Roman" w:hAnsi="Times New Roman" w:cs="Times New Roman"/>
          <w:sz w:val="28"/>
          <w:szCs w:val="28"/>
          <w:lang w:val="en-US"/>
        </w:rPr>
        <w:t>DOVE</w:t>
      </w:r>
      <w:r w:rsidR="00224EEA" w:rsidRPr="00A34431">
        <w:rPr>
          <w:rFonts w:ascii="Times New Roman" w:hAnsi="Times New Roman" w:cs="Times New Roman"/>
          <w:sz w:val="28"/>
          <w:szCs w:val="28"/>
        </w:rPr>
        <w:t xml:space="preserve">, маленькое большое удовольствие! (31 канал); </w:t>
      </w:r>
      <w:r w:rsidR="00224EEA" w:rsidRPr="00A34431">
        <w:rPr>
          <w:rFonts w:ascii="Times New Roman" w:hAnsi="Times New Roman" w:cs="Times New Roman"/>
          <w:b/>
          <w:sz w:val="28"/>
          <w:szCs w:val="28"/>
        </w:rPr>
        <w:t>повторы и рифмы</w:t>
      </w:r>
      <w:r w:rsidR="00224EEA" w:rsidRPr="00A34431">
        <w:rPr>
          <w:rFonts w:ascii="Times New Roman" w:hAnsi="Times New Roman" w:cs="Times New Roman"/>
          <w:sz w:val="28"/>
          <w:szCs w:val="28"/>
        </w:rPr>
        <w:t>: НОВОПАССИТ. Спокойствие, только спокойствие! (</w:t>
      </w:r>
      <w:proofErr w:type="gramStart"/>
      <w:r w:rsidR="00224EEA" w:rsidRPr="00A34431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224EEA" w:rsidRPr="00A34431">
        <w:rPr>
          <w:rFonts w:ascii="Times New Roman" w:hAnsi="Times New Roman" w:cs="Times New Roman"/>
          <w:sz w:val="28"/>
          <w:szCs w:val="28"/>
        </w:rPr>
        <w:t xml:space="preserve">); </w:t>
      </w:r>
      <w:r w:rsidR="00224EEA" w:rsidRPr="00A34431">
        <w:rPr>
          <w:rFonts w:ascii="Times New Roman" w:hAnsi="Times New Roman" w:cs="Times New Roman"/>
          <w:b/>
          <w:sz w:val="28"/>
          <w:szCs w:val="28"/>
        </w:rPr>
        <w:t>рифма</w:t>
      </w:r>
      <w:r w:rsidR="00224EEA" w:rsidRPr="00A34431">
        <w:rPr>
          <w:rFonts w:ascii="Times New Roman" w:hAnsi="Times New Roman" w:cs="Times New Roman"/>
          <w:sz w:val="28"/>
          <w:szCs w:val="28"/>
        </w:rPr>
        <w:t xml:space="preserve">: КВИКС. Нос промоет без труда, Из Атлантики вода (1 канал); риторический вопрос: </w:t>
      </w:r>
      <w:r w:rsidR="00BE4403" w:rsidRPr="00A34431">
        <w:rPr>
          <w:rFonts w:ascii="Times New Roman" w:hAnsi="Times New Roman" w:cs="Times New Roman"/>
          <w:sz w:val="28"/>
          <w:szCs w:val="28"/>
        </w:rPr>
        <w:t>К</w:t>
      </w:r>
      <w:r w:rsidR="00224EEA" w:rsidRPr="00A34431">
        <w:rPr>
          <w:rFonts w:ascii="Times New Roman" w:hAnsi="Times New Roman" w:cs="Times New Roman"/>
          <w:sz w:val="28"/>
          <w:szCs w:val="28"/>
        </w:rPr>
        <w:t xml:space="preserve">то заботится обо мне? </w:t>
      </w:r>
      <w:proofErr w:type="gramStart"/>
      <w:r w:rsidR="00224EEA" w:rsidRPr="00A34431">
        <w:rPr>
          <w:rFonts w:ascii="Times New Roman" w:hAnsi="Times New Roman" w:cs="Times New Roman"/>
          <w:sz w:val="28"/>
          <w:szCs w:val="28"/>
          <w:lang w:val="en-US"/>
        </w:rPr>
        <w:t>GARNIER</w:t>
      </w:r>
      <w:r w:rsidR="00224EEA" w:rsidRPr="00A34431">
        <w:rPr>
          <w:rFonts w:ascii="Times New Roman" w:hAnsi="Times New Roman" w:cs="Times New Roman"/>
          <w:sz w:val="28"/>
          <w:szCs w:val="28"/>
        </w:rPr>
        <w:t xml:space="preserve"> (1 канал).</w:t>
      </w:r>
      <w:proofErr w:type="gramEnd"/>
    </w:p>
    <w:p w:rsidR="00224EEA" w:rsidRPr="00A34431" w:rsidRDefault="00224EEA" w:rsidP="00F32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  <w:t xml:space="preserve">Таким образом, в настоящее время огромное место в нашей жизни занимает реклама. Избитая фраза «реклама – двигатель торговли» на самом деле достаточно полно раскрывает основную функцию рекламы: передачу информации о товаре, знакомство с ним потенциальных покупателей, убеждение в необходимости приобретения товара. И </w:t>
      </w:r>
      <w:r w:rsidR="00F10B3D" w:rsidRPr="00A34431">
        <w:rPr>
          <w:rFonts w:ascii="Times New Roman" w:hAnsi="Times New Roman" w:cs="Times New Roman"/>
          <w:sz w:val="28"/>
          <w:szCs w:val="28"/>
        </w:rPr>
        <w:t>всё это достигается с</w:t>
      </w:r>
      <w:r w:rsidRPr="00A34431">
        <w:rPr>
          <w:rFonts w:ascii="Times New Roman" w:hAnsi="Times New Roman" w:cs="Times New Roman"/>
          <w:sz w:val="28"/>
          <w:szCs w:val="28"/>
        </w:rPr>
        <w:t xml:space="preserve"> помощью умелого</w:t>
      </w:r>
      <w:r w:rsidR="00742996" w:rsidRPr="00A34431">
        <w:rPr>
          <w:rFonts w:ascii="Times New Roman" w:hAnsi="Times New Roman" w:cs="Times New Roman"/>
          <w:sz w:val="28"/>
          <w:szCs w:val="28"/>
        </w:rPr>
        <w:t>, изящного</w:t>
      </w:r>
      <w:r w:rsidRPr="00A34431">
        <w:rPr>
          <w:rFonts w:ascii="Times New Roman" w:hAnsi="Times New Roman" w:cs="Times New Roman"/>
          <w:sz w:val="28"/>
          <w:szCs w:val="28"/>
        </w:rPr>
        <w:t xml:space="preserve"> использования языка</w:t>
      </w:r>
      <w:r w:rsidR="00742996" w:rsidRPr="00A3443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742996" w:rsidRPr="00A34431">
        <w:rPr>
          <w:rFonts w:ascii="Times New Roman" w:hAnsi="Times New Roman" w:cs="Times New Roman"/>
          <w:sz w:val="28"/>
          <w:szCs w:val="28"/>
        </w:rPr>
        <w:t>предрасполагает к себе</w:t>
      </w:r>
      <w:proofErr w:type="gramEnd"/>
      <w:r w:rsidR="00742996" w:rsidRPr="00A34431">
        <w:rPr>
          <w:rFonts w:ascii="Times New Roman" w:hAnsi="Times New Roman" w:cs="Times New Roman"/>
          <w:sz w:val="28"/>
          <w:szCs w:val="28"/>
        </w:rPr>
        <w:t xml:space="preserve"> покупателя.</w:t>
      </w:r>
    </w:p>
    <w:p w:rsidR="00F10B3D" w:rsidRPr="00A34431" w:rsidRDefault="00F10B3D" w:rsidP="00F32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ab/>
      </w:r>
      <w:r w:rsidRPr="00A34431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A34431">
        <w:rPr>
          <w:rFonts w:ascii="Times New Roman" w:hAnsi="Times New Roman" w:cs="Times New Roman"/>
          <w:sz w:val="28"/>
          <w:szCs w:val="28"/>
        </w:rPr>
        <w:t xml:space="preserve">. </w:t>
      </w:r>
      <w:r w:rsidR="006123F9" w:rsidRPr="00A34431">
        <w:rPr>
          <w:rFonts w:ascii="Times New Roman" w:hAnsi="Times New Roman" w:cs="Times New Roman"/>
          <w:sz w:val="28"/>
          <w:szCs w:val="28"/>
        </w:rPr>
        <w:t xml:space="preserve">Нам было очень интересно изучать языковые особенности рекламного текста, узнать </w:t>
      </w:r>
      <w:r w:rsidR="00BE4403" w:rsidRPr="00A34431">
        <w:rPr>
          <w:rFonts w:ascii="Times New Roman" w:hAnsi="Times New Roman" w:cs="Times New Roman"/>
          <w:sz w:val="28"/>
          <w:szCs w:val="28"/>
        </w:rPr>
        <w:t xml:space="preserve">об этапе становления начального уровня казахстанской рекламы. Данная работа </w:t>
      </w:r>
      <w:proofErr w:type="gramStart"/>
      <w:r w:rsidR="00BE4403" w:rsidRPr="00A34431">
        <w:rPr>
          <w:rFonts w:ascii="Times New Roman" w:hAnsi="Times New Roman" w:cs="Times New Roman"/>
          <w:sz w:val="28"/>
          <w:szCs w:val="28"/>
        </w:rPr>
        <w:t>побуждает нас на мысль</w:t>
      </w:r>
      <w:proofErr w:type="gramEnd"/>
      <w:r w:rsidR="00BE4403" w:rsidRPr="00A34431">
        <w:rPr>
          <w:rFonts w:ascii="Times New Roman" w:hAnsi="Times New Roman" w:cs="Times New Roman"/>
          <w:sz w:val="28"/>
          <w:szCs w:val="28"/>
        </w:rPr>
        <w:t xml:space="preserve"> более подробно рассмотреть особенности рекламы города </w:t>
      </w:r>
      <w:proofErr w:type="spellStart"/>
      <w:r w:rsidR="00BE4403" w:rsidRPr="00A34431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E4403" w:rsidRPr="00A34431">
        <w:rPr>
          <w:rFonts w:ascii="Times New Roman" w:hAnsi="Times New Roman" w:cs="Times New Roman"/>
          <w:sz w:val="28"/>
          <w:szCs w:val="28"/>
        </w:rPr>
        <w:t xml:space="preserve">: что характерно для рекламы </w:t>
      </w:r>
      <w:proofErr w:type="spellStart"/>
      <w:r w:rsidR="00BE4403" w:rsidRPr="00A34431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E4403" w:rsidRPr="00A34431">
        <w:rPr>
          <w:rFonts w:ascii="Times New Roman" w:hAnsi="Times New Roman" w:cs="Times New Roman"/>
          <w:sz w:val="28"/>
          <w:szCs w:val="28"/>
        </w:rPr>
        <w:t xml:space="preserve">? Переживая общие болезни роста, стремится ли она иметь </w:t>
      </w:r>
      <w:r w:rsidR="00C12347" w:rsidRPr="00A34431">
        <w:rPr>
          <w:rFonts w:ascii="Times New Roman" w:hAnsi="Times New Roman" w:cs="Times New Roman"/>
          <w:sz w:val="28"/>
          <w:szCs w:val="28"/>
        </w:rPr>
        <w:t>собственное лицо</w:t>
      </w:r>
      <w:r w:rsidR="00BE4403" w:rsidRPr="00A34431">
        <w:rPr>
          <w:rFonts w:ascii="Times New Roman" w:hAnsi="Times New Roman" w:cs="Times New Roman"/>
          <w:sz w:val="28"/>
          <w:szCs w:val="28"/>
        </w:rPr>
        <w:t>?</w:t>
      </w:r>
      <w:r w:rsidR="00C12347" w:rsidRPr="00A34431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spellStart"/>
      <w:r w:rsidR="00C12347" w:rsidRPr="00A34431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C12347" w:rsidRPr="00A34431">
        <w:rPr>
          <w:rFonts w:ascii="Times New Roman" w:hAnsi="Times New Roman" w:cs="Times New Roman"/>
          <w:sz w:val="28"/>
          <w:szCs w:val="28"/>
        </w:rPr>
        <w:t xml:space="preserve"> – один из четырех будущих мегаполисов страны, где актуальность, оригинальность и воздействие будут являться формулами успеха.</w:t>
      </w:r>
    </w:p>
    <w:p w:rsidR="006F64E2" w:rsidRPr="00A34431" w:rsidRDefault="006F64E2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ED" w:rsidRPr="00A34431" w:rsidRDefault="001E00ED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FDF" w:rsidRPr="00A34431" w:rsidRDefault="00DF07C7" w:rsidP="001E00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F07C7" w:rsidRPr="00A34431" w:rsidRDefault="00DF07C7" w:rsidP="00DF07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Ильясова С.В.,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Амири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Л.П. Языковая игра в коммуникативном пространстве СМИ и рекламы. – М.: Флинта: Наука, 2009.</w:t>
      </w:r>
    </w:p>
    <w:p w:rsidR="00DF07C7" w:rsidRPr="00A34431" w:rsidRDefault="00DF07C7" w:rsidP="00DF07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Бернадская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Ю.С. Текст в рекламе: учеб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особие для студентов вузов. – М.: ЮНИТИ-ДАНА, 2008. </w:t>
      </w:r>
    </w:p>
    <w:p w:rsidR="00DF07C7" w:rsidRPr="00A34431" w:rsidRDefault="00DF07C7" w:rsidP="00DF07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431"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Уталиева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Ж.Т. Практическая реклама: Практикум. –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E06FDF" w:rsidRPr="00A34431" w:rsidRDefault="00E06FDF" w:rsidP="0051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FDF" w:rsidRPr="00A34431" w:rsidSect="0001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397"/>
    <w:multiLevelType w:val="hybridMultilevel"/>
    <w:tmpl w:val="305E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8F"/>
    <w:rsid w:val="000136C1"/>
    <w:rsid w:val="0007503E"/>
    <w:rsid w:val="000E6F77"/>
    <w:rsid w:val="0016419C"/>
    <w:rsid w:val="001C3F5D"/>
    <w:rsid w:val="001E00ED"/>
    <w:rsid w:val="0020763D"/>
    <w:rsid w:val="00224EEA"/>
    <w:rsid w:val="00246936"/>
    <w:rsid w:val="003D20A5"/>
    <w:rsid w:val="0051094E"/>
    <w:rsid w:val="00522E72"/>
    <w:rsid w:val="006123F9"/>
    <w:rsid w:val="006F64E2"/>
    <w:rsid w:val="00732384"/>
    <w:rsid w:val="00742996"/>
    <w:rsid w:val="007E73EB"/>
    <w:rsid w:val="008305B7"/>
    <w:rsid w:val="0084574D"/>
    <w:rsid w:val="0095438F"/>
    <w:rsid w:val="009C3C84"/>
    <w:rsid w:val="00A34431"/>
    <w:rsid w:val="00A530E4"/>
    <w:rsid w:val="00A66A1D"/>
    <w:rsid w:val="00AF3A1E"/>
    <w:rsid w:val="00B05756"/>
    <w:rsid w:val="00BE4403"/>
    <w:rsid w:val="00C12347"/>
    <w:rsid w:val="00C94025"/>
    <w:rsid w:val="00D4041C"/>
    <w:rsid w:val="00DF07C7"/>
    <w:rsid w:val="00E05C0D"/>
    <w:rsid w:val="00E06FDF"/>
    <w:rsid w:val="00E25C59"/>
    <w:rsid w:val="00F10B3D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nurik abilov</dc:creator>
  <cp:lastModifiedBy>User</cp:lastModifiedBy>
  <cp:revision>7</cp:revision>
  <dcterms:created xsi:type="dcterms:W3CDTF">2021-02-04T07:12:00Z</dcterms:created>
  <dcterms:modified xsi:type="dcterms:W3CDTF">2021-02-14T06:40:00Z</dcterms:modified>
</cp:coreProperties>
</file>