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74" w:rsidRDefault="00401674" w:rsidP="00401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E6">
        <w:rPr>
          <w:rFonts w:ascii="Times New Roman" w:hAnsi="Times New Roman" w:cs="Times New Roman"/>
          <w:sz w:val="24"/>
          <w:szCs w:val="24"/>
        </w:rPr>
        <w:t xml:space="preserve">УДК 94(470)“1438/1557”     </w:t>
      </w:r>
    </w:p>
    <w:p w:rsidR="00401674" w:rsidRPr="006E4FE6" w:rsidRDefault="00401674" w:rsidP="00401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674" w:rsidRDefault="00401674" w:rsidP="004016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67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01674">
        <w:rPr>
          <w:rFonts w:ascii="Times New Roman" w:hAnsi="Times New Roman" w:cs="Times New Roman"/>
          <w:b/>
          <w:sz w:val="24"/>
          <w:szCs w:val="24"/>
        </w:rPr>
        <w:t xml:space="preserve">ГОСУДАРСТВЕННЫЕ ОБРАЗОВАНИЯ -- ПРЕДШЕСТВЕННИКИ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01674" w:rsidRPr="00401674" w:rsidRDefault="00401674" w:rsidP="004016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401674">
        <w:rPr>
          <w:rFonts w:ascii="Times New Roman" w:hAnsi="Times New Roman" w:cs="Times New Roman"/>
          <w:b/>
          <w:sz w:val="24"/>
          <w:szCs w:val="24"/>
        </w:rPr>
        <w:t>ВОЗНИКНОВЕНИЯ КАЗАНСКОГО ХАНСТВА</w:t>
      </w:r>
    </w:p>
    <w:p w:rsidR="00401674" w:rsidRDefault="00401674" w:rsidP="004016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67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401674" w:rsidRPr="00401674" w:rsidRDefault="00401674" w:rsidP="0040167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167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01674">
        <w:rPr>
          <w:rFonts w:ascii="Times New Roman" w:hAnsi="Times New Roman" w:cs="Times New Roman"/>
          <w:b/>
          <w:sz w:val="24"/>
          <w:szCs w:val="24"/>
          <w:lang w:val="en-US"/>
        </w:rPr>
        <w:t>STATE FORMATIONS – PREDECESSORS OF THE KAZAN KHANATE</w:t>
      </w:r>
    </w:p>
    <w:p w:rsidR="00401674" w:rsidRPr="00401674" w:rsidRDefault="00401674" w:rsidP="0040167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1674" w:rsidRPr="00920FE0" w:rsidRDefault="00401674" w:rsidP="0040167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16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</w:t>
      </w:r>
      <w:r w:rsidRPr="006E4FE6">
        <w:rPr>
          <w:rFonts w:ascii="Times New Roman" w:hAnsi="Times New Roman" w:cs="Times New Roman"/>
          <w:b/>
          <w:sz w:val="24"/>
          <w:szCs w:val="24"/>
        </w:rPr>
        <w:t>Алтынбаев</w:t>
      </w:r>
      <w:r w:rsidRPr="004016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Айрат</w:t>
      </w:r>
      <w:r w:rsidRPr="00920F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E4FE6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ухтарович</w:t>
      </w:r>
      <w:r w:rsidRPr="00920F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01674" w:rsidRPr="00401674" w:rsidRDefault="00401674" w:rsidP="004016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16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</w:t>
      </w:r>
      <w:r w:rsidRPr="006E4FE6">
        <w:rPr>
          <w:rFonts w:ascii="Times New Roman" w:hAnsi="Times New Roman" w:cs="Times New Roman"/>
          <w:b/>
          <w:sz w:val="24"/>
          <w:szCs w:val="24"/>
        </w:rPr>
        <w:t>А</w:t>
      </w:r>
      <w:r w:rsidRPr="006E4FE6">
        <w:rPr>
          <w:rFonts w:ascii="Times New Roman" w:hAnsi="Times New Roman" w:cs="Times New Roman"/>
          <w:b/>
          <w:sz w:val="24"/>
          <w:szCs w:val="24"/>
          <w:lang w:val="en-US"/>
        </w:rPr>
        <w:t>ltynbaev</w:t>
      </w:r>
      <w:r w:rsidRPr="004016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irat</w:t>
      </w:r>
      <w:r w:rsidRPr="004016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E4FE6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uhtarovich</w:t>
      </w:r>
      <w:r w:rsidRPr="004016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01674" w:rsidRPr="006E4FE6" w:rsidRDefault="00401674" w:rsidP="004016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16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</w:t>
      </w:r>
      <w:r w:rsidRPr="006E4FE6">
        <w:rPr>
          <w:rFonts w:ascii="Times New Roman" w:hAnsi="Times New Roman" w:cs="Times New Roman"/>
          <w:i/>
          <w:sz w:val="24"/>
          <w:szCs w:val="24"/>
        </w:rPr>
        <w:t xml:space="preserve">Чувашский государственный педагогический университет </w:t>
      </w:r>
    </w:p>
    <w:p w:rsidR="00401674" w:rsidRPr="006E4FE6" w:rsidRDefault="00401674" w:rsidP="004016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FE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им И.Я.Яковлева, г. Чебоксары</w:t>
      </w:r>
    </w:p>
    <w:p w:rsidR="00401674" w:rsidRPr="006E4FE6" w:rsidRDefault="00401674" w:rsidP="0040167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4FE6">
        <w:rPr>
          <w:rFonts w:ascii="Times New Roman" w:hAnsi="Times New Roman" w:cs="Times New Roman"/>
          <w:i/>
          <w:sz w:val="24"/>
          <w:szCs w:val="24"/>
          <w:lang w:val="en-US"/>
        </w:rPr>
        <w:t>Chuvash State Pedagogical University named after I.Ya. Yakovlev, Cheboksary</w:t>
      </w:r>
    </w:p>
    <w:p w:rsidR="00401674" w:rsidRDefault="00401674" w:rsidP="0040167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FE6">
        <w:rPr>
          <w:rFonts w:ascii="Times New Roman" w:hAnsi="Times New Roman" w:cs="Times New Roman"/>
          <w:b/>
          <w:i/>
          <w:sz w:val="24"/>
          <w:szCs w:val="24"/>
        </w:rPr>
        <w:t>Аннотация.</w:t>
      </w:r>
      <w:r>
        <w:rPr>
          <w:rFonts w:ascii="Times New Roman" w:hAnsi="Times New Roman" w:cs="Times New Roman"/>
          <w:i/>
          <w:sz w:val="24"/>
          <w:szCs w:val="24"/>
        </w:rPr>
        <w:t xml:space="preserve"> В статье анализируются государственные образования, находившиеся на территории будущего Казанского ханства и предпосылки его возникновения</w:t>
      </w:r>
    </w:p>
    <w:p w:rsidR="00401674" w:rsidRPr="00401674" w:rsidRDefault="00401674" w:rsidP="00401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4F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4FE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Annotation. </w:t>
      </w:r>
      <w:r w:rsidRPr="00401674">
        <w:rPr>
          <w:rFonts w:ascii="Times New Roman" w:hAnsi="Times New Roman" w:cs="Times New Roman"/>
          <w:i/>
          <w:sz w:val="24"/>
          <w:szCs w:val="24"/>
          <w:lang w:val="en-US"/>
        </w:rPr>
        <w:t>The article analyzes state formations located on the territory of the future Kazan Khanate and the preconditions for its emergence.</w:t>
      </w:r>
      <w:r w:rsidRPr="006E4F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401674" w:rsidRPr="006E4FE6" w:rsidRDefault="00401674" w:rsidP="0040167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FE6">
        <w:rPr>
          <w:rFonts w:ascii="Times New Roman" w:hAnsi="Times New Roman" w:cs="Times New Roman"/>
          <w:b/>
          <w:i/>
          <w:sz w:val="24"/>
          <w:szCs w:val="24"/>
        </w:rPr>
        <w:t>Ключевые слова.</w:t>
      </w:r>
      <w:r w:rsidRPr="006E4FE6">
        <w:rPr>
          <w:rFonts w:ascii="Times New Roman" w:hAnsi="Times New Roman" w:cs="Times New Roman"/>
          <w:i/>
          <w:sz w:val="24"/>
          <w:szCs w:val="24"/>
        </w:rPr>
        <w:t xml:space="preserve"> Казанское ханство, </w:t>
      </w:r>
      <w:r>
        <w:rPr>
          <w:rFonts w:ascii="Times New Roman" w:hAnsi="Times New Roman" w:cs="Times New Roman"/>
          <w:i/>
          <w:sz w:val="24"/>
          <w:szCs w:val="24"/>
        </w:rPr>
        <w:t>Волжско-Камская Булгария, Московская Русь, Золотая орда</w:t>
      </w:r>
      <w:r w:rsidRPr="006E4FE6">
        <w:rPr>
          <w:rFonts w:ascii="Times New Roman" w:hAnsi="Times New Roman" w:cs="Times New Roman"/>
          <w:i/>
          <w:sz w:val="24"/>
          <w:szCs w:val="24"/>
        </w:rPr>
        <w:t xml:space="preserve">, историография, </w:t>
      </w:r>
      <w:r>
        <w:rPr>
          <w:rFonts w:ascii="Times New Roman" w:hAnsi="Times New Roman" w:cs="Times New Roman"/>
          <w:i/>
          <w:sz w:val="24"/>
          <w:szCs w:val="24"/>
        </w:rPr>
        <w:t>Сувар, Болгар, кыпчаки,булгары.</w:t>
      </w:r>
    </w:p>
    <w:p w:rsidR="00401674" w:rsidRPr="00F51CC1" w:rsidRDefault="00401674" w:rsidP="0040167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4FE6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Keywords.</w:t>
      </w:r>
      <w:r w:rsidR="00F51C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E4F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51CC1" w:rsidRPr="00F51CC1">
        <w:rPr>
          <w:rFonts w:ascii="Times New Roman" w:hAnsi="Times New Roman" w:cs="Times New Roman"/>
          <w:i/>
          <w:sz w:val="24"/>
          <w:szCs w:val="24"/>
          <w:lang w:val="en-US"/>
        </w:rPr>
        <w:t>Kazan Khanate, Volga-Kama Bulgaria, Muscovy Rus, Golden Horde, historiography, Suvar, Bulgarians, Kypchaks, Bulgars.</w:t>
      </w:r>
    </w:p>
    <w:p w:rsidR="00F51CC1" w:rsidRPr="00C4110A" w:rsidRDefault="00F51CC1" w:rsidP="00F51C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CC1" w:rsidRPr="00C4110A" w:rsidRDefault="00F51CC1" w:rsidP="00C41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0A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C4110A">
        <w:rPr>
          <w:rFonts w:ascii="Times New Roman" w:hAnsi="Times New Roman" w:cs="Times New Roman"/>
          <w:sz w:val="24"/>
          <w:szCs w:val="24"/>
        </w:rPr>
        <w:t>Казанское ханство возникло на территории Булгарского «вилайята</w:t>
      </w:r>
      <w:r w:rsidRPr="00C4110A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C4110A">
        <w:rPr>
          <w:rFonts w:ascii="Times New Roman" w:hAnsi="Times New Roman" w:cs="Times New Roman"/>
          <w:sz w:val="24"/>
          <w:szCs w:val="24"/>
        </w:rPr>
        <w:t xml:space="preserve">» Золотой Орды, хотя точные границы этой административной единицы  в преддверии образования здесь самостоятельного государства и ее внутренняя структура, в настоящее время до конца не выяснены. 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0A">
        <w:rPr>
          <w:rFonts w:ascii="Times New Roman" w:hAnsi="Times New Roman" w:cs="Times New Roman"/>
          <w:sz w:val="24"/>
          <w:szCs w:val="24"/>
        </w:rPr>
        <w:t xml:space="preserve">       По мнению большинства современных ученых, первые тюркоязычные племена появились в Среднем Поволжье и Нижнем Прикамье еще с III-IV веков. Постоянные </w:t>
      </w:r>
      <w:r w:rsidRPr="00C4110A">
        <w:rPr>
          <w:rFonts w:ascii="Times New Roman" w:hAnsi="Times New Roman" w:cs="Times New Roman"/>
          <w:sz w:val="24"/>
          <w:szCs w:val="24"/>
        </w:rPr>
        <w:lastRenderedPageBreak/>
        <w:t xml:space="preserve">столкновения межплеменных союзов в Приазовье и Северном Причерноморье, недолгое существование Великой (Приазовской) Болгарии Кубрат хана и образование Хазарского каганата, арабское нашествие в VIII веке вынуждали булгарские племена периодически покидать родные степи и направляться в сторону Средней Волги. </w:t>
      </w:r>
      <w:r w:rsidR="00C4110A" w:rsidRPr="00C4110A">
        <w:rPr>
          <w:rFonts w:ascii="Times New Roman" w:hAnsi="Times New Roman" w:cs="Times New Roman"/>
          <w:sz w:val="24"/>
          <w:szCs w:val="24"/>
        </w:rPr>
        <w:t>[5</w:t>
      </w:r>
      <w:r w:rsidRPr="00C4110A">
        <w:rPr>
          <w:rFonts w:ascii="Times New Roman" w:hAnsi="Times New Roman" w:cs="Times New Roman"/>
          <w:sz w:val="24"/>
          <w:szCs w:val="24"/>
        </w:rPr>
        <w:t>]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0A">
        <w:rPr>
          <w:rFonts w:ascii="Times New Roman" w:hAnsi="Times New Roman" w:cs="Times New Roman"/>
          <w:sz w:val="24"/>
          <w:szCs w:val="24"/>
        </w:rPr>
        <w:t xml:space="preserve">       Когда в VII-VIII веках полукочевые южные булгарские племена осели  на средневолжских  территориях, они застали здесь кроме местных финно-угорских, этнически родственные им тюркские племена, что способствовало объединению разрозненного населения под властью болгар. В итоге, на рубеже IX-X веков в Среднем Поволжье сложилось одно из самых ранних феодальных государств в Европе – полиэтничная Волжско-Камская Булгария. 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0A">
        <w:rPr>
          <w:rFonts w:ascii="Times New Roman" w:hAnsi="Times New Roman" w:cs="Times New Roman"/>
          <w:sz w:val="24"/>
          <w:szCs w:val="24"/>
        </w:rPr>
        <w:t xml:space="preserve">       Памятников булгарской письменности сейчас практически не существует в научной среде, однако русские летописи, арабско-персидские источники, европейские хроники воссоздают по крупицам историю этого древнего государства. Появление булгар в Среднем Поволжье подтверждается археологическими источниками, главным образом могильниками (Кайбельский, Большетарханский, Танкеевский, Большетиганский). Р.Г.Фархутдинов утверждает: «на рубеже IX-X вв. в Среднем Поволжье встретились два раннесредневековых этнических массива, такие как, юго-западные болгары и доболгарские тюркские или тюрко-угорские корни, связанные с известной именьковской культурой IV-VIII вв. </w:t>
      </w:r>
      <w:r w:rsidR="00C4110A" w:rsidRPr="00C4110A">
        <w:rPr>
          <w:rFonts w:ascii="Times New Roman" w:hAnsi="Times New Roman" w:cs="Times New Roman"/>
          <w:sz w:val="24"/>
          <w:szCs w:val="24"/>
        </w:rPr>
        <w:t>[6</w:t>
      </w:r>
      <w:r w:rsidRPr="00C4110A">
        <w:rPr>
          <w:rFonts w:ascii="Times New Roman" w:hAnsi="Times New Roman" w:cs="Times New Roman"/>
          <w:sz w:val="24"/>
          <w:szCs w:val="24"/>
        </w:rPr>
        <w:t>]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0A">
        <w:rPr>
          <w:rFonts w:ascii="Times New Roman" w:hAnsi="Times New Roman" w:cs="Times New Roman"/>
          <w:sz w:val="24"/>
          <w:szCs w:val="24"/>
        </w:rPr>
        <w:t xml:space="preserve">        Волжско-Камская Булгария становится одним из центров транзитной торговли  в Восточной Европе, что способствует развитию экономики и культуры этого государства. Основным видом хозяйства было достаточно высокоразвитое земледелие, о чем свидетельствуют археологические данные. Во время раскопок было обнаружено множество сельскохозяйственного инвентаря, а также хранилища для зерна, обшитые изнутри дубовыми досками.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0A">
        <w:rPr>
          <w:rFonts w:ascii="Times New Roman" w:hAnsi="Times New Roman" w:cs="Times New Roman"/>
          <w:sz w:val="24"/>
          <w:szCs w:val="24"/>
        </w:rPr>
        <w:t xml:space="preserve">       Широкое развитие феодальных отношений в крае задолго до монгольского нашествия свидетельствует большое количество городищ-замков (более 70) с прилегающими селищами.</w:t>
      </w:r>
      <w:r w:rsidRPr="00C4110A">
        <w:rPr>
          <w:rFonts w:ascii="Roboto" w:eastAsia="Times New Roman" w:hAnsi="Roboto" w:cs="Times New Roman"/>
          <w:color w:val="222324"/>
          <w:sz w:val="24"/>
          <w:szCs w:val="24"/>
          <w:shd w:val="clear" w:color="auto" w:fill="FFFFFF"/>
          <w:lang w:eastAsia="ru-RU"/>
        </w:rPr>
        <w:t xml:space="preserve">  </w:t>
      </w:r>
      <w:r w:rsidRPr="00C4110A">
        <w:rPr>
          <w:rFonts w:ascii="Times New Roman" w:eastAsia="Times New Roman" w:hAnsi="Times New Roman" w:cs="Times New Roman"/>
          <w:color w:val="222324"/>
          <w:sz w:val="24"/>
          <w:szCs w:val="24"/>
          <w:shd w:val="clear" w:color="auto" w:fill="FFFFFF"/>
          <w:lang w:eastAsia="ru-RU"/>
        </w:rPr>
        <w:t xml:space="preserve">Города и села Волжско-Камской Булгарии располагались на территории нынешнего Татарстана, Чувашии, Ульяновской, Самарской, Пензенской областях. </w:t>
      </w:r>
      <w:r w:rsidRPr="00C4110A">
        <w:rPr>
          <w:rFonts w:ascii="Times New Roman" w:hAnsi="Times New Roman" w:cs="Times New Roman"/>
          <w:sz w:val="24"/>
          <w:szCs w:val="24"/>
        </w:rPr>
        <w:t xml:space="preserve">Сувар и Болгар становятся известными на мусульманском Востоке благодаря трудам представителей средневековой мировой географии X-XI вв. (аль-Балхи, аль-Мухаддаси, аль-Истахри и др.). С 930-х годов в этих городах начинается чеканка собственных монет-серебренных дирхемов. Появляются другие города: Биляр, Ошель, Торцск, Кашан, </w:t>
      </w:r>
      <w:r w:rsidRPr="00C4110A">
        <w:rPr>
          <w:rFonts w:ascii="Times New Roman" w:hAnsi="Times New Roman" w:cs="Times New Roman"/>
          <w:sz w:val="24"/>
          <w:szCs w:val="24"/>
        </w:rPr>
        <w:lastRenderedPageBreak/>
        <w:t>Джукетау и др. В городах и селениях развиваются различные ремесла: металлургия, оружейное дело, гончарное дело, строительство крепостей, ювелирное искусство. Арабский географ ибн Русте отмечал, что булгары носят кольчуги, ездят верхом в полном вооружении.</w:t>
      </w:r>
      <w:r w:rsidRPr="00C4110A">
        <w:rPr>
          <w:rFonts w:ascii="Roboto" w:eastAsia="Times New Roman" w:hAnsi="Roboto" w:cs="Times New Roman"/>
          <w:color w:val="222324"/>
          <w:sz w:val="24"/>
          <w:szCs w:val="24"/>
          <w:shd w:val="clear" w:color="auto" w:fill="FFFFFF"/>
          <w:lang w:eastAsia="ru-RU"/>
        </w:rPr>
        <w:t xml:space="preserve"> </w:t>
      </w:r>
      <w:r w:rsidRPr="00C4110A">
        <w:rPr>
          <w:rFonts w:ascii="Times New Roman" w:eastAsia="Times New Roman" w:hAnsi="Times New Roman" w:cs="Times New Roman"/>
          <w:color w:val="222324"/>
          <w:sz w:val="24"/>
          <w:szCs w:val="24"/>
          <w:shd w:val="clear" w:color="auto" w:fill="FFFFFF"/>
          <w:lang w:eastAsia="ru-RU"/>
        </w:rPr>
        <w:t xml:space="preserve">Все города Булгарии ограждались оборонительными валами, рвами и мощными крепостными стенами, следовательно, фортификационная инженерия у булгар уже в </w:t>
      </w:r>
      <w:r w:rsidRPr="00C4110A">
        <w:rPr>
          <w:rFonts w:ascii="Times New Roman" w:eastAsia="Times New Roman" w:hAnsi="Times New Roman" w:cs="Times New Roman"/>
          <w:color w:val="222324"/>
          <w:sz w:val="24"/>
          <w:szCs w:val="24"/>
          <w:shd w:val="clear" w:color="auto" w:fill="FFFFFF"/>
          <w:lang w:val="en-US" w:eastAsia="ru-RU"/>
        </w:rPr>
        <w:t>XI</w:t>
      </w:r>
      <w:r w:rsidRPr="00C4110A">
        <w:rPr>
          <w:rFonts w:ascii="Times New Roman" w:eastAsia="Times New Roman" w:hAnsi="Times New Roman" w:cs="Times New Roman"/>
          <w:color w:val="222324"/>
          <w:sz w:val="24"/>
          <w:szCs w:val="24"/>
          <w:shd w:val="clear" w:color="auto" w:fill="FFFFFF"/>
          <w:lang w:eastAsia="ru-RU"/>
        </w:rPr>
        <w:t>-</w:t>
      </w:r>
      <w:r w:rsidRPr="00C4110A">
        <w:rPr>
          <w:rFonts w:ascii="Times New Roman" w:eastAsia="Times New Roman" w:hAnsi="Times New Roman" w:cs="Times New Roman"/>
          <w:color w:val="222324"/>
          <w:sz w:val="24"/>
          <w:szCs w:val="24"/>
          <w:shd w:val="clear" w:color="auto" w:fill="FFFFFF"/>
          <w:lang w:val="en-US" w:eastAsia="ru-RU"/>
        </w:rPr>
        <w:t>XII</w:t>
      </w:r>
      <w:r w:rsidRPr="00C4110A">
        <w:rPr>
          <w:rFonts w:ascii="Times New Roman" w:eastAsia="Times New Roman" w:hAnsi="Times New Roman" w:cs="Times New Roman"/>
          <w:color w:val="222324"/>
          <w:sz w:val="24"/>
          <w:szCs w:val="24"/>
          <w:shd w:val="clear" w:color="auto" w:fill="FFFFFF"/>
          <w:lang w:eastAsia="ru-RU"/>
        </w:rPr>
        <w:t xml:space="preserve"> веках была на должном уровне.</w:t>
      </w:r>
      <w:r w:rsidRPr="00C4110A">
        <w:rPr>
          <w:rFonts w:ascii="Times New Roman" w:hAnsi="Times New Roman" w:cs="Times New Roman"/>
          <w:sz w:val="24"/>
          <w:szCs w:val="24"/>
        </w:rPr>
        <w:t xml:space="preserve"> Биляр принадлежал к числу крупнейших городов для своего времени, так как его площадь составляла 800 га. Другой город Булгар, развалины которого находятся в Республике Татарстан, располагался на перекрестке торговых путей и имел значение крупнейшего международного  узла в Среднем Поволжье. Арабский ученый Аль-Балхи писал: «Недалеко от Булгара расположен другой город - Сувар</w:t>
      </w:r>
      <w:r w:rsidRPr="00C4110A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Pr="00C4110A">
        <w:rPr>
          <w:rFonts w:ascii="Times New Roman" w:hAnsi="Times New Roman" w:cs="Times New Roman"/>
          <w:sz w:val="24"/>
          <w:szCs w:val="24"/>
        </w:rPr>
        <w:t xml:space="preserve">. Здесь также имеется соборная мечеть. Мусульманское население обоих городов составляет 10 000 человек. Их дома построены из дерева. В них живут зимой, а летом перебираются в войлочные юрты». </w:t>
      </w:r>
      <w:r w:rsidR="00C4110A" w:rsidRPr="00C4110A">
        <w:rPr>
          <w:rFonts w:ascii="Times New Roman" w:hAnsi="Times New Roman" w:cs="Times New Roman"/>
          <w:sz w:val="24"/>
          <w:szCs w:val="24"/>
        </w:rPr>
        <w:t>[5</w:t>
      </w:r>
      <w:r w:rsidRPr="00C4110A">
        <w:rPr>
          <w:rFonts w:ascii="Times New Roman" w:hAnsi="Times New Roman" w:cs="Times New Roman"/>
          <w:sz w:val="24"/>
          <w:szCs w:val="24"/>
        </w:rPr>
        <w:t>]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0A">
        <w:rPr>
          <w:rFonts w:ascii="Times New Roman" w:hAnsi="Times New Roman" w:cs="Times New Roman"/>
          <w:sz w:val="24"/>
          <w:szCs w:val="24"/>
        </w:rPr>
        <w:t xml:space="preserve">        При значительном сохранении тенгрианства уже в X веке верхние слои общества были исламизированы, проповедники приходили с торговыми караванами из Хорезма и других среднеазиатских городов. Официальное принятие ислама произошло в 922 году при булгарском правителе - эльтебере Алмуше с приходом багдадского посольства во главе с послом Сусаном ар-Расси и его секретарем Ахмедом ибн Фадланом.  В 1923 году в одной из библиотек города Мешхед в Восточном Иране выдающимся историком-эмигрантом Заки Валидовым была обнаружена рукопись Ибн-Фадлана, завезенная сюда еще в </w:t>
      </w:r>
      <w:r w:rsidRPr="00C4110A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C4110A">
        <w:rPr>
          <w:rFonts w:ascii="Times New Roman" w:hAnsi="Times New Roman" w:cs="Times New Roman"/>
          <w:sz w:val="24"/>
          <w:szCs w:val="24"/>
        </w:rPr>
        <w:t xml:space="preserve"> веке. В 1935 году фотокопия этого документа была передана Ираном Академии Наук СССР и впоследствии была опубликована.[заки] Для Арабского халифата посольство, отправленное в 922 году в Волжскую Булгарию не имело большого значения, однако для народов Восточной Еропы, Поволжья и Урала колоссальное значение. Ахмед ибн Фадлан оставил ценнейшую информацию по политической, социально-экономической, этнической истории, культуре и быту местных народов (русских, булгар, башкир, печенегов, огузов и др).[</w:t>
      </w:r>
      <w:r w:rsidR="00C4110A" w:rsidRPr="00C4110A">
        <w:rPr>
          <w:rFonts w:ascii="Times New Roman" w:hAnsi="Times New Roman" w:cs="Times New Roman"/>
          <w:sz w:val="24"/>
          <w:szCs w:val="24"/>
        </w:rPr>
        <w:t>1</w:t>
      </w:r>
      <w:r w:rsidRPr="00C4110A">
        <w:rPr>
          <w:rFonts w:ascii="Times New Roman" w:hAnsi="Times New Roman" w:cs="Times New Roman"/>
          <w:sz w:val="24"/>
          <w:szCs w:val="24"/>
        </w:rPr>
        <w:t>]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0A">
        <w:rPr>
          <w:rFonts w:ascii="Times New Roman" w:hAnsi="Times New Roman" w:cs="Times New Roman"/>
          <w:sz w:val="24"/>
          <w:szCs w:val="24"/>
        </w:rPr>
        <w:t xml:space="preserve">        Не менее ценны ообщения перса Ибн-Русте о волжских булгарах: «булгары живут на Волге в соседстве с буртасами, расстояние между ними три дня пути…&lt;…&gt;… и одеяния булгар и захоронения мусульманские…&lt;..&gt;…воюют на конях, носят кольчуги и имеют полное вооружение». [</w:t>
      </w:r>
      <w:r w:rsidR="00C4110A" w:rsidRPr="00C4110A">
        <w:rPr>
          <w:rFonts w:ascii="Times New Roman" w:hAnsi="Times New Roman" w:cs="Times New Roman"/>
          <w:sz w:val="24"/>
          <w:szCs w:val="24"/>
        </w:rPr>
        <w:t>2</w:t>
      </w:r>
      <w:r w:rsidRPr="00C4110A">
        <w:rPr>
          <w:rFonts w:ascii="Times New Roman" w:hAnsi="Times New Roman" w:cs="Times New Roman"/>
          <w:sz w:val="24"/>
          <w:szCs w:val="24"/>
        </w:rPr>
        <w:t>]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0A">
        <w:rPr>
          <w:rFonts w:ascii="Times New Roman" w:hAnsi="Times New Roman" w:cs="Times New Roman"/>
          <w:sz w:val="24"/>
          <w:szCs w:val="24"/>
        </w:rPr>
        <w:lastRenderedPageBreak/>
        <w:t xml:space="preserve">        Несмотря на то, что Ибн-Русте и Ибн-Фадлан не знали друг друга и писали в разное время, есть много общего в их записях, что говорит о большой достоверности источников.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0A">
        <w:rPr>
          <w:rFonts w:ascii="Times New Roman" w:hAnsi="Times New Roman" w:cs="Times New Roman"/>
          <w:sz w:val="24"/>
          <w:szCs w:val="24"/>
        </w:rPr>
        <w:t xml:space="preserve">         Аль-Масуди – арабский путешественник и географ привел ценные сведения о булгарах и русах, сообщал о караванах между Булгаром и Хорезмом, о булгарском флоте на Волге и ценных мехах  и юфти из Булгарии</w:t>
      </w:r>
      <w:r w:rsidRPr="00C4110A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Pr="00C4110A">
        <w:rPr>
          <w:rFonts w:ascii="Times New Roman" w:hAnsi="Times New Roman" w:cs="Times New Roman"/>
          <w:sz w:val="24"/>
          <w:szCs w:val="24"/>
        </w:rPr>
        <w:t>, славившихся в арабском мире.[</w:t>
      </w:r>
      <w:r w:rsidR="00C4110A" w:rsidRPr="00C4110A">
        <w:rPr>
          <w:rFonts w:ascii="Times New Roman" w:hAnsi="Times New Roman" w:cs="Times New Roman"/>
          <w:sz w:val="24"/>
          <w:szCs w:val="24"/>
        </w:rPr>
        <w:t>5</w:t>
      </w:r>
      <w:r w:rsidRPr="00C4110A">
        <w:rPr>
          <w:rFonts w:ascii="Times New Roman" w:hAnsi="Times New Roman" w:cs="Times New Roman"/>
          <w:sz w:val="24"/>
          <w:szCs w:val="24"/>
        </w:rPr>
        <w:t>]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0A">
        <w:rPr>
          <w:rFonts w:ascii="Times New Roman" w:hAnsi="Times New Roman" w:cs="Times New Roman"/>
          <w:sz w:val="24"/>
          <w:szCs w:val="24"/>
        </w:rPr>
        <w:t xml:space="preserve">        Существующая у булгар руника была заменена арабской письменностью, что способствовало распространению среди булгар восточной литературы, просвещения и различных наук. Известны достижения булгар в таких областях науки как, астрономия, математика, медицина, химия , география, история, риторика и др. До наших дней дошла поэма начала </w:t>
      </w:r>
      <w:r w:rsidRPr="00C4110A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C4110A">
        <w:rPr>
          <w:rFonts w:ascii="Times New Roman" w:hAnsi="Times New Roman" w:cs="Times New Roman"/>
          <w:sz w:val="24"/>
          <w:szCs w:val="24"/>
        </w:rPr>
        <w:t xml:space="preserve"> века «Кыйсса-и Йусуф» (Сказание о Юсуфе»), основателя булгарской письменной литературы Кул Гали (ок.1183-1233/1240гг.).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0A">
        <w:rPr>
          <w:rFonts w:ascii="Times New Roman" w:hAnsi="Times New Roman" w:cs="Times New Roman"/>
          <w:sz w:val="24"/>
          <w:szCs w:val="24"/>
        </w:rPr>
        <w:t xml:space="preserve">         Внешнеполитические отношения Волжской Булгарии с Киевской Русью, а затем с Владимиро-Суздальским княжеством были непростые, в основном были добрососедскими, не считая нескольких стычек, связанных с экономическими причинами. В «Повести временных лет» в 1024 г. сообщается, что во время голода в Суздальской земле русские отправились 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0A">
        <w:rPr>
          <w:rFonts w:ascii="Times New Roman" w:hAnsi="Times New Roman" w:cs="Times New Roman"/>
          <w:sz w:val="24"/>
          <w:szCs w:val="24"/>
        </w:rPr>
        <w:t xml:space="preserve">«в Булгары за хлебом». 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10A">
        <w:rPr>
          <w:rFonts w:ascii="Times New Roman" w:hAnsi="Times New Roman" w:cs="Times New Roman"/>
          <w:sz w:val="24"/>
          <w:szCs w:val="24"/>
        </w:rPr>
        <w:t xml:space="preserve">        Российская государственность хотим мы того или нет формировалась не без участия татарских государств, возникших с </w:t>
      </w:r>
      <w:r w:rsidRPr="00C4110A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C4110A">
        <w:rPr>
          <w:rFonts w:ascii="Times New Roman" w:hAnsi="Times New Roman" w:cs="Times New Roman"/>
          <w:sz w:val="24"/>
          <w:szCs w:val="24"/>
        </w:rPr>
        <w:t xml:space="preserve"> века и три столетия существенно оказывающих влияние на судьбы народов Евразии. Но в отечественной исторической науке всего времени эта история в большей степени выпадает из цепи событий становления Российского государства.</w:t>
      </w:r>
      <w:r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10A">
        <w:rPr>
          <w:rStyle w:val="apple-converted-space"/>
          <w:color w:val="000000"/>
          <w:sz w:val="24"/>
          <w:szCs w:val="24"/>
        </w:rPr>
        <w:t> </w:t>
      </w:r>
      <w:r w:rsidRPr="00C4110A">
        <w:rPr>
          <w:rFonts w:ascii="Times New Roman" w:hAnsi="Times New Roman" w:cs="Times New Roman"/>
          <w:color w:val="000000"/>
          <w:sz w:val="24"/>
          <w:szCs w:val="24"/>
        </w:rPr>
        <w:t>Выдающийся русский историк С.М. Соловьев в предисловии к своей многотомной «Истории России с древнейших времен» отмечал: «Историк не имеет права с половины XIII в. прерывать естественную нить событий - именно постепенный переход родовых княжеских отношений в государственные - и вставлять татарский период, выдвигать на первый план татар, татарские отношения, вследствие чего необходимо закрываются главные явления, главные</w:t>
      </w:r>
      <w:r w:rsidR="00C4110A"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 причины этих явлений» [</w:t>
      </w:r>
      <w:r w:rsidRPr="00C4110A">
        <w:rPr>
          <w:rFonts w:ascii="Times New Roman" w:hAnsi="Times New Roman" w:cs="Times New Roman"/>
          <w:color w:val="000000"/>
          <w:sz w:val="24"/>
          <w:szCs w:val="24"/>
        </w:rPr>
        <w:t>4].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C4110A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 началом </w:t>
      </w:r>
      <w:r w:rsidRPr="00C4110A">
        <w:rPr>
          <w:rFonts w:ascii="Times New Roman" w:hAnsi="Times New Roman" w:cs="Times New Roman"/>
          <w:color w:val="000000"/>
          <w:sz w:val="24"/>
          <w:szCs w:val="24"/>
          <w:lang w:val="en-US"/>
        </w:rPr>
        <w:t>XIII</w:t>
      </w:r>
      <w:r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 века территория Евразии стала ареной крупных исторических событий, так как в Центральной Азии произошло объединение различных тюрко-монгольских племен в мощное военизированное государство под руководством вождя Темучжина (Чингиз-хана(1162-1227гг.)). Благодаря применения комплекса реформ он </w:t>
      </w:r>
      <w:r w:rsidRPr="00C411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добился объединения племен кочевников и приступил к масштабной завоевательной программе походов и войн. 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      31 мая 1223 года на реке Калке произошла историческое сражение объединенного кипчакско-русского войска с монгольской армией, одержавшей победу. Как известно, после этого войско монгол повернуло на восток для отдыха и пополнения своих сил. Какая то часть войск повернула на север в сторону Волжской Булгарии и потерпела полное поражение от булгар. Далее по сообщениям русских летописей монголы совершили еще два похода в 1229 и 1232 гг. Вопрос о завоевании Запада был утвержден на курултае в Каракоруме в 1235 году, а руководителем похода был назначен сын Джучи – 27 летний Бату. Отборные и самые боеспособные части монгольской армии под руководством Бату-хана направились на Запад весной 1236 года. Один за другим пали города Сувар, Булгар, Биляр, Джукетау и др. В 1236-1238 гг. Дешт-и Кыпчак и Волжская Булгария были полностью завоеваны монголами, Мордовские земли и Русь окончательно покорена в 1240 году.</w:t>
      </w:r>
      <w:r w:rsidR="00C4110A" w:rsidRPr="00C4110A">
        <w:rPr>
          <w:rFonts w:ascii="Times New Roman" w:hAnsi="Times New Roman" w:cs="Times New Roman"/>
          <w:color w:val="000000"/>
          <w:sz w:val="24"/>
          <w:szCs w:val="24"/>
        </w:rPr>
        <w:t>[6</w:t>
      </w:r>
      <w:r w:rsidRPr="00C4110A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F51CC1" w:rsidRPr="00C4110A" w:rsidRDefault="00F51CC1" w:rsidP="00C4110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10A">
        <w:rPr>
          <w:rFonts w:ascii="Times New Roman" w:hAnsi="Times New Roman" w:cs="Times New Roman"/>
          <w:color w:val="000000"/>
          <w:sz w:val="24"/>
          <w:szCs w:val="24"/>
        </w:rPr>
        <w:t>Безусловно, покорение и завоевание стран и народов сопровождается многочисленными потерями воинов и мирных жителей, разрушением городов и сожжением селений. Однако управлять империей только силой оружия и жестоком подавлении всякого сопротивления было бы вряд ли возможно. Процессы построения и существований империй более сложны и многогранны, чем просто порабощение и насилие. Монголо-татары принесли идею централизованного управления для разрозненных и находившихся в постоянных распрях народов и племен населяющих завоеванную территорию. Политическая стабильность и государственный порядок принесенный монголо-татарами резко отличались от предыдущих междоусобиц и раздробленности. Бату-хан стал строителем нового государства с устойчивой  и разветвленной системой управления страной.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       Политическое отделение от Монгольской империи Улуса Джучи произошло в 1269 году при хане Менгу-Тимуре (1266-1280) – внуке Бату-хана.  В 2019 году в некоторых среднеазиатских государствах и Республике Татарстан проводились научные конференции, посвященные 750-летию Золотой Орды.   Как отмечает В. В. Трепавлов: «на смену постоянным распрям и вражде в бывшем кыпчакском «диком поле»</w:t>
      </w:r>
      <w:r w:rsidRPr="00C4110A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5"/>
      </w:r>
      <w:r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 пришла стройная и твердая государственная система улусов с четким де</w:t>
      </w:r>
      <w:r w:rsidR="00C4110A" w:rsidRPr="00C4110A">
        <w:rPr>
          <w:rFonts w:ascii="Times New Roman" w:hAnsi="Times New Roman" w:cs="Times New Roman"/>
          <w:color w:val="000000"/>
          <w:sz w:val="24"/>
          <w:szCs w:val="24"/>
        </w:rPr>
        <w:t>сятичным делением населения».[3</w:t>
      </w:r>
      <w:r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]        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1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В Золотой Орде по археологическим и письменным источникам, средневековой картографии и данным нумизматики было около 150 больших и малых городов. Городская культура с ее благоустройством, различной мозаичной и майоликовой архитектурой, водоснабжением и общественными банями с центральным отоплением, садами и дворцами соответствовали самым современным стандартам своего времени. Наибольшего расцвета  государство достигло в период правления Узбека и Джанибека в </w:t>
      </w:r>
      <w:r w:rsidRPr="00C4110A">
        <w:rPr>
          <w:rFonts w:ascii="Times New Roman" w:hAnsi="Times New Roman" w:cs="Times New Roman"/>
          <w:color w:val="000000"/>
          <w:sz w:val="24"/>
          <w:szCs w:val="24"/>
          <w:lang w:val="en-US"/>
        </w:rPr>
        <w:t>XIV</w:t>
      </w:r>
      <w:r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 веке. Различные обычаи и традиции народов, населяющих Золотую Орду взаимно проникали обогащали друг друга. М.А.Усманов отмечал: «различия между регионами вызывали противоречия и были «миной» замедленного действия, которая неминуемо должна была привести к  распаду империи»</w:t>
      </w:r>
      <w:r w:rsidRPr="00C4110A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6"/>
      </w:r>
      <w:r w:rsidRPr="00C411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       Как замечает Р.Г.Фархутдинов: «обессиленная эпидемией бубонной чумы, засухой и похолоданием, кризисом евроазиатской торговли, внутриполитическими распрями («великая замятня») Золотая Орда получила удар от эмира Тамерлана в 1391 и 1395 гг., от  которого она уже не смогла оправиться»</w:t>
      </w:r>
      <w:r w:rsidRPr="00C4110A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7"/>
      </w:r>
      <w:r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          Вследствие этих событий произошло крупнейшее сокращение населения страны, миграционная активность и демографический спад, ухудшение инфраструктуры караванных и водных торговых путей, ухудшение финансовой системы государства. И к середине </w:t>
      </w:r>
      <w:r w:rsidRPr="00C4110A">
        <w:rPr>
          <w:rFonts w:ascii="Times New Roman" w:hAnsi="Times New Roman" w:cs="Times New Roman"/>
          <w:color w:val="000000"/>
          <w:sz w:val="24"/>
          <w:szCs w:val="24"/>
          <w:lang w:val="en-US"/>
        </w:rPr>
        <w:t>XV</w:t>
      </w:r>
      <w:r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 столетия, Р.Г.Фархутдинов отмечает: «государство распадается на ряд независимых государств, таких как Сибирское ханство(1429), Казанское ханство(1438-1445), Ногайская Орда(1420-1430-е гг), Большая Орда(1433), Крымское  ханство(1443), Касимовское (1452) и Астраханское ханства(1459)»</w:t>
      </w:r>
      <w:r w:rsidRPr="00C4110A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8"/>
      </w:r>
      <w:r w:rsidRPr="00C411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        Просуществовав чуть более 200 лет, несмотря на недолгий период становления, расцвета и распада Золотая Орда оставила значительный след в истории.  Имея огромную территорию, мощную армию, сложный государственный аппарат и управление, развитую многоукладную экономику, Орда оказала огромное влияние на экономику, политику и культуру населения края. Появились новые этносы и ассимиляция  языков и культур одних народов другими. Объединившая славянские княжества и окрепшая Московская Русь, получив положительный опыт государственного и политического устройства от ослабевшей Золотой Орды  стала новым собирателем земель Евразийского пространства, превратившись вскоре в самое крупнейшее государство мира. 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1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Толерантная веротерпимая политика в отношении традиций, религии и культуры покоренных народов позволила существовать государству в течении двух столетий и активно развиваться. В Сарае открылись православная епископия и францисканские миссии. 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       Проповедники из Бухары и Хорезма как и во времена Волжской Булгарии свободно проповедовали на землях Улуса Джучи, в итоге при хане Берке началась постепенная исламизация и совершенствование внутреннего устройства государства в соответствии с местными булгарскими традициями, тем самым мы наблюдаем конфессиональную преемственность и формирование единого татарского этноса на основе тюркских (булгарских,  огузских, кыпчакских и др.) элементов.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        Московская Русь превратилась в полиэтничное государство, унаследовавшее от Золотой Орды основы централизованного государственного управления, военную организацию, дипломатические протоколы, аристократическую титулатуру и многое др.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       Как отмечает видный современный историк Б. Л. Хамидуллин</w:t>
      </w:r>
      <w:r w:rsidRPr="00C4110A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9"/>
      </w:r>
      <w:r w:rsidRPr="00C4110A">
        <w:rPr>
          <w:rFonts w:ascii="Times New Roman" w:hAnsi="Times New Roman" w:cs="Times New Roman"/>
          <w:color w:val="000000"/>
          <w:sz w:val="24"/>
          <w:szCs w:val="24"/>
        </w:rPr>
        <w:t>: «мы вполне можем говорить об исторической преемственности великих евразийских сверхдержав – Золотой Орды, Российской империи, СССР, Российской Федерации, последовательно передававших друг другу миссию «собирания» народов в общих границах. Именно поэтому Золотая Орда является частью истории современной России не только как часть истории ее тюркских народов, но и как неотъемлемая часть истории всей страны в целом».[</w:t>
      </w:r>
      <w:r w:rsidR="00C4110A" w:rsidRPr="00C4110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4110A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       Долгое время изучение феномена Золотой Орды в научном мире вызывает бурные дискуссии, в которых большую роль играют вненаучные факторы, так как идеологические штампы имперского и советского периодов в отечественной историографии существенно ограничивали возможности исследователей в определении  роли этого государства в истории народов Евразии. В работах данного периода  рассматривается в основном негативный «вклад» Золотой орды в мировую историю. Знаменитое постановление ЦК ВКП(б) от 09.08.1944 « О состоянии и мерах… &lt;…&gt; …в Татарской партийной организации» прекратило объективное изучение наследия Золотой Орды. Однако находились исследователи, которые на принципах историзма и объективности, вопреки официальным установкам  профессионально изучали данный период развития страны. Среди них можно выделить В.В. Бартольда, Н.С. Трубецкого, М.Г.Сафаргалиева, </w:t>
      </w:r>
      <w:r w:rsidR="00C411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М.А.Усманова и др</w:t>
      </w:r>
      <w:r w:rsidR="00C4110A" w:rsidRPr="00C4110A">
        <w:rPr>
          <w:rFonts w:ascii="Times New Roman" w:hAnsi="Times New Roman" w:cs="Times New Roman"/>
          <w:color w:val="000000"/>
          <w:sz w:val="24"/>
          <w:szCs w:val="24"/>
        </w:rPr>
        <w:t>[7</w:t>
      </w:r>
      <w:r w:rsidRPr="00C4110A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C411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4110A">
        <w:rPr>
          <w:rFonts w:ascii="Times New Roman" w:hAnsi="Times New Roman" w:cs="Times New Roman"/>
          <w:color w:val="000000"/>
          <w:sz w:val="24"/>
          <w:szCs w:val="24"/>
        </w:rPr>
        <w:t>После распада советской политической системы в отечественной историографии произошли значительные перемены в переосмыслении подходов в изучении истории Золотой Орды.</w:t>
      </w:r>
    </w:p>
    <w:p w:rsidR="00F51CC1" w:rsidRPr="00C4110A" w:rsidRDefault="00F51CC1" w:rsidP="00C4110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 В большинстве образовавшихся государств – наследников Улуса Джучи правление осуществлялось представителями «дома» Чингизидов, а ведущие феодальные кланы также имели родовую общность и перемещались со своими отрядами из одного татарского «юрта» в другой в границах бывшего золотоордынского пространства. Поэтому между различными ветвями высших должностных лиц, возглавляющих духовенство отдельных государств существовали родственные связи. Основные княжеские феодальные кланы представляли Ширины, Барыны, Аргыны и Кыпчаки, которые составляли правящую элиту трех западных ханств – Крымского, Касимовского и Казанского. </w:t>
      </w:r>
    </w:p>
    <w:p w:rsidR="00F51CC1" w:rsidRPr="00C4110A" w:rsidRDefault="00F51CC1" w:rsidP="00C411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        По нашему мнению, Казанское ханство как политическое объединение образовалось после распада Золотой Орды, в то же время создание этого государства явилось восстановлением национальной государственности волжских булгар, нарушенной в первой половине </w:t>
      </w:r>
      <w:r w:rsidRPr="00C4110A">
        <w:rPr>
          <w:rFonts w:ascii="Times New Roman" w:hAnsi="Times New Roman" w:cs="Times New Roman"/>
          <w:color w:val="000000"/>
          <w:sz w:val="24"/>
          <w:szCs w:val="24"/>
          <w:lang w:val="en-US"/>
        </w:rPr>
        <w:t>XIII</w:t>
      </w:r>
      <w:r w:rsidRPr="00C4110A">
        <w:rPr>
          <w:rFonts w:ascii="Times New Roman" w:hAnsi="Times New Roman" w:cs="Times New Roman"/>
          <w:color w:val="000000"/>
          <w:sz w:val="24"/>
          <w:szCs w:val="24"/>
        </w:rPr>
        <w:t xml:space="preserve"> века монгольским завоеванием.</w:t>
      </w:r>
    </w:p>
    <w:p w:rsidR="00C4110A" w:rsidRPr="00C4110A" w:rsidRDefault="00F51CC1" w:rsidP="00C4110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10A">
        <w:rPr>
          <w:rFonts w:ascii="Times New Roman" w:hAnsi="Times New Roman" w:cs="Times New Roman"/>
          <w:color w:val="000000"/>
          <w:sz w:val="24"/>
          <w:szCs w:val="24"/>
        </w:rPr>
        <w:t>Казань в качестве столицы нового ханства, подобно Булгару, становится в один из крупных транзитных торговых пунктов между Востоком и Западом, имеющих экономические и политические связи со многими странами и городами.</w:t>
      </w:r>
    </w:p>
    <w:p w:rsidR="00C4110A" w:rsidRPr="00C4110A" w:rsidRDefault="00C4110A" w:rsidP="00C4110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1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C4110A"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4295775" cy="3048000"/>
            <wp:effectExtent l="19050" t="0" r="9525" b="0"/>
            <wp:docPr id="3" name="Рисунок 1" descr="https://topwar.ru/uploads/posts/2012-05/1335978980_800px-kazan-khanate-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pwar.ru/uploads/posts/2012-05/1335978980_800px-kazan-khanate-ma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381" cy="305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10A" w:rsidRDefault="00F51CC1" w:rsidP="00C4110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4110A" w:rsidRPr="00C4110A">
        <w:rPr>
          <w:rFonts w:ascii="Times New Roman" w:hAnsi="Times New Roman" w:cs="Times New Roman"/>
          <w:sz w:val="24"/>
          <w:szCs w:val="24"/>
        </w:rPr>
        <w:t xml:space="preserve">  Рисунок 1. Территория Казанского ханства в конце </w:t>
      </w:r>
      <w:r w:rsidR="00C4110A" w:rsidRPr="00C4110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C4110A" w:rsidRPr="00C4110A">
        <w:rPr>
          <w:rFonts w:ascii="Times New Roman" w:hAnsi="Times New Roman" w:cs="Times New Roman"/>
          <w:sz w:val="24"/>
          <w:szCs w:val="24"/>
        </w:rPr>
        <w:t>-</w:t>
      </w:r>
      <w:r w:rsidR="00C4110A" w:rsidRPr="00C4110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C4110A" w:rsidRPr="00C4110A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C4110A" w:rsidRDefault="00C4110A" w:rsidP="00C4110A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использованных источников и литературы</w:t>
      </w:r>
    </w:p>
    <w:p w:rsidR="00C4110A" w:rsidRPr="00C4110A" w:rsidRDefault="00C4110A" w:rsidP="00C4110A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CC1" w:rsidRPr="00C4110A" w:rsidRDefault="00F51CC1" w:rsidP="00C4110A">
      <w:pPr>
        <w:pStyle w:val="a3"/>
        <w:numPr>
          <w:ilvl w:val="0"/>
          <w:numId w:val="1"/>
        </w:numPr>
        <w:spacing w:after="216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0A"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>Валидов А-З. «</w:t>
      </w:r>
      <w:r w:rsidRPr="00C4110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C4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Записки Ахмад ибн Фадлана».- Лейпциг,1939. - 295 с</w:t>
      </w:r>
      <w:r w:rsidRPr="00C4110A"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 xml:space="preserve"> </w:t>
      </w:r>
    </w:p>
    <w:p w:rsidR="00F51CC1" w:rsidRPr="00C4110A" w:rsidRDefault="00F51CC1" w:rsidP="00C4110A">
      <w:pPr>
        <w:pStyle w:val="a3"/>
        <w:numPr>
          <w:ilvl w:val="0"/>
          <w:numId w:val="1"/>
        </w:numPr>
        <w:spacing w:after="216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0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Ибн – Руста, Абу-Али Ахмед Бен Омар</w:t>
      </w:r>
      <w:r w:rsidRPr="00C4110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Известия о хозарах, буртасах, болгарах, мадьярах, славянах и руссах. Факсим. изд. / Пер. с араб., комм.</w:t>
      </w:r>
      <w:r w:rsidRPr="00C4110A">
        <w:rPr>
          <w:rStyle w:val="apple-converted-space"/>
          <w:color w:val="202122"/>
          <w:sz w:val="24"/>
          <w:szCs w:val="24"/>
          <w:shd w:val="clear" w:color="auto" w:fill="FFFFFF"/>
        </w:rPr>
        <w:t> </w:t>
      </w:r>
      <w:r w:rsidRPr="00C4110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— Мн.: ООО «Ковчег», 2010. — XIV, 200 с</w:t>
      </w:r>
    </w:p>
    <w:p w:rsidR="00F51CC1" w:rsidRPr="00C4110A" w:rsidRDefault="00F51CC1" w:rsidP="00C4110A">
      <w:pPr>
        <w:pStyle w:val="a3"/>
        <w:numPr>
          <w:ilvl w:val="0"/>
          <w:numId w:val="1"/>
        </w:numPr>
        <w:spacing w:after="216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Свечников С.К. Присоединение Марийского края к Русскому государству : дис. .. канд. ист. наук. — Казань, 2002. — 293 с.</w:t>
      </w:r>
      <w:r w:rsidRPr="00C411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1CC1" w:rsidRPr="00C4110A" w:rsidRDefault="00F51CC1" w:rsidP="00C4110A">
      <w:pPr>
        <w:pStyle w:val="a3"/>
        <w:numPr>
          <w:ilvl w:val="0"/>
          <w:numId w:val="1"/>
        </w:numPr>
        <w:spacing w:after="0" w:line="36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 С.М. Сочинения: в 18 кн. Книга III. История России с древнейших времен. Т. 5 и 6 / М.: Мысль, 1989. 783 с.</w:t>
      </w:r>
    </w:p>
    <w:p w:rsidR="00F51CC1" w:rsidRPr="00C4110A" w:rsidRDefault="00F51CC1" w:rsidP="00C4110A">
      <w:pPr>
        <w:pStyle w:val="a3"/>
        <w:numPr>
          <w:ilvl w:val="0"/>
          <w:numId w:val="1"/>
        </w:numPr>
        <w:spacing w:after="216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Фахрутдинов Р. Г. История татарского народа. — Казань: Татарское книжное издательство, 2015.—407 с. </w:t>
      </w:r>
    </w:p>
    <w:p w:rsidR="00F51CC1" w:rsidRPr="00C4110A" w:rsidRDefault="00F51CC1" w:rsidP="00C4110A">
      <w:pPr>
        <w:pStyle w:val="a3"/>
        <w:numPr>
          <w:ilvl w:val="0"/>
          <w:numId w:val="1"/>
        </w:numPr>
        <w:spacing w:after="216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0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Фахрутдинов Р. Г. «Мелодия камней»  --  Казань: Татарское книжное издательство, 1986. – 224 с.</w:t>
      </w:r>
    </w:p>
    <w:p w:rsidR="00F51CC1" w:rsidRPr="00C4110A" w:rsidRDefault="00F51CC1" w:rsidP="00C4110A">
      <w:pPr>
        <w:pStyle w:val="a3"/>
        <w:numPr>
          <w:ilvl w:val="0"/>
          <w:numId w:val="1"/>
        </w:numPr>
        <w:spacing w:after="0" w:line="36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0A">
        <w:rPr>
          <w:rFonts w:ascii="Times New Roman" w:hAnsi="Times New Roman" w:cs="Times New Roman"/>
          <w:sz w:val="24"/>
          <w:szCs w:val="24"/>
        </w:rPr>
        <w:t xml:space="preserve">Хамидуллин Б. Л. "...Окаянная дщерь Златой орды...": очерки и историографические заметки по истории Золотой Орды и Казанского ханства Татарское мкнижное издательство,2018. - С. 294 </w:t>
      </w:r>
    </w:p>
    <w:p w:rsidR="00F51CC1" w:rsidRPr="00C4110A" w:rsidRDefault="00F51CC1" w:rsidP="00C4110A">
      <w:pPr>
        <w:spacing w:line="360" w:lineRule="auto"/>
        <w:rPr>
          <w:sz w:val="24"/>
          <w:szCs w:val="24"/>
        </w:rPr>
      </w:pPr>
    </w:p>
    <w:sectPr w:rsidR="00F51CC1" w:rsidRPr="00C4110A" w:rsidSect="00D0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E61" w:rsidRDefault="00DC1E61" w:rsidP="00F51CC1">
      <w:pPr>
        <w:spacing w:after="0" w:line="240" w:lineRule="auto"/>
      </w:pPr>
      <w:r>
        <w:separator/>
      </w:r>
    </w:p>
  </w:endnote>
  <w:endnote w:type="continuationSeparator" w:id="1">
    <w:p w:rsidR="00DC1E61" w:rsidRDefault="00DC1E61" w:rsidP="00F5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E61" w:rsidRDefault="00DC1E61" w:rsidP="00F51CC1">
      <w:pPr>
        <w:spacing w:after="0" w:line="240" w:lineRule="auto"/>
      </w:pPr>
      <w:r>
        <w:separator/>
      </w:r>
    </w:p>
  </w:footnote>
  <w:footnote w:type="continuationSeparator" w:id="1">
    <w:p w:rsidR="00DC1E61" w:rsidRDefault="00DC1E61" w:rsidP="00F51CC1">
      <w:pPr>
        <w:spacing w:after="0" w:line="240" w:lineRule="auto"/>
      </w:pPr>
      <w:r>
        <w:continuationSeparator/>
      </w:r>
    </w:p>
  </w:footnote>
  <w:footnote w:id="2">
    <w:p w:rsidR="00F51CC1" w:rsidRDefault="00F51CC1" w:rsidP="00F51CC1">
      <w:pPr>
        <w:pStyle w:val="a4"/>
      </w:pPr>
      <w:r>
        <w:rPr>
          <w:rStyle w:val="a6"/>
        </w:rPr>
        <w:footnoteRef/>
      </w:r>
      <w:r>
        <w:t xml:space="preserve"> </w:t>
      </w:r>
      <w:r w:rsidRPr="00EF6FC7">
        <w:rPr>
          <w:rFonts w:ascii="Times New Roman" w:eastAsia="Times New Roman" w:hAnsi="Times New Roman" w:cs="Times New Roman"/>
          <w:lang w:eastAsia="ru-RU"/>
        </w:rPr>
        <w:t xml:space="preserve">Фахрутдинов Р. Г. История татарского народа. — Казань: Татарское книжное издательство, 2015.— с. </w:t>
      </w:r>
      <w:r>
        <w:rPr>
          <w:rFonts w:ascii="Times New Roman" w:eastAsia="Times New Roman" w:hAnsi="Times New Roman" w:cs="Times New Roman"/>
          <w:lang w:eastAsia="ru-RU"/>
        </w:rPr>
        <w:t>115</w:t>
      </w:r>
    </w:p>
  </w:footnote>
  <w:footnote w:id="3">
    <w:p w:rsidR="00F51CC1" w:rsidRPr="00A519AD" w:rsidRDefault="00F51CC1" w:rsidP="00F51CC1">
      <w:pPr>
        <w:pStyle w:val="a4"/>
        <w:rPr>
          <w:rFonts w:ascii="Times New Roman" w:hAnsi="Times New Roman" w:cs="Times New Roman"/>
        </w:rPr>
      </w:pPr>
      <w:r w:rsidRPr="00A519AD">
        <w:rPr>
          <w:rStyle w:val="a6"/>
          <w:rFonts w:ascii="Times New Roman" w:hAnsi="Times New Roman" w:cs="Times New Roman"/>
        </w:rPr>
        <w:footnoteRef/>
      </w:r>
      <w:r w:rsidRPr="00A519AD">
        <w:rPr>
          <w:rFonts w:ascii="Times New Roman" w:hAnsi="Times New Roman" w:cs="Times New Roman"/>
        </w:rPr>
        <w:t xml:space="preserve"> Фархутдинов Р.Г.Мелодия камней. Казань: Татарское книжное издательство, 1986</w:t>
      </w:r>
      <w:r>
        <w:rPr>
          <w:rFonts w:ascii="Times New Roman" w:hAnsi="Times New Roman" w:cs="Times New Roman"/>
        </w:rPr>
        <w:t>.С-63.</w:t>
      </w:r>
    </w:p>
  </w:footnote>
  <w:footnote w:id="4">
    <w:p w:rsidR="00F51CC1" w:rsidRPr="00F9418F" w:rsidRDefault="00F51CC1" w:rsidP="00F51CC1">
      <w:pPr>
        <w:pStyle w:val="a3"/>
        <w:spacing w:after="216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18F">
        <w:rPr>
          <w:rStyle w:val="a6"/>
          <w:sz w:val="20"/>
          <w:szCs w:val="20"/>
        </w:rPr>
        <w:footnoteRef/>
      </w:r>
      <w:r w:rsidRPr="00F9418F">
        <w:rPr>
          <w:sz w:val="20"/>
          <w:szCs w:val="20"/>
        </w:rPr>
        <w:t xml:space="preserve"> </w:t>
      </w:r>
      <w:r w:rsidRPr="00F9418F">
        <w:rPr>
          <w:rFonts w:ascii="Times New Roman" w:hAnsi="Times New Roman" w:cs="Times New Roman"/>
          <w:sz w:val="20"/>
          <w:szCs w:val="20"/>
        </w:rPr>
        <w:t>Фархутдинов Р.Г.Мелодия камней. Казань: Татарское книжное издательство, 1986.С-64.</w:t>
      </w:r>
    </w:p>
  </w:footnote>
  <w:footnote w:id="5">
    <w:p w:rsidR="00F51CC1" w:rsidRPr="00512154" w:rsidRDefault="00F51CC1" w:rsidP="00C4110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6C3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Свечников С.К. Присоединение Марийского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…..С.— 54</w:t>
      </w:r>
      <w:r w:rsidRPr="006C36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</w:t>
      </w:r>
    </w:p>
  </w:footnote>
  <w:footnote w:id="6">
    <w:p w:rsidR="00F51CC1" w:rsidRPr="00967282" w:rsidRDefault="00F51CC1" w:rsidP="00C4110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43346F">
        <w:rPr>
          <w:rFonts w:ascii="Times New Roman" w:eastAsia="Times New Roman" w:hAnsi="Times New Roman" w:cs="Times New Roman"/>
          <w:sz w:val="20"/>
          <w:szCs w:val="20"/>
          <w:lang w:eastAsia="ru-RU"/>
        </w:rPr>
        <w:t>Усманов M.А. Татарские исторические источники XVII-XVIII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вв С. </w:t>
      </w:r>
      <w:r w:rsidRPr="0043346F">
        <w:rPr>
          <w:rFonts w:ascii="Times New Roman" w:eastAsia="Times New Roman" w:hAnsi="Times New Roman" w:cs="Times New Roman"/>
          <w:sz w:val="20"/>
          <w:szCs w:val="20"/>
          <w:lang w:eastAsia="ru-RU"/>
        </w:rPr>
        <w:t>— 222 с</w:t>
      </w:r>
    </w:p>
  </w:footnote>
  <w:footnote w:id="7">
    <w:p w:rsidR="00F51CC1" w:rsidRPr="00C4110A" w:rsidRDefault="00F51CC1" w:rsidP="00C4110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43346F">
        <w:rPr>
          <w:rFonts w:ascii="Times New Roman" w:eastAsia="Times New Roman" w:hAnsi="Times New Roman" w:cs="Times New Roman"/>
          <w:sz w:val="20"/>
          <w:szCs w:val="20"/>
          <w:lang w:eastAsia="ru-RU"/>
        </w:rPr>
        <w:t>Фахрутдинов Р. Г. «Мелодия камней»  --  Казань: Татарское книжное издательство, 1986. – 224 с.</w:t>
      </w:r>
    </w:p>
  </w:footnote>
  <w:footnote w:id="8">
    <w:p w:rsidR="00F51CC1" w:rsidRDefault="00F51CC1" w:rsidP="00F51CC1">
      <w:pPr>
        <w:pStyle w:val="a4"/>
      </w:pPr>
      <w:r>
        <w:rPr>
          <w:rStyle w:val="a6"/>
        </w:rPr>
        <w:footnoteRef/>
      </w:r>
      <w:r>
        <w:t xml:space="preserve"> </w:t>
      </w:r>
      <w:r w:rsidRPr="00EF6FC7">
        <w:rPr>
          <w:rFonts w:ascii="Times New Roman" w:eastAsia="Times New Roman" w:hAnsi="Times New Roman" w:cs="Times New Roman"/>
          <w:lang w:eastAsia="ru-RU"/>
        </w:rPr>
        <w:t xml:space="preserve">Фахрутдинов Р. Г. История татарского народа. — Казань: Татарское книжное издательство, 2015.— с. </w:t>
      </w:r>
      <w:r>
        <w:rPr>
          <w:rFonts w:ascii="Times New Roman" w:eastAsia="Times New Roman" w:hAnsi="Times New Roman" w:cs="Times New Roman"/>
          <w:lang w:eastAsia="ru-RU"/>
        </w:rPr>
        <w:t>118</w:t>
      </w:r>
    </w:p>
  </w:footnote>
  <w:footnote w:id="9">
    <w:p w:rsidR="00F51CC1" w:rsidRDefault="00F51CC1" w:rsidP="00F51CC1">
      <w:pPr>
        <w:pStyle w:val="a4"/>
      </w:pPr>
      <w:r>
        <w:rPr>
          <w:rStyle w:val="a6"/>
        </w:rPr>
        <w:footnoteRef/>
      </w:r>
      <w:r>
        <w:t xml:space="preserve"> </w:t>
      </w:r>
      <w:r w:rsidRPr="006C36D2">
        <w:rPr>
          <w:rFonts w:ascii="Times New Roman" w:hAnsi="Times New Roman" w:cs="Times New Roman"/>
        </w:rPr>
        <w:t>Хамидуллин Б. Л. "...Окаянная дщерь Златой орды...": очерки и историографические заметки по истории Золотой Орды и Казанского ханства Татарское мкни</w:t>
      </w:r>
      <w:r>
        <w:rPr>
          <w:rFonts w:ascii="Times New Roman" w:hAnsi="Times New Roman" w:cs="Times New Roman"/>
        </w:rPr>
        <w:t>жное издательство,2018. - С. 70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F87"/>
    <w:multiLevelType w:val="hybridMultilevel"/>
    <w:tmpl w:val="B9F2E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674"/>
    <w:rsid w:val="000037FB"/>
    <w:rsid w:val="00226564"/>
    <w:rsid w:val="00401674"/>
    <w:rsid w:val="00571237"/>
    <w:rsid w:val="00991901"/>
    <w:rsid w:val="00A52352"/>
    <w:rsid w:val="00C4110A"/>
    <w:rsid w:val="00D00E2E"/>
    <w:rsid w:val="00DC1E61"/>
    <w:rsid w:val="00F5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1CC1"/>
  </w:style>
  <w:style w:type="paragraph" w:styleId="a3">
    <w:name w:val="List Paragraph"/>
    <w:basedOn w:val="a"/>
    <w:uiPriority w:val="34"/>
    <w:qFormat/>
    <w:rsid w:val="00F51CC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51CC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51CC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51CC1"/>
    <w:rPr>
      <w:vertAlign w:val="superscript"/>
    </w:rPr>
  </w:style>
  <w:style w:type="paragraph" w:styleId="a7">
    <w:name w:val="Normal (Web)"/>
    <w:basedOn w:val="a"/>
    <w:uiPriority w:val="99"/>
    <w:unhideWhenUsed/>
    <w:rsid w:val="00F5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51CC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4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2020-12-24T06:51:00Z</dcterms:created>
  <dcterms:modified xsi:type="dcterms:W3CDTF">2020-12-24T07:35:00Z</dcterms:modified>
</cp:coreProperties>
</file>