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« Детский сад № 364» города Перми.</w:t>
      </w: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Краткосрочная образовательная практика </w:t>
      </w:r>
    </w:p>
    <w:p>
      <w:pPr>
        <w:jc w:val="center"/>
        <w:rPr>
          <w:rFonts w:ascii="Times New Roman" w:hAnsi="Times New Roman" w:cs="Times New Roman"/>
          <w:b/>
          <w:sz w:val="40"/>
          <w:szCs w:val="40"/>
          <w:rtl w:val="off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  <w:rtl w:val="off"/>
        </w:rPr>
        <w:t>Бабочка</w:t>
      </w:r>
      <w:r>
        <w:rPr>
          <w:rFonts w:ascii="Times New Roman" w:hAnsi="Times New Roman" w:cs="Times New Roman"/>
          <w:b/>
          <w:sz w:val="40"/>
          <w:szCs w:val="40"/>
        </w:rPr>
        <w:t>»</w:t>
      </w:r>
      <w:r>
        <w:rPr>
          <w:rFonts w:ascii="Times New Roman" w:hAnsi="Times New Roman" w:cs="Times New Roman"/>
          <w:b/>
          <w:sz w:val="40"/>
          <w:szCs w:val="40"/>
          <w:rtl w:val="off"/>
        </w:rPr>
        <w:t xml:space="preserve"> </w:t>
      </w:r>
    </w:p>
    <w:p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  <w:rtl w:val="off"/>
        </w:rPr>
        <w:t>( моделирование из воздушных шаров)</w:t>
      </w:r>
    </w:p>
    <w:p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rtl w:val="off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right"/>
        <w:tabs>
          <w:tab w:val="left" w:pos="6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Выполнила:</w:t>
      </w:r>
    </w:p>
    <w:p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Сютина Ирина Викторовна .</w:t>
      </w:r>
    </w:p>
    <w:p>
      <w:pPr>
        <w:jc w:val="right"/>
        <w:tabs>
          <w:tab w:val="left" w:pos="639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6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>
      <w:pPr>
        <w:tabs>
          <w:tab w:val="left" w:pos="6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Пермь, 201</w:t>
      </w:r>
      <w:r>
        <w:rPr>
          <w:rFonts w:ascii="Times New Roman" w:hAnsi="Times New Roman" w:cs="Times New Roman"/>
          <w:sz w:val="28"/>
          <w:szCs w:val="28"/>
          <w:rtl w:val="off"/>
        </w:rPr>
        <w:t>9</w:t>
      </w: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pStyle w:val="af3"/>
        <w:jc w:val="center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Паспорт краткосрочной образовательной практики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2660"/>
        <w:gridCol w:w="7478"/>
      </w:tblGrid>
      <w:tr>
        <w:tc>
          <w:tcPr>
            <w:tcW w:w="266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Название раздела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раздела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КОП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hint="default"/>
                <w:rtl w:val="off"/>
              </w:rPr>
              <w:t>“</w:t>
            </w:r>
            <w:r>
              <w:rPr>
                <w:rFonts w:ascii="Times New Roman" w:eastAsia="Times New Roman" w:hAnsi="Times New Roman" w:hint="default"/>
              </w:rPr>
              <w:t>Моделирование в технике твистинг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/>
                <w:sz w:val="24"/>
                <w:rtl w:val="off"/>
              </w:rPr>
              <w:t xml:space="preserve">“Бабочка” 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rtl w:val="off"/>
              </w:rPr>
              <w:t>(моделирование из воздушных шаров)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 автор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rtl w:val="off"/>
              </w:rPr>
              <w:t>Сютина Ирина Викторовна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Возраст детей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rtl w:val="off"/>
              </w:rPr>
              <w:t>5-6 лет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Аннотация для родителей</w:t>
            </w:r>
          </w:p>
        </w:tc>
        <w:tc>
          <w:tcPr>
            <w:tcW w:w="7478" w:type="dxa"/>
          </w:tcPr>
          <w:p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hint="default"/>
              </w:rPr>
              <w:t>Твистинг – это удивительная техника  создания забавных фигурок и скульптур из специальных шаров для   моделирования . Ведь на самом деле это что-то удивительное и немного магическое – покорить одну из стихий, придать форму воздуху, заключив его под тонкой оболочкой воздушного шарика</w:t>
            </w:r>
            <w:r>
              <w:rPr>
                <w:rFonts w:ascii="Times New Roman" w:eastAsia="Times New Roman" w:hAnsi="Times New Roman" w:hint="default"/>
                <w:rtl w:val="off"/>
              </w:rPr>
              <w:t>.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pStyle w:val="affe"/>
              <w:spacing w:after="0" w:afterAutospacing="0" w:before="0" w:beforeAutospacing="0"/>
            </w:pPr>
            <w:r>
              <w:rPr>
                <w:rtl w:val="off"/>
              </w:rPr>
              <w:t>Изготовление “бабочки” из воздушных шаров для моделирования.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left"/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rtl w:val="off"/>
              </w:rPr>
              <w:t xml:space="preserve">- 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</w:rPr>
              <w:t>Развить творческое   воображение , фантазию, пространственное мышление, мелкую моторику рук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>.</w:t>
            </w:r>
          </w:p>
          <w:p>
            <w:pPr>
              <w:ind w:firstLine="0"/>
              <w:jc w:val="left"/>
              <w:shd w:val="clear" w:color="auto" w:fill="auto"/>
              <w:rPr>
                <w:b w:val="0"/>
              </w:rPr>
            </w:pP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>-овладеть н</w:t>
            </w:r>
            <w:r>
              <w:rPr>
                <w:rFonts w:ascii="Times New Roman" w:eastAsia="Times New Roman" w:hAnsi="Times New Roman" w:hint="default"/>
              </w:rPr>
              <w:t>авыками творческого моделирования из воздушных шаров</w:t>
            </w:r>
            <w:r>
              <w:rPr>
                <w:rFonts w:ascii="Times New Roman" w:eastAsia="Times New Roman" w:hAnsi="Times New Roman" w:hint="default"/>
                <w:rtl w:val="off"/>
              </w:rPr>
              <w:t>;</w:t>
            </w:r>
          </w:p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rtl w:val="off"/>
              </w:rPr>
              <w:t>-о</w:t>
            </w:r>
            <w:r>
              <w:rPr>
                <w:rFonts w:ascii="Times New Roman" w:eastAsia="Times New Roman" w:hAnsi="Times New Roman" w:hint="default"/>
              </w:rPr>
              <w:t>владе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ть </w:t>
            </w:r>
            <w:r>
              <w:rPr>
                <w:rFonts w:ascii="Times New Roman" w:eastAsia="Times New Roman" w:hAnsi="Times New Roman" w:hint="default"/>
              </w:rPr>
              <w:t xml:space="preserve"> необходимыми приемами твистинга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 (</w:t>
            </w:r>
            <w:r>
              <w:rPr>
                <w:rFonts w:ascii="Times New Roman" w:eastAsia="Times New Roman" w:hAnsi="Times New Roman" w:hint="default"/>
              </w:rPr>
              <w:t>простая скрутка и скрутка с замком</w:t>
            </w:r>
            <w:r>
              <w:rPr>
                <w:rFonts w:ascii="Times New Roman" w:eastAsia="Times New Roman" w:hAnsi="Times New Roman" w:hint="default"/>
                <w:rtl w:val="off"/>
              </w:rPr>
              <w:t>)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встреч</w:t>
            </w:r>
          </w:p>
          <w:p>
            <w:pP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rtl w:val="off"/>
              </w:rPr>
              <w:t>2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участников</w:t>
            </w:r>
          </w:p>
          <w:p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rtl w:val="off"/>
              </w:rPr>
              <w:t>5-8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rtl w:val="off"/>
              </w:rPr>
              <w:t>Насос, воздушные шары для моделирования, готовый образец, алгоритм изготовления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7478" w:type="dxa"/>
          </w:tcPr>
          <w:p>
            <w:pPr>
              <w:pStyle w:val="affe"/>
              <w:spacing w:after="0" w:afterAutospacing="0" w:before="0" w:beforeAutospacing="0"/>
            </w:pPr>
            <w:r>
              <w:rPr>
                <w:rFonts w:ascii="Times New Roman" w:eastAsia="Times New Roman" w:hAnsi="Times New Roman"/>
                <w:shd w:val="clear" w:color="auto" w:fill="FFFFFF"/>
                <w:rtl w:val="off"/>
              </w:rPr>
              <w:t>Изготовлена “Бабочка”</w:t>
            </w:r>
            <w:r>
              <w:rPr>
                <w:rtl w:val="off"/>
              </w:rPr>
              <w:t xml:space="preserve"> из воздушных шаров для моделирования.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hd w:val="clear" w:color="auto" w:fill="FFFFFF"/>
                <w:rtl w:val="off"/>
              </w:rPr>
              <w:t xml:space="preserve"> </w:t>
            </w:r>
            <w:r>
              <w:rPr>
                <w:rFonts w:ascii="Times New Roman" w:eastAsia="Times New Roman" w:hAnsi="Times New Roman"/>
                <w:shd w:val="clear" w:color="auto" w:fill="FFFFFF"/>
              </w:rPr>
              <w:t>.</w:t>
            </w:r>
          </w:p>
        </w:tc>
      </w:tr>
      <w:t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rtl w:val="off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</w:rPr>
              <w:instrText xml:space="preserve"> HYPERLINK "https://www.maam.ru/detskijsad/kratkosrochnaja-obrazovatelnaja-praktika-modelirovanie-v-tehnike-tvisting.html" </w:instrText>
            </w:r>
            <w:r>
              <w:rPr>
                <w:rFonts w:ascii="Times New Roman" w:hAnsi="Times New Roman" w:cs="Times New Roman"/>
                <w:b/>
                <w:sz w:val="24"/>
              </w:rPr>
              <w:fldChar w:fldCharType="separate"/>
            </w:r>
            <w:r>
              <w:rPr>
                <w:rStyle w:val="afa"/>
                <w:rFonts w:ascii="Times New Roman" w:hAnsi="Times New Roman" w:cs="Times New Roman"/>
                <w:b/>
                <w:color w:val="auto"/>
                <w:sz w:val="24"/>
              </w:rPr>
              <w:t>https://www.maam.ru/detskijsad/kratkosrochnaja-obrazovatelnaja-praktika-modelirovanie-v-tehnike-tvisting.html</w:t>
            </w:r>
            <w:r>
              <w:rPr>
                <w:rFonts w:ascii="Times New Roman" w:hAnsi="Times New Roman" w:cs="Times New Roman"/>
                <w:b/>
                <w:sz w:val="24"/>
              </w:rPr>
              <w:fldChar w:fldCharType="end"/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http://prazdnikclown.com/tag/babochka-iz-sharikov-kolbasok-poshagovaya-instrukciya/</w:t>
            </w:r>
          </w:p>
        </w:tc>
      </w:tr>
    </w:tbl>
    <w:p>
      <w:pPr>
        <w:rPr>
          <w:rFonts w:ascii="Times New Roman" w:hAnsi="Times New Roman" w:cs="Times New Roman"/>
          <w:b/>
          <w:sz w:val="24"/>
          <w:rtl w:val="off"/>
        </w:rPr>
      </w:pPr>
      <w:r>
        <w:rPr>
          <w:rFonts w:ascii="Times New Roman" w:hAnsi="Times New Roman" w:cs="Times New Roman"/>
          <w:b/>
          <w:sz w:val="24"/>
          <w:rtl w:val="off"/>
        </w:rPr>
        <w:t xml:space="preserve">                                                                  </w:t>
      </w: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rtl w:val="off"/>
        </w:rPr>
        <w:t xml:space="preserve">                                                        2.</w:t>
      </w:r>
      <w:r>
        <w:rPr>
          <w:rFonts w:ascii="Times New Roman" w:hAnsi="Times New Roman" w:cs="Times New Roman"/>
          <w:b/>
          <w:sz w:val="24"/>
        </w:rPr>
        <w:t>Тематический план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1084"/>
        <w:gridCol w:w="2263"/>
        <w:gridCol w:w="2264"/>
        <w:gridCol w:w="2263"/>
        <w:gridCol w:w="2264"/>
      </w:tblGrid>
      <w:tr>
        <w:tc>
          <w:tcPr>
            <w:tcW w:w="10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встречи</w:t>
            </w:r>
          </w:p>
        </w:tc>
        <w:tc>
          <w:tcPr>
            <w:tcW w:w="226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встречи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(указать тему встречи, название понятное для детей, определяет конечный результат)</w:t>
            </w:r>
          </w:p>
        </w:tc>
        <w:tc>
          <w:tcPr>
            <w:tcW w:w="226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Задачи встречи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(определяют результат встречи)</w:t>
            </w:r>
          </w:p>
        </w:tc>
        <w:tc>
          <w:tcPr>
            <w:tcW w:w="226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встречи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(сценарий,; описание проблемной ситуации; решение познавательной задачи)</w:t>
            </w:r>
          </w:p>
        </w:tc>
        <w:tc>
          <w:tcPr>
            <w:tcW w:w="226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Результат</w:t>
            </w:r>
          </w:p>
        </w:tc>
      </w:tr>
      <w:tr>
        <w:tc>
          <w:tcPr>
            <w:tcW w:w="10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26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rtl w:val="off"/>
              </w:rPr>
              <w:t>“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rtl w:val="off"/>
              </w:rPr>
              <w:t>Как м</w:t>
            </w:r>
            <w:r>
              <w:rPr>
                <w:rFonts w:ascii="Times New Roman" w:eastAsia="Times New Roman" w:hAnsi="Times New Roman" w:hint="default"/>
                <w:b w:val="0"/>
                <w:bCs w:val="0"/>
              </w:rPr>
              <w:t>оделиро</w:t>
            </w:r>
            <w:r>
              <w:rPr>
                <w:rFonts w:ascii="Times New Roman" w:eastAsia="Times New Roman" w:hAnsi="Times New Roman" w:hint="default"/>
                <w:b w:val="0"/>
                <w:bCs w:val="0"/>
                <w:rtl w:val="off"/>
              </w:rPr>
              <w:t>вать</w:t>
            </w:r>
            <w:r>
              <w:rPr>
                <w:rFonts w:ascii="Times New Roman" w:eastAsia="Times New Roman" w:hAnsi="Times New Roman" w:hint="default"/>
                <w:b w:val="0"/>
                <w:bCs w:val="0"/>
              </w:rPr>
              <w:t xml:space="preserve"> </w:t>
            </w:r>
            <w:r>
              <w:rPr>
                <w:rFonts w:ascii="Times New Roman" w:eastAsia="Times New Roman" w:hAnsi="Times New Roman" w:hint="default"/>
                <w:b w:val="0"/>
                <w:bCs w:val="0"/>
                <w:rtl w:val="off"/>
              </w:rPr>
              <w:t>баб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очку </w:t>
            </w:r>
            <w:r>
              <w:rPr>
                <w:rFonts w:ascii="Times New Roman" w:eastAsia="Times New Roman" w:hAnsi="Times New Roman" w:hint="default"/>
              </w:rPr>
              <w:t xml:space="preserve"> из 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воздушного </w:t>
            </w:r>
            <w:r>
              <w:rPr>
                <w:rFonts w:ascii="Times New Roman" w:eastAsia="Times New Roman" w:hAnsi="Times New Roman" w:hint="default"/>
              </w:rPr>
              <w:t>шарика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 в технике “т</w:t>
            </w:r>
            <w:r>
              <w:rPr>
                <w:rFonts w:ascii="Times New Roman" w:eastAsia="Times New Roman" w:hAnsi="Times New Roman" w:hint="default"/>
              </w:rPr>
              <w:t>вистинг</w:t>
            </w:r>
            <w:r>
              <w:rPr>
                <w:rFonts w:ascii="Times New Roman" w:eastAsia="Times New Roman" w:hAnsi="Times New Roman" w:cs="Times New Roman"/>
                <w:b/>
                <w:sz w:val="24"/>
                <w:rtl w:val="off"/>
              </w:rPr>
              <w:t>”</w:t>
            </w:r>
          </w:p>
        </w:tc>
        <w:tc>
          <w:tcPr>
            <w:tcW w:w="2264" w:type="dxa"/>
          </w:tcPr>
          <w:p>
            <w:pPr>
              <w:jc w:val="left"/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rtl w:val="off"/>
              </w:rPr>
              <w:t xml:space="preserve">- 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</w:rPr>
              <w:t>Развить творческое   воображение , фантазию, пространственное мышление, мелкую моторику рук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>.</w:t>
            </w:r>
          </w:p>
          <w:p>
            <w:pPr>
              <w:ind w:firstLine="0"/>
              <w:jc w:val="left"/>
              <w:shd w:val="clear" w:color="auto" w:fill="auto"/>
              <w:rPr>
                <w:b w:val="0"/>
              </w:rPr>
            </w:pP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>-овладеть н</w:t>
            </w:r>
            <w:r>
              <w:rPr>
                <w:rFonts w:ascii="Times New Roman" w:eastAsia="Times New Roman" w:hAnsi="Times New Roman" w:hint="default"/>
              </w:rPr>
              <w:t>авыками творческого моделирования из воздушных шаров</w:t>
            </w:r>
            <w:r>
              <w:rPr>
                <w:rFonts w:ascii="Times New Roman" w:eastAsia="Times New Roman" w:hAnsi="Times New Roman" w:hint="default"/>
                <w:rtl w:val="off"/>
              </w:rPr>
              <w:t>;</w:t>
            </w:r>
          </w:p>
          <w:p>
            <w:pPr>
              <w:jc w:val="left"/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rtl w:val="off"/>
              </w:rPr>
              <w:t>-о</w:t>
            </w:r>
            <w:r>
              <w:rPr>
                <w:rFonts w:ascii="Times New Roman" w:eastAsia="Times New Roman" w:hAnsi="Times New Roman" w:hint="default"/>
              </w:rPr>
              <w:t>владе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ть </w:t>
            </w:r>
            <w:r>
              <w:rPr>
                <w:rFonts w:ascii="Times New Roman" w:eastAsia="Times New Roman" w:hAnsi="Times New Roman" w:hint="default"/>
              </w:rPr>
              <w:t xml:space="preserve"> необходимыми приемами твистинга</w:t>
            </w:r>
            <w:r>
              <w:rPr>
                <w:rFonts w:ascii="Times New Roman" w:eastAsia="Times New Roman" w:hAnsi="Times New Roman" w:hint="default"/>
                <w:rtl w:val="off"/>
              </w:rPr>
              <w:t xml:space="preserve"> (</w:t>
            </w:r>
            <w:r>
              <w:rPr>
                <w:rFonts w:ascii="Times New Roman" w:eastAsia="Times New Roman" w:hAnsi="Times New Roman" w:hint="default"/>
              </w:rPr>
              <w:t>простая скрутка и скрутка с замком</w:t>
            </w:r>
            <w:r>
              <w:rPr>
                <w:rFonts w:ascii="Times New Roman" w:eastAsia="Times New Roman" w:hAnsi="Times New Roman" w:hint="default"/>
                <w:rtl w:val="off"/>
              </w:rPr>
              <w:t>)</w:t>
            </w:r>
          </w:p>
          <w:p>
            <w:pPr>
              <w:jc w:val="left"/>
              <w:rPr>
                <w:rFonts w:ascii="Times New Roman" w:eastAsia="Times New Roman" w:hAnsi="Times New Roman" w:cs="Times New Roman"/>
                <w:b w:val="0"/>
                <w:sz w:val="22"/>
              </w:rPr>
            </w:pPr>
          </w:p>
        </w:tc>
        <w:tc>
          <w:tcPr>
            <w:tcW w:w="2263" w:type="dxa"/>
          </w:tcPr>
          <w:p>
            <w:pPr>
              <w:jc w:val="left"/>
              <w:rPr>
                <w:rFonts w:ascii="Times New Roman" w:eastAsia="Times New Roman" w:hAnsi="Times New Roman" w:hint="default"/>
              </w:rPr>
            </w:pPr>
          </w:p>
          <w:p>
            <w:pPr>
              <w:jc w:val="left"/>
              <w:rPr>
                <w:rFonts w:ascii="Times New Roman" w:eastAsia="Times New Roman" w:hAnsi="Times New Roman" w:cs="Times New Roman"/>
                <w:b w:val="0"/>
                <w:sz w:val="22"/>
              </w:rPr>
            </w:pP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>Рассказ о в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</w:rPr>
              <w:t>ид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 xml:space="preserve">ах 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</w:rPr>
              <w:t xml:space="preserve"> шариков для  моделирования ; как правильно надуть шарик для   моделирования , чтобы он не лопнул; основные правила   твистинга , основные виды скруток. Знакомство с   техникой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  <w:rtl w:val="off"/>
              </w:rPr>
              <w:t xml:space="preserve"> моделирования 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hint="default"/>
              </w:rPr>
              <w:t>твистинг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2"/>
              </w:rPr>
              <w:t>.  Техника безопасности , материалы и инструменты.</w:t>
            </w:r>
          </w:p>
        </w:tc>
        <w:tc>
          <w:tcPr>
            <w:tcW w:w="2264" w:type="dxa"/>
          </w:tcPr>
          <w:p>
            <w:pPr>
              <w:jc w:val="left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rtl w:val="off"/>
              </w:rPr>
              <w:t>Интерес и желание изготовить бабочку из воздушных шаров для моделирования.</w:t>
            </w:r>
          </w:p>
        </w:tc>
      </w:tr>
      <w:tr>
        <w:tc>
          <w:tcPr>
            <w:tcW w:w="108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26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rtl w:val="off"/>
              </w:rPr>
              <w:t>Изготовление “бабочки”</w:t>
            </w:r>
          </w:p>
        </w:tc>
        <w:tc>
          <w:tcPr>
            <w:tcW w:w="2264" w:type="dxa"/>
          </w:tcPr>
          <w:p>
            <w:pPr>
              <w:jc w:val="left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rtl w:val="off"/>
              </w:rPr>
              <w:t xml:space="preserve">Развить умение детей моделировать “бабочку” из воздушных шаров </w:t>
            </w:r>
            <w:r>
              <w:rPr>
                <w:rFonts w:ascii="Times New Roman" w:eastAsia="Times New Roman" w:hAnsi="Times New Roman" w:hint="default"/>
              </w:rPr>
              <w:t>в технике твистинг</w:t>
            </w:r>
            <w:r>
              <w:rPr>
                <w:rFonts w:ascii="Times New Roman" w:hAnsi="Times New Roman" w:cs="Times New Roman"/>
                <w:b w:val="0"/>
                <w:sz w:val="24"/>
                <w:rtl w:val="off"/>
              </w:rPr>
              <w:t xml:space="preserve">  .</w:t>
            </w:r>
          </w:p>
        </w:tc>
        <w:tc>
          <w:tcPr>
            <w:tcW w:w="2263" w:type="dxa"/>
          </w:tcPr>
          <w:p>
            <w:pPr>
              <w:jc w:val="left"/>
              <w:rPr>
                <w:rFonts w:ascii="Times New Roman" w:eastAsia="Times New Roman" w:hAnsi="Times New Roman"/>
                <w:rtl w:val="off"/>
              </w:rPr>
            </w:pPr>
            <w:r>
              <w:rPr>
                <w:rFonts w:ascii="Times New Roman" w:eastAsia="Times New Roman" w:hAnsi="Times New Roman" w:hint="default"/>
                <w:rtl w:val="off"/>
              </w:rPr>
              <w:t>Изготовление “бабочки” из воздушных шаров для моделирования.</w:t>
            </w:r>
          </w:p>
          <w:p>
            <w:pPr>
              <w:jc w:val="left"/>
              <w:rPr>
                <w:rFonts w:ascii="Times New Roman" w:eastAsia="Times New Roman" w:hAnsi="Times New Roman" w:cs="Times New Roman"/>
                <w:b w:val="0"/>
                <w:sz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2"/>
                <w:rtl w:val="off"/>
              </w:rPr>
              <w:t>Рефлексия.</w:t>
            </w:r>
          </w:p>
        </w:tc>
        <w:tc>
          <w:tcPr>
            <w:tcW w:w="2264" w:type="dxa"/>
          </w:tcPr>
          <w:p>
            <w:pPr>
              <w:pStyle w:val="affe"/>
              <w:spacing w:after="0" w:afterAutospacing="0" w:before="0" w:beforeAutospacing="0"/>
            </w:pPr>
            <w:r>
              <w:rPr>
                <w:rFonts w:ascii="Times New Roman" w:eastAsia="Times New Roman" w:hAnsi="Times New Roman"/>
                <w:shd w:val="clear" w:color="auto" w:fill="FFFFFF"/>
                <w:rtl w:val="off"/>
              </w:rPr>
              <w:t>Изготовлена “Бабочка”</w:t>
            </w:r>
            <w:r>
              <w:rPr>
                <w:rtl w:val="off"/>
              </w:rPr>
              <w:t xml:space="preserve"> из воздушных шаров для моделирования.</w:t>
            </w:r>
          </w:p>
          <w:p>
            <w:pPr>
              <w:jc w:val="left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ind w:firstLine="0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tl w:val="off"/>
        </w:rPr>
        <w:t xml:space="preserve">       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3. Приложение</w:t>
      </w:r>
    </w:p>
    <w:p>
      <w:pPr>
        <w:ind w:firstLine="0"/>
        <w:rPr>
          <w:rtl w:val="off"/>
        </w:rPr>
      </w:pPr>
    </w:p>
    <w:p>
      <w:pPr>
        <w:ind w:firstLine="0"/>
        <w:rPr>
          <w:rtl w:val="off"/>
        </w:rPr>
      </w:pPr>
      <w:r>
        <w:drawing>
          <wp:inline distT="0" distB="0" distL="0" distR="0">
            <wp:extent cx="2867025" cy="2028825"/>
            <wp:effectExtent l="0" t="0" r="0" b="0"/>
            <wp:docPr id="1041" name="shape1041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39" r="28154" b="1406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028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firstLine="0"/>
        <w:rPr>
          <w:rtl w:val="off"/>
        </w:rPr>
      </w:pPr>
    </w:p>
    <w:p>
      <w:pPr>
        <w:pStyle w:val="a5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 xml:space="preserve">ИЗГОТОВЛЕНИЯ ФИГУРКИ БАБОЧКИ ИЗ ДЛИННЫХ ВОЗДУШНЫХ ШАРОВ ШДМ </w:t>
      </w:r>
      <w:r>
        <w:rPr>
          <w:rFonts w:ascii="Times New Roman" w:eastAsia="Times New Roman" w:hAnsi="Times New Roman" w:hint="default"/>
        </w:rPr>
        <w:t>СВОИМИ РУКАМИ</w:t>
      </w:r>
    </w:p>
    <w:p>
      <w:pPr>
        <w:pStyle w:val="a5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</w:rPr>
        <w:t>Для изготовления бабочки из воздушных шаров нам понадобится:</w:t>
      </w:r>
    </w:p>
    <w:p>
      <w:pPr>
        <w:pStyle w:val="a5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</w:rPr>
        <w:t>3 длинных воздушных шарика ШДМ,</w:t>
      </w:r>
    </w:p>
    <w:p>
      <w:pPr>
        <w:pStyle w:val="a5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</w:rPr>
        <w:t xml:space="preserve"> ножницы.</w:t>
      </w:r>
    </w:p>
    <w:p>
      <w:pPr>
        <w:pStyle w:val="a5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</w:rPr>
        <w:t>Наполним воздухом оранжевый шарик, оставим небольшой хвостик на 2-3 пальца и завяжем его.</w:t>
      </w:r>
    </w:p>
    <w:p>
      <w:pPr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2" name="shape1042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Свяжем хвостики шарика между собой, образуя кольцо.</w:t>
      </w:r>
    </w:p>
    <w:p>
      <w:pPr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3" name="shape1043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Скрутим шарик в «восьмёрку».</w:t>
      </w:r>
    </w:p>
    <w:p>
      <w:pPr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4" name="shape1044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Теперь сомкнём верхнюю и нижнюю части восьмёрки и</w:t>
      </w:r>
    </w:p>
    <w:p>
      <w:pPr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5" name="shape104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Теперь сомкнём верхнюю и нижнюю части восьмёрки и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перекрутим в месте соединения. У нас получится бабочка.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6" name="shape104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Получится бабочка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Верхние крылья бабочки развернём.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7" name="shape1047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Верхние крылья бабочки развернём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.</w:t>
      </w:r>
    </w:p>
    <w:p>
      <w:pPr>
        <w:ind w:firstLine="0"/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ШАГ 2.   Наполним воздухом жёлтый и розовый шарики.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Обязательно оставим хвостик на 5-6 пальцев.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8" name="shape1048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Оставим хвостик на 5-6 пальцев</w:t>
      </w:r>
    </w:p>
    <w:p>
      <w:pPr>
        <w:ind w:firstLine="0"/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ШАГ 3.   Сделаем усики.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Перераспределим часть воздуха к верхушке шарика.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49" name="shape1049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Перераспределим часть воздуха к верхушке шарика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Такую же операцию выполним на розовом шарике.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 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0" name="shape1050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Такую же операцию выполним на розовом шарике</w:t>
      </w:r>
    </w:p>
    <w:p>
      <w:pPr>
        <w:ind w:firstLine="0"/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ШАГ 4.   На каждом шарике сделаем пузырь (bubble twist).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 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1" name="shape1051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На каждом шарике сделаем пузырь (bubble twist)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Под пузырями скрутим шарики, меняя соседние местами.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2" name="shape1052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Под пузырями скрутим шарики, меняя соседние местами</w:t>
      </w:r>
    </w:p>
    <w:p>
      <w:pPr>
        <w:ind w:firstLine="0"/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ШАГ 5.   Сделаем головку бабочки.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Сделаем «пинч твист» (pinch twist) с одной стороны, а затем с другой.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3" name="shape1053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Сделаем «пинч твист» (pinch twist) с одной стороны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4" name="shape1054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Сделаем «пинч твист» (pinch twist) с другой стороны</w:t>
      </w:r>
    </w:p>
    <w:p>
      <w:pPr>
        <w:ind w:firstLine="0"/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ШАГ 6.   Сделаем брюшко.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Между шариками вставим бабочку.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5" name="shape105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Между шариками вставим бабочку</w:t>
      </w:r>
    </w:p>
    <w:p>
      <w:pPr>
        <w:ind w:firstLin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Под нижними крылышками скрутим шарики.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drawing>
          <wp:inline distT="0" distB="0" distL="0" distR="0">
            <wp:extent cx="1895475" cy="1066800"/>
            <wp:effectExtent l="0" t="0" r="0" b="0"/>
            <wp:docPr id="1056" name="shape105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Под нижними крылышками скрутим шарики.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cs="inherit"/>
          <w:b w:val="0"/>
          <w:sz w:val="24"/>
          <w:szCs w:val="24"/>
          <w:vertAlign w:val="baseline"/>
        </w:rPr>
        <w:t>Брюшко готово!</w:t>
      </w:r>
    </w:p>
    <w:p>
      <w:pPr>
        <w:jc w:val="center"/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>
        <w:rPr>
          <w:rFonts w:ascii="Times New Roman" w:hAnsi="Times New Roman" w:cs="Times New Roman"/>
          <w:b/>
          <w:sz w:val="24"/>
          <w:rtl w:val="off"/>
        </w:rPr>
      </w:pPr>
    </w:p>
    <w:p>
      <w:pPr/>
      <w:r>
        <w:rPr>
          <w:rFonts w:ascii="Times New Roman" w:hAnsi="Times New Roman" w:cs="Times New Roman"/>
          <w:b/>
          <w:sz w:val="24"/>
          <w:rtl w:val="off"/>
        </w:rPr>
        <w:t xml:space="preserve">                                                     </w:t>
      </w:r>
    </w:p>
    <w:sectPr>
      <w:pgSz w:w="11906" w:h="16838"/>
      <w:pgMar w:top="1134" w:right="9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true"/>
    <w:sig w:usb0="E0002AFF" w:usb1="C000247B" w:usb2="00000009" w:usb3="00000001" w:csb0="200001FF" w:csb1="00000001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  <w:font w:name="inherit"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c427458"/>
    <w:multiLevelType w:val="hybridMultilevel"/>
    <w:tmpl w:val="119256cc"/>
    <w:lvl w:ilvl="0" w:tplc="419000f">
      <w:start w:val="1"/>
      <w:lvlText w:val="%1."/>
      <w:lvlJc w:val="left"/>
      <w:pPr>
        <w:ind w:left="72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styleId="afffff5">
    <w:name w:val="Table Grid"/>
    <w:basedOn w:val="a3"/>
    <w:pPr>
      <w:spacing w:after="0" w:line="240" w:lineRule="auto"/>
    </w:pPr>
    <w:rPr>
      <w:lang w:val="en-US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</w:style>
  <w:style w:type="character" w:styleId="afa">
    <w:name w:val="Hyperlink"/>
    <w:basedOn w:val="a2"/>
    <w:rPr>
      <w:color w:val="0563C1"/>
      <w:u w:val="single" w:color="auto"/>
    </w:rPr>
  </w:style>
  <w:style w:type="paragraph" w:styleId="affe">
    <w:name w:val="Normal (Web)"/>
    <w:basedOn w:val="a1"/>
    <w:rPr>
      <w:rFonts w:ascii="Times New Roman" w:hAnsi="Times New Roman" w:cs="Times New Roman"/>
      <w:sz w:val="24"/>
      <w:szCs w:val="24"/>
    </w:rPr>
  </w:style>
  <w:style w:type="paragraph" w:styleId="a5">
    <w:name w:val="No Spacing"/>
    <w:qFormat/>
    <w:pPr>
      <w:spacing w:after="0" w:line="240" w:lineRule="auto"/>
    </w:pPr>
  </w:style>
  <w:style w:type="paragraph" w:styleId="af3">
    <w:name w:val="List Paragraph"/>
    <w:basedOn w:val="a1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image" Target="media/image5.png" /><Relationship Id="rId6" Type="http://schemas.openxmlformats.org/officeDocument/2006/relationships/image" Target="media/image6.png" /><Relationship Id="rId7" Type="http://schemas.openxmlformats.org/officeDocument/2006/relationships/image" Target="media/image7.png" /><Relationship Id="rId8" Type="http://schemas.openxmlformats.org/officeDocument/2006/relationships/image" Target="media/image8.png" /><Relationship Id="rId9" Type="http://schemas.openxmlformats.org/officeDocument/2006/relationships/image" Target="media/image9.png" /><Relationship Id="rId10" Type="http://schemas.openxmlformats.org/officeDocument/2006/relationships/image" Target="media/image10.png" /><Relationship Id="rId11" Type="http://schemas.openxmlformats.org/officeDocument/2006/relationships/image" Target="media/image11.png" /><Relationship Id="rId12" Type="http://schemas.openxmlformats.org/officeDocument/2006/relationships/image" Target="media/image12.png" /><Relationship Id="rId13" Type="http://schemas.openxmlformats.org/officeDocument/2006/relationships/image" Target="media/image13.png" /><Relationship Id="rId14" Type="http://schemas.openxmlformats.org/officeDocument/2006/relationships/image" Target="media/image14.png" /><Relationship Id="rId15" Type="http://schemas.openxmlformats.org/officeDocument/2006/relationships/image" Target="media/image1.png" /><Relationship Id="rId16" Type="http://schemas.openxmlformats.org/officeDocument/2006/relationships/image" Target="media/image15.png" /><Relationship Id="rId17" Type="http://schemas.openxmlformats.org/officeDocument/2006/relationships/styles" Target="styles.xml" /><Relationship Id="rId18" Type="http://schemas.openxmlformats.org/officeDocument/2006/relationships/settings" Target="settings.xml" /><Relationship Id="rId19" Type="http://schemas.openxmlformats.org/officeDocument/2006/relationships/fontTable" Target="fontTable.xml" /><Relationship Id="rId20" Type="http://schemas.openxmlformats.org/officeDocument/2006/relationships/webSettings" Target="webSettings.xml" /><Relationship Id="rId21" Type="http://schemas.openxmlformats.org/officeDocument/2006/relationships/numbering" Target="numbering.xml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аппркп</cp:lastModifiedBy>
  <cp:revision>1</cp:revision>
  <dcterms:created xsi:type="dcterms:W3CDTF">2019-04-21T10:00:37Z</dcterms:created>
  <dcterms:modified xsi:type="dcterms:W3CDTF">2019-05-18T14:21:52Z</dcterms:modified>
  <cp:version>0900.0000.01</cp:version>
</cp:coreProperties>
</file>