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567" w:rsidRDefault="000D0567" w:rsidP="000D0567">
      <w:pPr>
        <w:pStyle w:val="c10"/>
        <w:spacing w:line="360" w:lineRule="auto"/>
        <w:rPr>
          <w:rStyle w:val="c5"/>
          <w:rFonts w:ascii="Arial" w:hAnsi="Arial" w:cs="Arial"/>
          <w:color w:val="444444"/>
          <w:sz w:val="18"/>
          <w:szCs w:val="18"/>
        </w:rPr>
      </w:pPr>
      <w:r w:rsidRPr="00185239">
        <w:rPr>
          <w:noProof/>
        </w:rPr>
        <w:drawing>
          <wp:anchor distT="0" distB="0" distL="114300" distR="114300" simplePos="0" relativeHeight="251658240" behindDoc="1" locked="0" layoutInCell="1" allowOverlap="1" wp14:anchorId="77914054" wp14:editId="1A5DCB2E">
            <wp:simplePos x="0" y="0"/>
            <wp:positionH relativeFrom="margin">
              <wp:align>right</wp:align>
            </wp:positionH>
            <wp:positionV relativeFrom="paragraph">
              <wp:posOffset>-2111704</wp:posOffset>
            </wp:positionV>
            <wp:extent cx="6647180" cy="12373831"/>
            <wp:effectExtent l="0" t="0" r="1270" b="8890"/>
            <wp:wrapNone/>
            <wp:docPr id="1" name="Рисунок 1" descr="E:\фото 2017\IMG-20180207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 2017\IMG-20180207-WA001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180" cy="1237383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D0567" w:rsidRDefault="000D0567" w:rsidP="000D0567">
      <w:pPr>
        <w:pStyle w:val="c10"/>
        <w:spacing w:line="360" w:lineRule="auto"/>
        <w:rPr>
          <w:rStyle w:val="c5"/>
          <w:rFonts w:ascii="Arial" w:hAnsi="Arial" w:cs="Arial"/>
          <w:color w:val="444444"/>
          <w:sz w:val="18"/>
          <w:szCs w:val="18"/>
        </w:rPr>
      </w:pPr>
    </w:p>
    <w:p w:rsidR="000D0567" w:rsidRDefault="000D0567" w:rsidP="000D0567">
      <w:pPr>
        <w:pStyle w:val="c10"/>
        <w:spacing w:line="360" w:lineRule="auto"/>
        <w:rPr>
          <w:rStyle w:val="c5"/>
          <w:rFonts w:ascii="Arial" w:hAnsi="Arial" w:cs="Arial"/>
          <w:color w:val="444444"/>
          <w:sz w:val="18"/>
          <w:szCs w:val="18"/>
        </w:rPr>
      </w:pPr>
    </w:p>
    <w:p w:rsidR="000D0567" w:rsidRDefault="000D0567" w:rsidP="000D0567">
      <w:pPr>
        <w:pStyle w:val="c10"/>
        <w:spacing w:line="360" w:lineRule="auto"/>
        <w:rPr>
          <w:rStyle w:val="c5"/>
          <w:rFonts w:ascii="Arial" w:hAnsi="Arial" w:cs="Arial"/>
          <w:color w:val="444444"/>
          <w:sz w:val="18"/>
          <w:szCs w:val="18"/>
        </w:rPr>
      </w:pPr>
    </w:p>
    <w:p w:rsidR="000D0567" w:rsidRDefault="000D0567" w:rsidP="000D0567">
      <w:pPr>
        <w:pStyle w:val="c10"/>
        <w:spacing w:line="360" w:lineRule="auto"/>
        <w:rPr>
          <w:rStyle w:val="c5"/>
          <w:rFonts w:ascii="Arial" w:hAnsi="Arial" w:cs="Arial"/>
          <w:color w:val="444444"/>
          <w:sz w:val="18"/>
          <w:szCs w:val="18"/>
        </w:rPr>
      </w:pPr>
    </w:p>
    <w:p w:rsidR="00185239" w:rsidRPr="000D0567" w:rsidRDefault="000D0567" w:rsidP="00185239">
      <w:pPr>
        <w:pStyle w:val="c10"/>
        <w:spacing w:line="360" w:lineRule="auto"/>
        <w:jc w:val="center"/>
        <w:rPr>
          <w:rStyle w:val="c9"/>
          <w:color w:val="0D0D0D" w:themeColor="text1" w:themeTint="F2"/>
          <w:sz w:val="32"/>
          <w:szCs w:val="18"/>
        </w:rPr>
      </w:pPr>
      <w:r w:rsidRPr="000D0567">
        <w:rPr>
          <w:rStyle w:val="c9"/>
          <w:color w:val="0D0D0D" w:themeColor="text1" w:themeTint="F2"/>
          <w:sz w:val="32"/>
          <w:szCs w:val="18"/>
        </w:rPr>
        <w:t>Муниципальное бюджетное общеобразовательное учреждение</w:t>
      </w:r>
    </w:p>
    <w:p w:rsidR="000D0567" w:rsidRPr="000D0567" w:rsidRDefault="000D0567" w:rsidP="00185239">
      <w:pPr>
        <w:pStyle w:val="c10"/>
        <w:spacing w:line="360" w:lineRule="auto"/>
        <w:jc w:val="center"/>
        <w:rPr>
          <w:rStyle w:val="c9"/>
          <w:color w:val="0D0D0D" w:themeColor="text1" w:themeTint="F2"/>
          <w:sz w:val="32"/>
          <w:szCs w:val="18"/>
        </w:rPr>
      </w:pPr>
      <w:r w:rsidRPr="000D0567">
        <w:rPr>
          <w:rStyle w:val="c9"/>
          <w:color w:val="0D0D0D" w:themeColor="text1" w:themeTint="F2"/>
          <w:sz w:val="32"/>
          <w:szCs w:val="18"/>
        </w:rPr>
        <w:t>«Лицей № 46»</w:t>
      </w:r>
    </w:p>
    <w:p w:rsidR="000D0567" w:rsidRDefault="000D0567" w:rsidP="00A116D4">
      <w:pPr>
        <w:pStyle w:val="c10"/>
        <w:spacing w:line="360" w:lineRule="auto"/>
        <w:rPr>
          <w:rStyle w:val="c9"/>
          <w:b/>
          <w:i/>
          <w:color w:val="FF0000"/>
          <w:sz w:val="56"/>
          <w:szCs w:val="18"/>
        </w:rPr>
      </w:pPr>
    </w:p>
    <w:p w:rsidR="00185239" w:rsidRPr="00185239" w:rsidRDefault="00185239" w:rsidP="00185239">
      <w:pPr>
        <w:pStyle w:val="c10"/>
        <w:spacing w:line="360" w:lineRule="auto"/>
        <w:jc w:val="center"/>
        <w:rPr>
          <w:b/>
          <w:i/>
          <w:color w:val="FF0000"/>
          <w:sz w:val="56"/>
          <w:szCs w:val="18"/>
        </w:rPr>
      </w:pPr>
      <w:r w:rsidRPr="00185239">
        <w:rPr>
          <w:rStyle w:val="c9"/>
          <w:b/>
          <w:i/>
          <w:color w:val="FF0000"/>
          <w:sz w:val="56"/>
          <w:szCs w:val="18"/>
        </w:rPr>
        <w:t>ПРОГРАММА</w:t>
      </w:r>
    </w:p>
    <w:p w:rsidR="00185239" w:rsidRPr="00185239" w:rsidRDefault="00185239" w:rsidP="00185239">
      <w:pPr>
        <w:pStyle w:val="c10"/>
        <w:spacing w:line="360" w:lineRule="auto"/>
        <w:jc w:val="center"/>
        <w:rPr>
          <w:b/>
          <w:i/>
          <w:color w:val="FF0000"/>
          <w:sz w:val="56"/>
          <w:szCs w:val="18"/>
        </w:rPr>
      </w:pPr>
      <w:r w:rsidRPr="00185239">
        <w:rPr>
          <w:rStyle w:val="c9"/>
          <w:b/>
          <w:i/>
          <w:color w:val="FF0000"/>
          <w:sz w:val="56"/>
          <w:szCs w:val="18"/>
        </w:rPr>
        <w:t>школьного пресс-центра</w:t>
      </w:r>
    </w:p>
    <w:p w:rsidR="00A116D4" w:rsidRDefault="00185239" w:rsidP="00A116D4">
      <w:pPr>
        <w:pStyle w:val="c10"/>
        <w:spacing w:line="360" w:lineRule="auto"/>
        <w:jc w:val="center"/>
        <w:rPr>
          <w:rStyle w:val="c9"/>
          <w:b/>
          <w:i/>
          <w:color w:val="FF0000"/>
          <w:sz w:val="56"/>
          <w:szCs w:val="18"/>
        </w:rPr>
      </w:pPr>
      <w:r w:rsidRPr="00185239">
        <w:rPr>
          <w:rStyle w:val="c9"/>
          <w:b/>
          <w:i/>
          <w:color w:val="FF0000"/>
          <w:sz w:val="56"/>
          <w:szCs w:val="18"/>
        </w:rPr>
        <w:t>«Лицейский вестник»</w:t>
      </w:r>
    </w:p>
    <w:p w:rsidR="000D0567" w:rsidRPr="000D0567" w:rsidRDefault="000D0567" w:rsidP="000D0567">
      <w:pPr>
        <w:pStyle w:val="c10"/>
        <w:spacing w:line="360" w:lineRule="auto"/>
        <w:jc w:val="center"/>
        <w:rPr>
          <w:b/>
          <w:color w:val="0D0D0D" w:themeColor="text1" w:themeTint="F2"/>
          <w:sz w:val="28"/>
          <w:szCs w:val="18"/>
        </w:rPr>
      </w:pPr>
      <w:r w:rsidRPr="000D0567">
        <w:rPr>
          <w:rStyle w:val="c5"/>
          <w:b/>
          <w:color w:val="0D0D0D" w:themeColor="text1" w:themeTint="F2"/>
          <w:sz w:val="28"/>
          <w:szCs w:val="18"/>
        </w:rPr>
        <w:t xml:space="preserve">Направление программы: </w:t>
      </w:r>
      <w:r w:rsidRPr="000D0567">
        <w:rPr>
          <w:rStyle w:val="c1"/>
          <w:b/>
          <w:color w:val="0D0D0D" w:themeColor="text1" w:themeTint="F2"/>
          <w:sz w:val="28"/>
          <w:szCs w:val="18"/>
        </w:rPr>
        <w:t>социально-педагогическая</w:t>
      </w:r>
    </w:p>
    <w:p w:rsidR="000D0567" w:rsidRPr="000D0567" w:rsidRDefault="000D0567" w:rsidP="000D0567">
      <w:pPr>
        <w:pStyle w:val="c10"/>
        <w:spacing w:line="360" w:lineRule="auto"/>
        <w:jc w:val="center"/>
        <w:rPr>
          <w:b/>
          <w:color w:val="0D0D0D" w:themeColor="text1" w:themeTint="F2"/>
          <w:sz w:val="28"/>
          <w:szCs w:val="18"/>
        </w:rPr>
      </w:pPr>
      <w:r w:rsidRPr="000D0567">
        <w:rPr>
          <w:rStyle w:val="c5"/>
          <w:b/>
          <w:color w:val="0D0D0D" w:themeColor="text1" w:themeTint="F2"/>
          <w:sz w:val="28"/>
          <w:szCs w:val="18"/>
        </w:rPr>
        <w:t xml:space="preserve">Возраст </w:t>
      </w:r>
      <w:r w:rsidR="00A334CB">
        <w:rPr>
          <w:rStyle w:val="c5"/>
          <w:b/>
          <w:color w:val="0D0D0D" w:themeColor="text1" w:themeTint="F2"/>
          <w:sz w:val="28"/>
          <w:szCs w:val="18"/>
        </w:rPr>
        <w:t>участников: 13</w:t>
      </w:r>
      <w:r w:rsidRPr="000D0567">
        <w:rPr>
          <w:rStyle w:val="c1"/>
          <w:b/>
          <w:color w:val="0D0D0D" w:themeColor="text1" w:themeTint="F2"/>
          <w:sz w:val="28"/>
          <w:szCs w:val="18"/>
        </w:rPr>
        <w:t>-17 лет</w:t>
      </w:r>
    </w:p>
    <w:p w:rsidR="000D0567" w:rsidRPr="000D0567" w:rsidRDefault="000D0567" w:rsidP="000D0567">
      <w:pPr>
        <w:pStyle w:val="c10"/>
        <w:spacing w:line="360" w:lineRule="auto"/>
        <w:jc w:val="center"/>
        <w:rPr>
          <w:b/>
          <w:color w:val="0D0D0D" w:themeColor="text1" w:themeTint="F2"/>
          <w:sz w:val="28"/>
          <w:szCs w:val="18"/>
        </w:rPr>
      </w:pPr>
      <w:r w:rsidRPr="000D0567">
        <w:rPr>
          <w:rStyle w:val="c5"/>
          <w:b/>
          <w:color w:val="0D0D0D" w:themeColor="text1" w:themeTint="F2"/>
          <w:sz w:val="28"/>
          <w:szCs w:val="18"/>
        </w:rPr>
        <w:t>Срок реализации: </w:t>
      </w:r>
      <w:r w:rsidRPr="000D0567">
        <w:rPr>
          <w:rStyle w:val="c1"/>
          <w:b/>
          <w:color w:val="0D0D0D" w:themeColor="text1" w:themeTint="F2"/>
          <w:sz w:val="28"/>
          <w:szCs w:val="18"/>
        </w:rPr>
        <w:t>1 год</w:t>
      </w:r>
    </w:p>
    <w:p w:rsidR="000D0567" w:rsidRPr="000D0567" w:rsidRDefault="000D0567" w:rsidP="000D0567">
      <w:pPr>
        <w:pStyle w:val="c10"/>
        <w:spacing w:line="360" w:lineRule="auto"/>
        <w:jc w:val="center"/>
        <w:rPr>
          <w:b/>
          <w:color w:val="0D0D0D" w:themeColor="text1" w:themeTint="F2"/>
          <w:sz w:val="28"/>
          <w:szCs w:val="18"/>
        </w:rPr>
      </w:pPr>
      <w:r w:rsidRPr="000D0567">
        <w:rPr>
          <w:rStyle w:val="c5"/>
          <w:b/>
          <w:color w:val="0D0D0D" w:themeColor="text1" w:themeTint="F2"/>
          <w:sz w:val="28"/>
          <w:szCs w:val="18"/>
        </w:rPr>
        <w:t>Авторы:</w:t>
      </w:r>
    </w:p>
    <w:p w:rsidR="000D0567" w:rsidRDefault="000D0567" w:rsidP="000D0567">
      <w:pPr>
        <w:pStyle w:val="c10"/>
        <w:spacing w:line="360" w:lineRule="auto"/>
        <w:jc w:val="center"/>
        <w:rPr>
          <w:rStyle w:val="c9"/>
          <w:b/>
          <w:color w:val="0D0D0D" w:themeColor="text1" w:themeTint="F2"/>
          <w:sz w:val="28"/>
          <w:szCs w:val="18"/>
        </w:rPr>
      </w:pPr>
      <w:r>
        <w:rPr>
          <w:rStyle w:val="c9"/>
          <w:b/>
          <w:color w:val="0D0D0D" w:themeColor="text1" w:themeTint="F2"/>
          <w:sz w:val="28"/>
          <w:szCs w:val="18"/>
        </w:rPr>
        <w:t xml:space="preserve">Гордеева Зоя Александровна, </w:t>
      </w:r>
    </w:p>
    <w:p w:rsidR="000D0567" w:rsidRDefault="000D0567" w:rsidP="000D0567">
      <w:pPr>
        <w:pStyle w:val="c10"/>
        <w:spacing w:line="360" w:lineRule="auto"/>
        <w:jc w:val="center"/>
        <w:rPr>
          <w:rStyle w:val="c9"/>
          <w:b/>
          <w:color w:val="0D0D0D" w:themeColor="text1" w:themeTint="F2"/>
          <w:sz w:val="28"/>
          <w:szCs w:val="18"/>
        </w:rPr>
      </w:pPr>
      <w:r>
        <w:rPr>
          <w:rStyle w:val="c9"/>
          <w:b/>
          <w:color w:val="0D0D0D" w:themeColor="text1" w:themeTint="F2"/>
          <w:sz w:val="28"/>
          <w:szCs w:val="18"/>
        </w:rPr>
        <w:t>педагог дополнительного образования</w:t>
      </w:r>
    </w:p>
    <w:p w:rsidR="00A116D4" w:rsidRDefault="00A116D4" w:rsidP="000D0567">
      <w:pPr>
        <w:pStyle w:val="c10"/>
        <w:spacing w:line="360" w:lineRule="auto"/>
        <w:jc w:val="center"/>
        <w:rPr>
          <w:rStyle w:val="c9"/>
          <w:b/>
          <w:color w:val="0D0D0D" w:themeColor="text1" w:themeTint="F2"/>
          <w:sz w:val="28"/>
          <w:szCs w:val="18"/>
        </w:rPr>
      </w:pPr>
    </w:p>
    <w:p w:rsidR="00A116D4" w:rsidRDefault="00A116D4" w:rsidP="000D0567">
      <w:pPr>
        <w:pStyle w:val="c10"/>
        <w:spacing w:line="360" w:lineRule="auto"/>
        <w:jc w:val="center"/>
        <w:rPr>
          <w:rStyle w:val="c9"/>
          <w:b/>
          <w:color w:val="0D0D0D" w:themeColor="text1" w:themeTint="F2"/>
          <w:sz w:val="28"/>
          <w:szCs w:val="18"/>
        </w:rPr>
      </w:pPr>
    </w:p>
    <w:p w:rsidR="00A116D4" w:rsidRPr="000D0567" w:rsidRDefault="00A116D4" w:rsidP="000D0567">
      <w:pPr>
        <w:pStyle w:val="c10"/>
        <w:spacing w:line="360" w:lineRule="auto"/>
        <w:jc w:val="center"/>
        <w:rPr>
          <w:color w:val="444444"/>
          <w:sz w:val="22"/>
          <w:szCs w:val="18"/>
        </w:rPr>
      </w:pPr>
      <w:r>
        <w:rPr>
          <w:rStyle w:val="c9"/>
          <w:b/>
          <w:color w:val="0D0D0D" w:themeColor="text1" w:themeTint="F2"/>
          <w:sz w:val="28"/>
          <w:szCs w:val="18"/>
        </w:rPr>
        <w:t>2018-19 учебный год</w:t>
      </w:r>
    </w:p>
    <w:p w:rsidR="000D0567" w:rsidRPr="00185239" w:rsidRDefault="000D0567" w:rsidP="000D0567">
      <w:pPr>
        <w:pStyle w:val="c10"/>
        <w:spacing w:line="360" w:lineRule="auto"/>
        <w:jc w:val="right"/>
        <w:rPr>
          <w:b/>
          <w:i/>
          <w:color w:val="FF0000"/>
          <w:sz w:val="56"/>
          <w:szCs w:val="18"/>
        </w:rPr>
      </w:pPr>
    </w:p>
    <w:p w:rsidR="00E616FD" w:rsidRDefault="00E616FD"/>
    <w:p w:rsidR="00185239" w:rsidRDefault="00185239"/>
    <w:p w:rsidR="00185239" w:rsidRDefault="00185239"/>
    <w:p w:rsidR="00185239" w:rsidRDefault="00185239"/>
    <w:p w:rsidR="00A334CB" w:rsidRDefault="00A334CB" w:rsidP="00A334CB">
      <w:pPr>
        <w:pStyle w:val="c10"/>
        <w:spacing w:line="360" w:lineRule="auto"/>
        <w:jc w:val="center"/>
        <w:rPr>
          <w:rStyle w:val="c18"/>
          <w:b/>
          <w:color w:val="0D0D0D" w:themeColor="text1" w:themeTint="F2"/>
          <w:sz w:val="28"/>
          <w:szCs w:val="28"/>
        </w:rPr>
      </w:pPr>
    </w:p>
    <w:p w:rsidR="00A334CB" w:rsidRPr="00D15165" w:rsidRDefault="00A334CB" w:rsidP="00A334C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5165">
        <w:rPr>
          <w:rFonts w:ascii="Times New Roman" w:hAnsi="Times New Roman" w:cs="Times New Roman"/>
          <w:b/>
          <w:sz w:val="28"/>
          <w:szCs w:val="28"/>
          <w:u w:val="single"/>
        </w:rPr>
        <w:t>Пояснительная записка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В связи со стремительным изменением и развитием информационной структуры общества требуется новый подход к формам работы с детьми. Активно начали развиваться средства информации: глобальные компьютерные сети, телевидение, радио, мобильные телефонные сети, факсимильная связь. Современные информационные технологии должны стать инструментом для познания мира и осознания себя в нём, а не просто средством для получения удовольствия от компьютерных игр и «скачивания» тем для рефератов из Интернета.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Необходимо одновременно помогать юным в анализе и понимании устного и печатного слова, содействовать тому, чтобы они сами могли рассказать о происходящих событиях, высказаться о своём социальном, политическом окружении. Эти два аспекта теснейшим образом связаны и дополняют друг друга в программе «Пресс-центр». Данная программа нацелена на совершенствование основных видов речевой деятельности в их единстве и взаимосвязи; подразумевает теоретическую и практическую подготовку.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Настоящая программа рассчитана на 1 год: 144 часа (4 часа в неделю). 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Программа предусматривает интенсивное обучение основам журналистики через систему знаний по развитию устной и письменной речи ребёнка.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Новизна данной программы состоит в том, что она даёт возможность использовать навыки, полученные во время обучения основам журналистского мастерства, включая детей в систему средств массовой коммуникации общества.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Занятия в школьном кружке «Пресс-центр» развивают такие важные личностные качества, как коммуникабельность, общую эрудицию, уровень культуры, выразительность речи, дисциплину и ответственность за порученное дело, позволяют максимально проявить учащимися свои возможности в избранной области деятельности и даже сказываются на профессиональном самоопределении.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Создание школьной газеты позволит обеспечить более эффективное использование современных технических средств обучения в образовательном процессе, перед учащимися открываются широкие возможности во внеклассной деятельности. 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Практика работы показывает, что если работа по созданию школьной газеты грамотно спланирована и хорошо организована, если имеется необходимая техника и подобраны квалифицированные кадры, то школьная газета может стать важным органом школьного самоуправления, надежным помощником педагогического коллектива в воспитании учащихся, визитной карточкой школы.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Тематика газетных публикаций формы, темы, рубрики могут быть довольно разнообразными:</w:t>
      </w:r>
    </w:p>
    <w:p w:rsidR="00A334CB" w:rsidRPr="00D15165" w:rsidRDefault="00A334CB" w:rsidP="00A334C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тематические газеты к классным часам на важные и нужные для ребят темы;</w:t>
      </w:r>
    </w:p>
    <w:p w:rsidR="00A334CB" w:rsidRPr="00D15165" w:rsidRDefault="00A334CB" w:rsidP="00A334C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праздничные номера газет к юбилейным датам и красным дням календаря;</w:t>
      </w:r>
    </w:p>
    <w:p w:rsidR="00A334CB" w:rsidRPr="00D15165" w:rsidRDefault="00A334CB" w:rsidP="00A334C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газетные конкурсы и викторины.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lastRenderedPageBreak/>
        <w:t>Занятия в кружке заинтересовывают и увлекают ребят своей необычностью, возможностью применять выдумку, фантазию, осуществлять поиск разных приемов и способов выражения своих мыслей, творчески общаться друг с другом, Ребята овладевают умением отбора словесного материала, целесообразно его использовать его в своих творческих работах, учатся постигать технику выпуска газеты, постигают секреты мастеров. А это в конечном итоге способствует художественно-творческому развитию детей.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Деятельность кружка «Пресс-центр» представляет собой своеобразную редакцию подростковой газеты, где все ответственные должности распределены по желанию подростков и их способностям к той или иной работе (ответственный секретарь, художник, корректор, наборщик, агент по рекламе и пр.). 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Программа может быть использована в работе как со старшеклассниками (14 – 17) лет, так и обучающимися начальной школы(10-11лет). 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34CB" w:rsidRPr="00D15165" w:rsidRDefault="00A334CB" w:rsidP="00A334C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5165">
        <w:rPr>
          <w:rFonts w:ascii="Times New Roman" w:hAnsi="Times New Roman" w:cs="Times New Roman"/>
          <w:b/>
          <w:sz w:val="28"/>
          <w:szCs w:val="28"/>
          <w:u w:val="single"/>
        </w:rPr>
        <w:t xml:space="preserve"> Актуальность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Одной из эффективных форм образовательной деятельности учащихся в школе является создание кружка «Пресс-центр». Работа по созданию школьных кружков и по выпуску печатных газет помогает выявить активных, талантливых и увлечённых детей. Участие в работе школьного кружка влияет на развитие личности ребёнка, на развитие умений и навыков. 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34CB" w:rsidRPr="00D15165" w:rsidRDefault="00A334CB" w:rsidP="00A334C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5165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Привлечение молодежи и школьников для ознакомления и получения первоначальных навыков и умений профессии журналиста. 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Школьная газета создается в целях повышения результативности учебно-воспитательного процесса, организации на её базе различных форм образовательной деятельности учащихся и развития их личностных качеств.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34CB" w:rsidRPr="00D15165" w:rsidRDefault="00A334CB" w:rsidP="00A334C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5165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A334CB" w:rsidRPr="00D15165" w:rsidRDefault="00A334CB" w:rsidP="00A334C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формирование характера журналиста-репортера, а также его эстетических и нравственных качеств; </w:t>
      </w:r>
    </w:p>
    <w:p w:rsidR="00A334CB" w:rsidRPr="00D15165" w:rsidRDefault="00A334CB" w:rsidP="00A334C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расширение кругозора подростков, научить их замечать интересные подробности ежедневной жизни; </w:t>
      </w:r>
    </w:p>
    <w:p w:rsidR="00A334CB" w:rsidRPr="00D15165" w:rsidRDefault="00A334CB" w:rsidP="00A334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34CB" w:rsidRPr="00D15165" w:rsidRDefault="00A334CB" w:rsidP="00A334C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5165">
        <w:rPr>
          <w:rFonts w:ascii="Times New Roman" w:hAnsi="Times New Roman" w:cs="Times New Roman"/>
          <w:b/>
          <w:sz w:val="28"/>
          <w:szCs w:val="28"/>
          <w:u w:val="single"/>
        </w:rPr>
        <w:t>Научить:</w:t>
      </w:r>
    </w:p>
    <w:p w:rsidR="00A334CB" w:rsidRPr="00D15165" w:rsidRDefault="00A334CB" w:rsidP="00A334C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методике создания журналистских материалов (статей, видеосюжетов,), </w:t>
      </w:r>
    </w:p>
    <w:p w:rsidR="00A334CB" w:rsidRPr="00D15165" w:rsidRDefault="00A334CB" w:rsidP="00A334C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созданию макета, дизайну и верстке газеты, </w:t>
      </w:r>
    </w:p>
    <w:p w:rsidR="00A334CB" w:rsidRPr="00D15165" w:rsidRDefault="00A334CB" w:rsidP="00A334C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работе с фото и художественными материалами, </w:t>
      </w:r>
    </w:p>
    <w:p w:rsidR="00A334CB" w:rsidRPr="00D15165" w:rsidRDefault="00A334CB" w:rsidP="00A334C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lastRenderedPageBreak/>
        <w:t xml:space="preserve">работе с оргтехникой, </w:t>
      </w:r>
    </w:p>
    <w:p w:rsidR="00A334CB" w:rsidRPr="00D15165" w:rsidRDefault="00A334CB" w:rsidP="00A334C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помочь подросткам научиться мыслить творчески, четко и понятно высказывать свои мысли на бумаге; </w:t>
      </w:r>
    </w:p>
    <w:p w:rsidR="00A334CB" w:rsidRPr="00D15165" w:rsidRDefault="00A334CB" w:rsidP="00A334C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познакомить с работой СМИ (газета, ТВ, радио и пр.) </w:t>
      </w:r>
    </w:p>
    <w:p w:rsidR="00A334CB" w:rsidRPr="00D15165" w:rsidRDefault="00A334CB" w:rsidP="00A334C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поддерживать связи с редакциями местных СМИ, </w:t>
      </w:r>
    </w:p>
    <w:p w:rsidR="00A334CB" w:rsidRPr="00D15165" w:rsidRDefault="00A334CB" w:rsidP="00A334C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 xml:space="preserve">содействовать созданию дружеских отношений в группах кружка, создание крепкого творческого коллектива; </w:t>
      </w:r>
    </w:p>
    <w:p w:rsidR="00A334CB" w:rsidRPr="00D15165" w:rsidRDefault="00A334CB" w:rsidP="00A334C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воспитывать у подростков чувство национального достоинства, патриотизма, интернационализма и любви к своей Родине.</w:t>
      </w:r>
    </w:p>
    <w:p w:rsidR="00A334CB" w:rsidRPr="00D15165" w:rsidRDefault="00A334CB" w:rsidP="00A334C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освоить особенности журналистики и издательского дела как профессии общественного типа, включая ее просветительские возможности в деле приобщения, учащихся школы к средствам массовой информации;</w:t>
      </w:r>
    </w:p>
    <w:p w:rsidR="00A334CB" w:rsidRPr="00D15165" w:rsidRDefault="00A334CB" w:rsidP="00A334C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изучить темы, жанры литературного творчества, типы редакционных изданий;</w:t>
      </w:r>
    </w:p>
    <w:p w:rsidR="00A334CB" w:rsidRPr="00D15165" w:rsidRDefault="00A334CB" w:rsidP="00A334C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выбирать адекватные средства передачи информации с сохранением нравственных ориентиров журналистики как профессии;</w:t>
      </w:r>
    </w:p>
    <w:p w:rsidR="00A334CB" w:rsidRPr="00D15165" w:rsidRDefault="00A334CB" w:rsidP="00A334C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5165">
        <w:rPr>
          <w:rFonts w:ascii="Times New Roman" w:hAnsi="Times New Roman" w:cs="Times New Roman"/>
          <w:sz w:val="28"/>
          <w:szCs w:val="28"/>
        </w:rPr>
        <w:t>способствовать созданию школьной культуры, информировать родителей учащихся и учеников о жизни школы;</w:t>
      </w:r>
    </w:p>
    <w:p w:rsidR="00D15165" w:rsidRPr="00D15165" w:rsidRDefault="00BD01FC" w:rsidP="00F71328">
      <w:pPr>
        <w:pStyle w:val="c1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D01FC" w:rsidRDefault="00A334CB" w:rsidP="00BD01FC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01F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u w:val="single"/>
          <w:lang w:eastAsia="ru-RU"/>
        </w:rPr>
        <w:t>Организационная структура пресс-центра</w:t>
      </w: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</w:t>
      </w: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Высшим органом управления деятельностью пресс-центра является общее собрание его членов. </w:t>
      </w:r>
    </w:p>
    <w:p w:rsidR="00BD01FC" w:rsidRPr="002A3AA0" w:rsidRDefault="00A334CB" w:rsidP="00BD01FC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</w:t>
      </w:r>
      <w:r w:rsidR="00BD01FC" w:rsidRPr="002A3A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 xml:space="preserve">  </w:t>
      </w:r>
      <w:r w:rsidRPr="002A3A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К исключительным полномочиям собрания относятся:</w:t>
      </w:r>
      <w:r w:rsidR="00BD01FC" w:rsidRPr="002A3A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 xml:space="preserve"> </w:t>
      </w:r>
    </w:p>
    <w:p w:rsidR="00BD01FC" w:rsidRDefault="00A334CB" w:rsidP="00BD01FC">
      <w:pPr>
        <w:pStyle w:val="a3"/>
        <w:numPr>
          <w:ilvl w:val="0"/>
          <w:numId w:val="8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избрание (главного) редактора газеты и </w:t>
      </w:r>
      <w:r w:rsid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помощника (главного) редактора;</w:t>
      </w:r>
    </w:p>
    <w:p w:rsidR="00A334CB" w:rsidRPr="00BD01FC" w:rsidRDefault="00A334CB" w:rsidP="00BD01FC">
      <w:pPr>
        <w:pStyle w:val="a3"/>
        <w:numPr>
          <w:ilvl w:val="0"/>
          <w:numId w:val="8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определение основных направлений деятельности, генерирование идей для очередного номера газеты и листовки</w:t>
      </w:r>
    </w:p>
    <w:p w:rsidR="00A334CB" w:rsidRPr="00A334CB" w:rsidRDefault="00BD01FC" w:rsidP="00BD01FC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</w:t>
      </w:r>
      <w:r w:rsidR="00A334CB"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Решение собрания принимается простым большинством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голосов</w:t>
      </w:r>
      <w:r w:rsidR="00A334CB"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присутствующих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  <w:r w:rsidR="00A334CB"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открытым или закрытым голосованием. </w:t>
      </w:r>
    </w:p>
    <w:p w:rsidR="00BD01FC" w:rsidRDefault="00BD01FC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A334CB" w:rsidRPr="00A334CB" w:rsidRDefault="00A334CB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A3A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Школьный пресс-центр представляет собой открытую структуру.</w:t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Руководители Пресс-центра: </w:t>
      </w:r>
      <w:r w:rsid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Гордеева Зоя Александровна</w:t>
      </w:r>
    </w:p>
    <w:p w:rsidR="00A334CB" w:rsidRPr="00A334CB" w:rsidRDefault="00A334CB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Постоянно действующим органом пресс-центра, планирующим и организующим деятельность, является редакция в составе: 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Главный редактор</w:t>
      </w:r>
    </w:p>
    <w:p w:rsidR="00A334CB" w:rsidRPr="00A334CB" w:rsidRDefault="00A334CB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- Верстальщик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Дизайнер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Стилисты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Наборщик текстов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Корреспонденты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Фотокорреспондент</w:t>
      </w:r>
    </w:p>
    <w:p w:rsidR="00A334CB" w:rsidRPr="00A334CB" w:rsidRDefault="00A334CB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</w:pP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            </w:t>
      </w: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Должностные обязанности членов пресс-центра:</w:t>
      </w:r>
    </w:p>
    <w:p w:rsidR="00BD01FC" w:rsidRPr="00BD01FC" w:rsidRDefault="00A334CB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Главный редактор:</w:t>
      </w:r>
    </w:p>
    <w:p w:rsidR="00BD01FC" w:rsidRDefault="00A334CB" w:rsidP="00BD01FC">
      <w:pPr>
        <w:pStyle w:val="a3"/>
        <w:numPr>
          <w:ilvl w:val="0"/>
          <w:numId w:val="9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контроль за выпуском номера</w:t>
      </w:r>
      <w:r w:rsid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BD01FC" w:rsidRDefault="00A334CB" w:rsidP="00D15165">
      <w:pPr>
        <w:pStyle w:val="a3"/>
        <w:numPr>
          <w:ilvl w:val="0"/>
          <w:numId w:val="9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сбор и редактирование полученного материала</w:t>
      </w:r>
      <w:r w:rsid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BD01FC" w:rsidRDefault="00BD01FC" w:rsidP="00D15165">
      <w:pPr>
        <w:pStyle w:val="a3"/>
        <w:numPr>
          <w:ilvl w:val="0"/>
          <w:numId w:val="9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</w:t>
      </w:r>
      <w:r w:rsidR="00A334CB"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ешение всех важных и спорных вопросов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BD01FC" w:rsidRPr="00BD01FC" w:rsidRDefault="00A334CB" w:rsidP="00BD01FC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Верстальщик: </w:t>
      </w:r>
    </w:p>
    <w:p w:rsidR="00BD01FC" w:rsidRDefault="00A334CB" w:rsidP="00BD01FC">
      <w:pPr>
        <w:pStyle w:val="a3"/>
        <w:numPr>
          <w:ilvl w:val="0"/>
          <w:numId w:val="10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компьютерная верстка газеты</w:t>
      </w:r>
      <w:r w:rsid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BD01FC" w:rsidRPr="00BD01FC" w:rsidRDefault="00A334CB" w:rsidP="00BD01FC">
      <w:pPr>
        <w:pStyle w:val="a3"/>
        <w:numPr>
          <w:ilvl w:val="0"/>
          <w:numId w:val="10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маке</w:t>
      </w:r>
      <w:r w:rsid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тирование издания и его выпуска.</w:t>
      </w:r>
    </w:p>
    <w:p w:rsidR="00BD01FC" w:rsidRPr="00BD01FC" w:rsidRDefault="00A334CB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Наборщик текста:</w:t>
      </w:r>
    </w:p>
    <w:p w:rsidR="00A334CB" w:rsidRPr="00BD01FC" w:rsidRDefault="00A334CB" w:rsidP="00BD01FC">
      <w:pPr>
        <w:pStyle w:val="a3"/>
        <w:numPr>
          <w:ilvl w:val="0"/>
          <w:numId w:val="11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набор полученного материала</w:t>
      </w:r>
      <w:r w:rsid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BD01FC" w:rsidRPr="00BD01FC" w:rsidRDefault="00A334CB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Корреспонденты:</w:t>
      </w:r>
    </w:p>
    <w:p w:rsidR="00A334CB" w:rsidRPr="00BD01FC" w:rsidRDefault="00A334CB" w:rsidP="00BD01FC">
      <w:pPr>
        <w:pStyle w:val="a3"/>
        <w:numPr>
          <w:ilvl w:val="0"/>
          <w:numId w:val="11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подбор актуального, интересного, поучительного материала для газеты</w:t>
      </w: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написание статей, интервью, заметок</w:t>
      </w:r>
      <w:r w:rsid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BD01FC" w:rsidRPr="00BD01FC" w:rsidRDefault="00A334CB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Дизайнер:</w:t>
      </w:r>
    </w:p>
    <w:p w:rsidR="00BD01FC" w:rsidRDefault="00A334CB" w:rsidP="00BD01FC">
      <w:pPr>
        <w:pStyle w:val="a3"/>
        <w:numPr>
          <w:ilvl w:val="0"/>
          <w:numId w:val="11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разработка дизайна выпуска, обложки газеты</w:t>
      </w:r>
      <w:r w:rsid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A334CB" w:rsidRPr="00BD01FC" w:rsidRDefault="00A334CB" w:rsidP="00BD01FC">
      <w:pPr>
        <w:pStyle w:val="a3"/>
        <w:numPr>
          <w:ilvl w:val="0"/>
          <w:numId w:val="11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разработка новых стилей и вариантов оформления газеты</w:t>
      </w:r>
      <w:r w:rsid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BD01FC" w:rsidRPr="00F71328" w:rsidRDefault="00A334CB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</w:pP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Фотокорреспондент:</w:t>
      </w:r>
    </w:p>
    <w:p w:rsidR="00F71328" w:rsidRDefault="00A334CB" w:rsidP="00BD01FC">
      <w:pPr>
        <w:pStyle w:val="a3"/>
        <w:numPr>
          <w:ilvl w:val="0"/>
          <w:numId w:val="12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подготовка фотографий к материалам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A334CB" w:rsidRPr="00BD01FC" w:rsidRDefault="00A334CB" w:rsidP="00BD01FC">
      <w:pPr>
        <w:pStyle w:val="a3"/>
        <w:numPr>
          <w:ilvl w:val="0"/>
          <w:numId w:val="12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01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написание собственного материала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F71328" w:rsidRPr="00F71328" w:rsidRDefault="00A334CB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</w:pP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Стилисты:</w:t>
      </w:r>
    </w:p>
    <w:p w:rsidR="00A334CB" w:rsidRPr="00F71328" w:rsidRDefault="00A334CB" w:rsidP="00F71328">
      <w:pPr>
        <w:pStyle w:val="a3"/>
        <w:numPr>
          <w:ilvl w:val="0"/>
          <w:numId w:val="13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изучение всех представленных материалов с целью</w:t>
      </w: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выявление ошибок разного рода </w:t>
      </w:r>
    </w:p>
    <w:p w:rsidR="00F71328" w:rsidRDefault="00F71328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</w:p>
    <w:p w:rsidR="00F71328" w:rsidRPr="00F71328" w:rsidRDefault="00F71328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</w:pP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lastRenderedPageBreak/>
        <w:t>Члены Пресс-центра обязаны:</w:t>
      </w:r>
      <w:r w:rsidR="00A334CB"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 </w:t>
      </w:r>
    </w:p>
    <w:p w:rsidR="00F71328" w:rsidRDefault="00F71328" w:rsidP="00F71328">
      <w:pPr>
        <w:pStyle w:val="a3"/>
        <w:numPr>
          <w:ilvl w:val="0"/>
          <w:numId w:val="13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</w:t>
      </w:r>
      <w:r w:rsidR="00A334CB"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е разглашать содержан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ие готовящегося к печати номера;</w:t>
      </w:r>
    </w:p>
    <w:p w:rsidR="00F71328" w:rsidRDefault="00F71328" w:rsidP="00F71328">
      <w:pPr>
        <w:pStyle w:val="a3"/>
        <w:numPr>
          <w:ilvl w:val="0"/>
          <w:numId w:val="13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</w:t>
      </w:r>
      <w:r w:rsidR="00A334CB"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омогать друг другу в подготовке материалов для газет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ы;</w:t>
      </w:r>
    </w:p>
    <w:p w:rsidR="00F71328" w:rsidRDefault="00F71328" w:rsidP="00F71328">
      <w:pPr>
        <w:pStyle w:val="a3"/>
        <w:numPr>
          <w:ilvl w:val="0"/>
          <w:numId w:val="13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изучать теории журналистики;</w:t>
      </w:r>
    </w:p>
    <w:p w:rsidR="00F71328" w:rsidRDefault="00F71328" w:rsidP="00F71328">
      <w:pPr>
        <w:pStyle w:val="a3"/>
        <w:numPr>
          <w:ilvl w:val="0"/>
          <w:numId w:val="13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</w:t>
      </w:r>
      <w:r w:rsidR="00A334CB"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ериодически от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читываться о проделанной работе;</w:t>
      </w:r>
    </w:p>
    <w:p w:rsidR="00A334CB" w:rsidRDefault="00F71328" w:rsidP="00F71328">
      <w:pPr>
        <w:pStyle w:val="a3"/>
        <w:numPr>
          <w:ilvl w:val="0"/>
          <w:numId w:val="13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</w:t>
      </w:r>
      <w:r w:rsidR="00A334CB"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тавить общее дело выше личных амбиций.</w:t>
      </w:r>
    </w:p>
    <w:p w:rsidR="00F71328" w:rsidRPr="00F71328" w:rsidRDefault="00F71328" w:rsidP="00F71328">
      <w:pPr>
        <w:pStyle w:val="a3"/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F71328" w:rsidRDefault="00F71328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  </w:t>
      </w:r>
      <w:r w:rsidR="00A334CB"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Члены пресс-центра имеют право:</w:t>
      </w:r>
    </w:p>
    <w:p w:rsidR="00F71328" w:rsidRDefault="00F71328" w:rsidP="00F71328">
      <w:pPr>
        <w:pStyle w:val="a3"/>
        <w:numPr>
          <w:ilvl w:val="0"/>
          <w:numId w:val="14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Выйти из состава объединения;</w:t>
      </w:r>
    </w:p>
    <w:p w:rsidR="00F71328" w:rsidRDefault="00F71328" w:rsidP="00F71328">
      <w:pPr>
        <w:pStyle w:val="a3"/>
        <w:numPr>
          <w:ilvl w:val="0"/>
          <w:numId w:val="14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</w:t>
      </w:r>
      <w:r w:rsidR="00A334CB"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частвовать в подготовке текущего номера и отстаивать свое мнение по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всем вопросам, связанным с ним;</w:t>
      </w:r>
    </w:p>
    <w:p w:rsidR="00F71328" w:rsidRDefault="00F71328" w:rsidP="00F71328">
      <w:pPr>
        <w:pStyle w:val="a3"/>
        <w:numPr>
          <w:ilvl w:val="0"/>
          <w:numId w:val="14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выступать на заседаниях редакции;</w:t>
      </w:r>
    </w:p>
    <w:p w:rsidR="00F71328" w:rsidRDefault="00F71328" w:rsidP="00F71328">
      <w:pPr>
        <w:pStyle w:val="a3"/>
        <w:numPr>
          <w:ilvl w:val="0"/>
          <w:numId w:val="14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</w:t>
      </w:r>
      <w:r w:rsidR="00A334CB"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ход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ить в состав других объединений;</w:t>
      </w:r>
    </w:p>
    <w:p w:rsidR="00F71328" w:rsidRDefault="00F71328" w:rsidP="00F71328">
      <w:pPr>
        <w:pStyle w:val="a3"/>
        <w:numPr>
          <w:ilvl w:val="0"/>
          <w:numId w:val="14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</w:t>
      </w:r>
      <w:r w:rsidR="00A334CB"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ыть избранными в руководящие органы.</w:t>
      </w:r>
    </w:p>
    <w:p w:rsidR="00F71328" w:rsidRDefault="00F71328" w:rsidP="00F71328">
      <w:pPr>
        <w:pStyle w:val="a3"/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A334CB" w:rsidRDefault="00A334CB" w:rsidP="00F71328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 xml:space="preserve">Организация 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работы школьного пресс – центра: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</w:t>
      </w:r>
      <w:r w:rsidR="00F71328"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абота</w:t>
      </w: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пресс - центра МБОУ 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«Лицей № 46»</w:t>
      </w:r>
      <w:r w:rsidR="00F71328"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осуществляется</w:t>
      </w: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во внеурочное время, во второй половине дня. День ра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боты – вторник, пятница с 15.15 – 16.55</w:t>
      </w:r>
    </w:p>
    <w:p w:rsidR="00F71328" w:rsidRPr="00F71328" w:rsidRDefault="00F71328" w:rsidP="00F71328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F71328" w:rsidRDefault="00A334CB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</w:pP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Основные направления работы пресс-центра:</w:t>
      </w:r>
    </w:p>
    <w:p w:rsidR="00F71328" w:rsidRDefault="00A334CB" w:rsidP="00F71328">
      <w:pPr>
        <w:pStyle w:val="a3"/>
        <w:numPr>
          <w:ilvl w:val="0"/>
          <w:numId w:val="15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Формирование и создание рабочей атмосферы в среде чле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нов пресс-центра;</w:t>
      </w:r>
    </w:p>
    <w:p w:rsidR="00F71328" w:rsidRDefault="00A334CB" w:rsidP="00F71328">
      <w:pPr>
        <w:pStyle w:val="a3"/>
        <w:numPr>
          <w:ilvl w:val="0"/>
          <w:numId w:val="15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Выпуск печатной газеты «Переменка», информационных листовок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F71328" w:rsidRDefault="00F71328" w:rsidP="00F71328">
      <w:pPr>
        <w:pStyle w:val="a3"/>
        <w:numPr>
          <w:ilvl w:val="0"/>
          <w:numId w:val="15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Сбор и обработка информации;</w:t>
      </w:r>
    </w:p>
    <w:p w:rsidR="00F71328" w:rsidRDefault="00A334CB" w:rsidP="00F71328">
      <w:pPr>
        <w:pStyle w:val="a3"/>
        <w:numPr>
          <w:ilvl w:val="0"/>
          <w:numId w:val="15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Встречи с интересными людьми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F71328" w:rsidRDefault="00A334CB" w:rsidP="00F71328">
      <w:pPr>
        <w:pStyle w:val="a3"/>
        <w:numPr>
          <w:ilvl w:val="0"/>
          <w:numId w:val="15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Пропаганда здорового образа жизни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F71328" w:rsidRDefault="00F71328" w:rsidP="00F71328">
      <w:pPr>
        <w:pStyle w:val="a3"/>
        <w:numPr>
          <w:ilvl w:val="0"/>
          <w:numId w:val="15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Кружок юного журналиста;</w:t>
      </w:r>
    </w:p>
    <w:p w:rsidR="00F71328" w:rsidRDefault="00A334CB" w:rsidP="00F71328">
      <w:pPr>
        <w:pStyle w:val="a3"/>
        <w:numPr>
          <w:ilvl w:val="0"/>
          <w:numId w:val="15"/>
        </w:num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Мониторинг своей деятельности</w:t>
      </w:r>
    </w:p>
    <w:p w:rsidR="00F71328" w:rsidRDefault="00F71328" w:rsidP="00F71328">
      <w:pPr>
        <w:pStyle w:val="a3"/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A334CB" w:rsidRPr="00F71328" w:rsidRDefault="00A334CB" w:rsidP="00F71328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Редакция газеты «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Лицейский </w:t>
      </w:r>
      <w:r w:rsidR="002A3A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вестник</w:t>
      </w:r>
      <w:r w:rsidR="002A3AA0"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»</w:t>
      </w:r>
      <w:r w:rsidRP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информирует всех субъектов образовательного процесса о деятельности школы, готовит материалы по темам:</w:t>
      </w:r>
    </w:p>
    <w:p w:rsidR="00A334CB" w:rsidRPr="00A334CB" w:rsidRDefault="00A334CB" w:rsidP="00D15165">
      <w:pPr>
        <w:spacing w:before="90" w:after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- Освещение важных событий в школе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Формирование активной жизненной позиции обучающихся, политико-правового понимания политических событий, процессов в обществе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Освещение всех сторон учебной и внеучебной деятельности классов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Статьи об участниках и победителях олимпиад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Статьи о спортивных соревнованиях в школе, о выездных спортивных соревнованиях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Пр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опаганда здорового образа жизни;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Статьи, связанные с интересами мальчишек и девчонок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- Шуточные истории из жизни учащихся, анекдоты, стишки-прибаутки, 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кроссворды;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- 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«Открытый микрофон» - с</w:t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тихотворения, написанные учащимися школы, учителями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2A3AA0" w:rsidRPr="002A3AA0" w:rsidRDefault="00A334CB" w:rsidP="002A3AA0">
      <w:pPr>
        <w:spacing w:before="9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A334C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Газета выходит 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 раз</w:t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 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четверть</w:t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тиражом </w:t>
      </w:r>
      <w:r w:rsidR="00F7132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100</w:t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2A3AA0"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экземпляр</w:t>
      </w:r>
      <w:r w:rsidR="002A3A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ов, объемом не менее 12 полос формата А-5</w:t>
      </w:r>
      <w:r w:rsidRPr="00D1516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2A3AA0" w:rsidRDefault="002A3AA0" w:rsidP="002A3A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D51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2A3AA0" w:rsidRPr="00753D51" w:rsidRDefault="002A3AA0" w:rsidP="002A3A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409"/>
        <w:gridCol w:w="2343"/>
        <w:gridCol w:w="1910"/>
        <w:gridCol w:w="2239"/>
      </w:tblGrid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A3AA0" w:rsidRPr="00753D51" w:rsidRDefault="002A3AA0" w:rsidP="00C50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2A3AA0" w:rsidRPr="00753D51" w:rsidRDefault="002A3AA0" w:rsidP="00C50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  <w:p w:rsidR="002A3AA0" w:rsidRPr="00753D51" w:rsidRDefault="002A3AA0" w:rsidP="00C50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  <w:p w:rsidR="002A3AA0" w:rsidRPr="00753D51" w:rsidRDefault="002A3AA0" w:rsidP="00C50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Практика письменной речи</w:t>
            </w:r>
          </w:p>
          <w:p w:rsidR="002A3AA0" w:rsidRPr="00753D51" w:rsidRDefault="002A3AA0" w:rsidP="00C50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</w:p>
          <w:p w:rsidR="002A3AA0" w:rsidRPr="00753D51" w:rsidRDefault="002A3AA0" w:rsidP="00C50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кружка. Вводное занятие. Обсуждение рубрик и тем газеты. 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Беседа Профессия журналиста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Подбор статей из газет.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Знакомство со СМИ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Заметка. Заметка информационного характера. Заметки на темы, связанные с оценкой поступков. Заметка на дискуссионную тему.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Занятия теоретического и практического плана. Создание и обсуждение заметки.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Устная и письменная работа с текстом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Составление заметки в школьную газету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 xml:space="preserve">Интервью и интервьюирование. 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Деловая игра «Мое первое интервью». Анализ образцов интервью, взятых из газет и журналов. Интервью-зарисовка.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Навыки коммуникабельности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Понятие слова тренинг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Тренинг «Как взять интервью»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Умение построить беседу.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Культура письменной речи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Тезисы и конспекты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Умение выделять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 xml:space="preserve">части текста. Сост. тезисов и конспекта 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Газетные иллюстрации. Виды иллюстраций (репортажный снимок, репортажный рисунок, фотоэтюд, дружеский шарж, карты, заставки, репродукции). Рисунок в компьютере.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Составление рисунка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Умение знать все виды иллюстраций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авторского оригинала, рукописного или набранного на компьютере текста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Занятия теоретического и практического плана. Создание и обсуждение рукописного текста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Составление рукописного текста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Устная и письменная работа с текстом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Актуальность журнального материала. Актуальность тематики публикации школьного издания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Занятия теоретического и практического плана.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Составление публикации для школьной газеты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Определить основные принципы разработки, актуальность тематики и реализации модели современного школьного СМИ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Порядок распределения материала в газете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Занятия теоретического и практического плана.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Определить порядок распределения материала в газете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Самые распространённые ошибки журналиста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Подготовка репортажа. Подбор материалов. Анкетирование.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Статья о спортивном празднике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Умение описывать события по наблюдениям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жанры публицистического стиля (повторение). Лексические и </w:t>
            </w:r>
            <w:r w:rsidRPr="00753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синтаксические нормы публицистического стиля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особенности стиля.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Что такое очерк. Типы очерков, особенности жанра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Подбор материала к портретному очерку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Написание очерка «Мой друг».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особенности жанра.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Диалог в повествовании.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Написание корреспонденции. Статья. Передовая статья. Проблемная статья. Написание статьи.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Подбор актуальной проблемы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Статья – рассуждение «Проблемы школьной жизни».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Умение правильно строить сочинение – рассуждение.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Композиционные особенности рассказа. Подбор темы.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Рассказ об интересном человеке.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Умение правильно построить повествование, заинтересовать читателя.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Фельетон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Особенности фельетона.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Сатира. Подбор темы.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Написание фельетона «Недостатки моего характера».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Умение неназойливо говорить о недостатках.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Работа над языком статьи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Лексика. Отбор материала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Эмоционально окрашенные слова, слова в переносном значении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средства художественной выразительности.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Работа по совершенствованию написанного.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Знакомство с работой мастеров слова над рукописью.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Навыки работы с текстом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Оформление печатного издания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Час общения «Если бы я был редактором…», «Какие материалы в газетах меня больше всего интересуют и почему?», «Роль газеты в жизни моей семьи».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Оформление печатной газеты: заголовок, колонки, фотоиллюстрации. Беседы с членами кружка. Речевая компетенция.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Работа по оформлению газеты.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 оформлению газеты.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речевых, грамматических, </w:t>
            </w:r>
            <w:r w:rsidRPr="00753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орфографических и пунктуационных ошибок. Исправление различных типов ошибок, их условное обозначение.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Лекционное занятие. Практические </w:t>
            </w:r>
            <w:r w:rsidRPr="00753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занятия. Анализ предложенного материала.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rPr>
          <w:trHeight w:val="748"/>
        </w:trPr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Выпуск газеты «Первая» № 1</w:t>
            </w:r>
          </w:p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rPr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Выпуск газеты «Первая» № 2</w:t>
            </w: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rPr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Выпуск газеты «Первая» № 3</w:t>
            </w: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A3AA0" w:rsidRPr="00753D51" w:rsidRDefault="002A3AA0" w:rsidP="00C501CD">
            <w:pPr>
              <w:rPr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Выпуск газеты «Первая» № 4</w:t>
            </w:r>
          </w:p>
        </w:tc>
        <w:tc>
          <w:tcPr>
            <w:tcW w:w="2343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A0" w:rsidRPr="00753D51" w:rsidTr="00C501CD">
        <w:tc>
          <w:tcPr>
            <w:tcW w:w="562" w:type="dxa"/>
          </w:tcPr>
          <w:p w:rsidR="002A3AA0" w:rsidRPr="00753D51" w:rsidRDefault="002A3AA0" w:rsidP="00C50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4" w:type="dxa"/>
            <w:gridSpan w:val="5"/>
          </w:tcPr>
          <w:p w:rsidR="002A3AA0" w:rsidRPr="00753D51" w:rsidRDefault="002A3AA0" w:rsidP="002A3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D51">
              <w:rPr>
                <w:rFonts w:ascii="Times New Roman" w:hAnsi="Times New Roman" w:cs="Times New Roman"/>
                <w:sz w:val="24"/>
                <w:szCs w:val="24"/>
              </w:rPr>
              <w:t>Итог :144 часов</w:t>
            </w:r>
          </w:p>
        </w:tc>
      </w:tr>
    </w:tbl>
    <w:p w:rsidR="002A3AA0" w:rsidRPr="00753D51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AA0" w:rsidRPr="00753D51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AA0" w:rsidRPr="002A3AA0" w:rsidRDefault="002A3AA0" w:rsidP="002A3AA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3AA0">
        <w:rPr>
          <w:rFonts w:ascii="Times New Roman" w:hAnsi="Times New Roman" w:cs="Times New Roman"/>
          <w:b/>
          <w:sz w:val="28"/>
          <w:szCs w:val="28"/>
          <w:u w:val="single"/>
        </w:rPr>
        <w:t>Особенности, отличия и преимущества данного вида образовательной деятельности от традиционных.</w:t>
      </w:r>
    </w:p>
    <w:p w:rsidR="002A3AA0" w:rsidRPr="002A3AA0" w:rsidRDefault="002A3AA0" w:rsidP="002A3A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A3AA0">
        <w:rPr>
          <w:rFonts w:ascii="Times New Roman" w:hAnsi="Times New Roman" w:cs="Times New Roman"/>
          <w:sz w:val="28"/>
          <w:szCs w:val="28"/>
        </w:rPr>
        <w:t>Средства массовой информации не могут не учитываться в качестве одного из важнейших компонентов образования, поскольку они несут значительное количество информации, которую можно эффективно использовать в системе образования школьников.</w:t>
      </w:r>
    </w:p>
    <w:p w:rsidR="002A3AA0" w:rsidRPr="002A3AA0" w:rsidRDefault="002A3AA0" w:rsidP="002A3AA0">
      <w:pPr>
        <w:jc w:val="both"/>
        <w:rPr>
          <w:rFonts w:ascii="Times New Roman" w:hAnsi="Times New Roman" w:cs="Times New Roman"/>
          <w:sz w:val="28"/>
          <w:szCs w:val="28"/>
        </w:rPr>
      </w:pPr>
      <w:r w:rsidRPr="002A3AA0">
        <w:rPr>
          <w:rFonts w:ascii="Times New Roman" w:hAnsi="Times New Roman" w:cs="Times New Roman"/>
          <w:sz w:val="28"/>
          <w:szCs w:val="28"/>
        </w:rPr>
        <w:t>Школьный кружок и школьная газета обладают следующими преимуществами:</w:t>
      </w:r>
    </w:p>
    <w:p w:rsidR="002A3AA0" w:rsidRPr="002A3AA0" w:rsidRDefault="002A3AA0" w:rsidP="002A3AA0">
      <w:pPr>
        <w:jc w:val="both"/>
        <w:rPr>
          <w:rFonts w:ascii="Times New Roman" w:hAnsi="Times New Roman" w:cs="Times New Roman"/>
          <w:sz w:val="28"/>
          <w:szCs w:val="28"/>
        </w:rPr>
      </w:pPr>
      <w:r w:rsidRPr="002A3AA0">
        <w:rPr>
          <w:rFonts w:ascii="Times New Roman" w:hAnsi="Times New Roman" w:cs="Times New Roman"/>
          <w:sz w:val="28"/>
          <w:szCs w:val="28"/>
        </w:rPr>
        <w:t xml:space="preserve">Создание школьной газеты позволит обеспечить более эффективное использование современных технических средств обучения в образовательном процессе, перед учащимися открываются широкие возможности во внеклассной деятельности. </w:t>
      </w:r>
    </w:p>
    <w:p w:rsidR="002A3AA0" w:rsidRPr="002A3AA0" w:rsidRDefault="002A3AA0" w:rsidP="002A3AA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3AA0">
        <w:rPr>
          <w:rFonts w:ascii="Times New Roman" w:hAnsi="Times New Roman" w:cs="Times New Roman"/>
          <w:b/>
          <w:sz w:val="28"/>
          <w:szCs w:val="28"/>
          <w:u w:val="single"/>
        </w:rPr>
        <w:t>Ожидаемый результат:</w:t>
      </w:r>
    </w:p>
    <w:p w:rsidR="002A3AA0" w:rsidRPr="002A3AA0" w:rsidRDefault="002A3AA0" w:rsidP="002A3A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A3AA0">
        <w:rPr>
          <w:rFonts w:ascii="Times New Roman" w:hAnsi="Times New Roman" w:cs="Times New Roman"/>
          <w:sz w:val="28"/>
          <w:szCs w:val="28"/>
        </w:rPr>
        <w:t>Программа предусматривает проведение итоговых занятий, которые представляют собой выпуски школьной газеты.</w:t>
      </w:r>
    </w:p>
    <w:p w:rsidR="002A3AA0" w:rsidRPr="00753D51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  <w:r w:rsidRPr="002A3AA0">
        <w:rPr>
          <w:rFonts w:ascii="Times New Roman" w:hAnsi="Times New Roman" w:cs="Times New Roman"/>
          <w:sz w:val="28"/>
          <w:szCs w:val="28"/>
        </w:rPr>
        <w:t>Прогноз: ожидается развитие и укрепление у детей чувства любви к родному краю; формирование умений и знаний в области журналистики</w:t>
      </w:r>
      <w:r w:rsidRPr="00753D51">
        <w:rPr>
          <w:rFonts w:ascii="Times New Roman" w:hAnsi="Times New Roman" w:cs="Times New Roman"/>
          <w:sz w:val="24"/>
          <w:szCs w:val="24"/>
        </w:rPr>
        <w:t>.</w:t>
      </w:r>
    </w:p>
    <w:p w:rsidR="002A3AA0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AA0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AA0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AA0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4551" w:rsidRDefault="00F84551" w:rsidP="002A3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4551" w:rsidRDefault="00F84551" w:rsidP="002A3AA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A3AA0" w:rsidRPr="00753D51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AA0" w:rsidRPr="00753D51" w:rsidRDefault="002A3AA0" w:rsidP="002A3A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3D51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2A3AA0" w:rsidRPr="00753D51" w:rsidRDefault="002A3AA0" w:rsidP="002A3AA0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Ахмадулина Е.В. Краткий курс теории журналистики. Учебное пособие. М.: ИКЦ «</w:t>
      </w:r>
      <w:proofErr w:type="spellStart"/>
      <w:r w:rsidRPr="00753D51">
        <w:rPr>
          <w:rFonts w:ascii="Times New Roman" w:hAnsi="Times New Roman" w:cs="Times New Roman"/>
          <w:sz w:val="24"/>
          <w:szCs w:val="24"/>
        </w:rPr>
        <w:t>МарТ</w:t>
      </w:r>
      <w:proofErr w:type="spellEnd"/>
      <w:r w:rsidRPr="00753D51">
        <w:rPr>
          <w:rFonts w:ascii="Times New Roman" w:hAnsi="Times New Roman" w:cs="Times New Roman"/>
          <w:sz w:val="24"/>
          <w:szCs w:val="24"/>
        </w:rPr>
        <w:t xml:space="preserve">»; </w:t>
      </w:r>
      <w:proofErr w:type="spellStart"/>
      <w:r w:rsidRPr="00753D51">
        <w:rPr>
          <w:rFonts w:ascii="Times New Roman" w:hAnsi="Times New Roman" w:cs="Times New Roman"/>
          <w:sz w:val="24"/>
          <w:szCs w:val="24"/>
        </w:rPr>
        <w:t>Ростовн</w:t>
      </w:r>
      <w:proofErr w:type="spellEnd"/>
      <w:r w:rsidRPr="00753D51">
        <w:rPr>
          <w:rFonts w:ascii="Times New Roman" w:hAnsi="Times New Roman" w:cs="Times New Roman"/>
          <w:sz w:val="24"/>
          <w:szCs w:val="24"/>
        </w:rPr>
        <w:t>/Д: Издательский центр «</w:t>
      </w:r>
      <w:proofErr w:type="spellStart"/>
      <w:r w:rsidRPr="00753D51">
        <w:rPr>
          <w:rFonts w:ascii="Times New Roman" w:hAnsi="Times New Roman" w:cs="Times New Roman"/>
          <w:sz w:val="24"/>
          <w:szCs w:val="24"/>
        </w:rPr>
        <w:t>МарТ</w:t>
      </w:r>
      <w:proofErr w:type="spellEnd"/>
      <w:r w:rsidRPr="00753D51">
        <w:rPr>
          <w:rFonts w:ascii="Times New Roman" w:hAnsi="Times New Roman" w:cs="Times New Roman"/>
          <w:sz w:val="24"/>
          <w:szCs w:val="24"/>
        </w:rPr>
        <w:t>», 2006. – 272с. (Серия Филология и журналистика»)</w:t>
      </w:r>
    </w:p>
    <w:p w:rsidR="002A3AA0" w:rsidRPr="00753D51" w:rsidRDefault="002A3AA0" w:rsidP="002A3AA0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 xml:space="preserve">Блокнот журналиста. Составители: Хлебников И.Н., </w:t>
      </w:r>
      <w:proofErr w:type="spellStart"/>
      <w:r w:rsidRPr="00753D51">
        <w:rPr>
          <w:rFonts w:ascii="Times New Roman" w:hAnsi="Times New Roman" w:cs="Times New Roman"/>
          <w:sz w:val="24"/>
          <w:szCs w:val="24"/>
        </w:rPr>
        <w:t>Шигурова</w:t>
      </w:r>
      <w:proofErr w:type="spellEnd"/>
      <w:r w:rsidRPr="00753D51">
        <w:rPr>
          <w:rFonts w:ascii="Times New Roman" w:hAnsi="Times New Roman" w:cs="Times New Roman"/>
          <w:sz w:val="24"/>
          <w:szCs w:val="24"/>
        </w:rPr>
        <w:t xml:space="preserve"> К.С., Дедов А.Н., Волкова В.К. Курган: Молодежное информационное агентство «МИА – Пресс» Курганской областной молодежной общественной организации «XXI век», 2006.</w:t>
      </w:r>
    </w:p>
    <w:p w:rsidR="002A3AA0" w:rsidRPr="00753D51" w:rsidRDefault="002A3AA0" w:rsidP="002A3AA0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3D51">
        <w:rPr>
          <w:rFonts w:ascii="Times New Roman" w:hAnsi="Times New Roman" w:cs="Times New Roman"/>
          <w:sz w:val="24"/>
          <w:szCs w:val="24"/>
        </w:rPr>
        <w:t>Концова</w:t>
      </w:r>
      <w:proofErr w:type="spellEnd"/>
      <w:r w:rsidRPr="00753D51">
        <w:rPr>
          <w:rFonts w:ascii="Times New Roman" w:hAnsi="Times New Roman" w:cs="Times New Roman"/>
          <w:sz w:val="24"/>
          <w:szCs w:val="24"/>
        </w:rPr>
        <w:t xml:space="preserve"> В.В. Детское объединение «Пресс-центр» // Классный руководитель 2003 - №3 – с. 64 – 72.</w:t>
      </w:r>
    </w:p>
    <w:p w:rsidR="002A3AA0" w:rsidRPr="00753D51" w:rsidRDefault="002A3AA0" w:rsidP="002A3AA0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Носова М.А. Положение о школьном творческом объединении редакции газеты «Мухомор» // Классный руководитель 2002 - №4 – с. 118 – 120.</w:t>
      </w:r>
    </w:p>
    <w:p w:rsidR="002A3AA0" w:rsidRPr="00753D51" w:rsidRDefault="002A3AA0" w:rsidP="002A3AA0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 xml:space="preserve">Пресс-клуб и школьная газета: занятия, тренинги, портфолио / авт.-сост. Н.В. </w:t>
      </w:r>
      <w:proofErr w:type="spellStart"/>
      <w:r w:rsidRPr="00753D51">
        <w:rPr>
          <w:rFonts w:ascii="Times New Roman" w:hAnsi="Times New Roman" w:cs="Times New Roman"/>
          <w:sz w:val="24"/>
          <w:szCs w:val="24"/>
        </w:rPr>
        <w:t>Кашлева</w:t>
      </w:r>
      <w:proofErr w:type="spellEnd"/>
      <w:r w:rsidRPr="00753D51">
        <w:rPr>
          <w:rFonts w:ascii="Times New Roman" w:hAnsi="Times New Roman" w:cs="Times New Roman"/>
          <w:sz w:val="24"/>
          <w:szCs w:val="24"/>
        </w:rPr>
        <w:t>. – Волгоград: Учитель, 2009. – 154 с.: ил.</w:t>
      </w:r>
    </w:p>
    <w:p w:rsidR="002A3AA0" w:rsidRPr="00753D51" w:rsidRDefault="002A3AA0" w:rsidP="002A3AA0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Цветкова И.В. Как создать программу воспитательной работы: Метод. Пособие/ И.В. Цветкова. – М.: Просвещение, 2006</w:t>
      </w:r>
    </w:p>
    <w:p w:rsidR="002A3AA0" w:rsidRPr="00753D51" w:rsidRDefault="002A3AA0" w:rsidP="002A3AA0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 xml:space="preserve">Швец Ф. Создание школьной газеты. Практическая деятельность как фактор развивающего </w:t>
      </w:r>
      <w:proofErr w:type="gramStart"/>
      <w:r w:rsidRPr="00753D51">
        <w:rPr>
          <w:rFonts w:ascii="Times New Roman" w:hAnsi="Times New Roman" w:cs="Times New Roman"/>
          <w:sz w:val="24"/>
          <w:szCs w:val="24"/>
        </w:rPr>
        <w:t>обучения./</w:t>
      </w:r>
      <w:proofErr w:type="gramEnd"/>
      <w:r w:rsidRPr="00753D51">
        <w:rPr>
          <w:rFonts w:ascii="Times New Roman" w:hAnsi="Times New Roman" w:cs="Times New Roman"/>
          <w:sz w:val="24"/>
          <w:szCs w:val="24"/>
        </w:rPr>
        <w:t>/ Школьный психолог. 2003 - №25-26 – с.20-21</w:t>
      </w:r>
    </w:p>
    <w:p w:rsidR="002A3AA0" w:rsidRPr="00753D51" w:rsidRDefault="002A3AA0" w:rsidP="002A3AA0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Интернет – ресурсы:</w:t>
      </w:r>
    </w:p>
    <w:p w:rsidR="002A3AA0" w:rsidRPr="00753D51" w:rsidRDefault="002A3AA0" w:rsidP="002A3AA0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Метод проекта. (Определение).</w:t>
      </w:r>
    </w:p>
    <w:p w:rsidR="002A3AA0" w:rsidRPr="00753D51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http://courses.urc.ac.ru/eng/u6-3.html</w:t>
      </w:r>
    </w:p>
    <w:p w:rsidR="002A3AA0" w:rsidRPr="00753D51" w:rsidRDefault="002A3AA0" w:rsidP="002A3AA0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 xml:space="preserve">Метод проектов в обучении языку. (Основные виды. Этапы работы.) </w:t>
      </w:r>
    </w:p>
    <w:p w:rsidR="002A3AA0" w:rsidRPr="00753D51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http://filolingvia.com/publ/454-1-0-4260</w:t>
      </w:r>
    </w:p>
    <w:p w:rsidR="002A3AA0" w:rsidRPr="00753D51" w:rsidRDefault="002A3AA0" w:rsidP="002A3AA0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Что такое журналистика? (определение). http://luboznaiki.ru/opredelenie/zhurnalistika.html</w:t>
      </w:r>
    </w:p>
    <w:p w:rsidR="002A3AA0" w:rsidRPr="00753D51" w:rsidRDefault="002A3AA0" w:rsidP="002A3AA0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Журналистика.</w:t>
      </w:r>
    </w:p>
    <w:p w:rsidR="002A3AA0" w:rsidRPr="00753D51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http://www.al-dedov.narod.ru/index.htm</w:t>
      </w:r>
    </w:p>
    <w:p w:rsidR="002A3AA0" w:rsidRPr="00753D51" w:rsidRDefault="002A3AA0" w:rsidP="002A3AA0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Что такое журналистика? Учебное пособие для старшеклассников.</w:t>
      </w:r>
    </w:p>
    <w:p w:rsidR="002A3AA0" w:rsidRPr="00753D51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http://www.al-dedov.narod.ru/proryv/chto.htm</w:t>
      </w:r>
    </w:p>
    <w:p w:rsidR="002A3AA0" w:rsidRPr="00753D51" w:rsidRDefault="002A3AA0" w:rsidP="002A3AA0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Пособие для начинающих журналистов.</w:t>
      </w:r>
    </w:p>
    <w:p w:rsidR="002A3AA0" w:rsidRPr="00753D51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  <w:r w:rsidRPr="00753D51">
        <w:rPr>
          <w:rFonts w:ascii="Times New Roman" w:hAnsi="Times New Roman" w:cs="Times New Roman"/>
          <w:sz w:val="24"/>
          <w:szCs w:val="24"/>
        </w:rPr>
        <w:t>http://www.al-dedov.narod.ru/proryv/posobie.htm</w:t>
      </w:r>
    </w:p>
    <w:p w:rsidR="002A3AA0" w:rsidRPr="00753D51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AA0" w:rsidRPr="00753D51" w:rsidRDefault="002A3AA0" w:rsidP="002A3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AA0" w:rsidRPr="00D15165" w:rsidRDefault="002A3AA0" w:rsidP="00D15165">
      <w:pPr>
        <w:pStyle w:val="c10"/>
        <w:spacing w:line="360" w:lineRule="auto"/>
        <w:rPr>
          <w:color w:val="0D0D0D" w:themeColor="text1" w:themeTint="F2"/>
          <w:sz w:val="28"/>
          <w:szCs w:val="28"/>
        </w:rPr>
      </w:pPr>
    </w:p>
    <w:sectPr w:rsidR="002A3AA0" w:rsidRPr="00D15165" w:rsidSect="00A334C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D3D83"/>
    <w:multiLevelType w:val="hybridMultilevel"/>
    <w:tmpl w:val="44D65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1768F"/>
    <w:multiLevelType w:val="hybridMultilevel"/>
    <w:tmpl w:val="657A7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055F5"/>
    <w:multiLevelType w:val="hybridMultilevel"/>
    <w:tmpl w:val="19F419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E2BC3"/>
    <w:multiLevelType w:val="hybridMultilevel"/>
    <w:tmpl w:val="EFA89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1480D"/>
    <w:multiLevelType w:val="hybridMultilevel"/>
    <w:tmpl w:val="714621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4071D"/>
    <w:multiLevelType w:val="hybridMultilevel"/>
    <w:tmpl w:val="755815B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AB4DC3"/>
    <w:multiLevelType w:val="hybridMultilevel"/>
    <w:tmpl w:val="E304B2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97D5B"/>
    <w:multiLevelType w:val="hybridMultilevel"/>
    <w:tmpl w:val="C9647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52CB5"/>
    <w:multiLevelType w:val="hybridMultilevel"/>
    <w:tmpl w:val="94646D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F14CDC"/>
    <w:multiLevelType w:val="hybridMultilevel"/>
    <w:tmpl w:val="AE0EC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2A05C0"/>
    <w:multiLevelType w:val="hybridMultilevel"/>
    <w:tmpl w:val="40902D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E846D6"/>
    <w:multiLevelType w:val="hybridMultilevel"/>
    <w:tmpl w:val="7D7C8B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10C34"/>
    <w:multiLevelType w:val="hybridMultilevel"/>
    <w:tmpl w:val="CB981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2469B5"/>
    <w:multiLevelType w:val="hybridMultilevel"/>
    <w:tmpl w:val="84029E8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63F44464"/>
    <w:multiLevelType w:val="hybridMultilevel"/>
    <w:tmpl w:val="6FFC9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CD07F8"/>
    <w:multiLevelType w:val="hybridMultilevel"/>
    <w:tmpl w:val="F244DA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DA70B6"/>
    <w:multiLevelType w:val="hybridMultilevel"/>
    <w:tmpl w:val="7A58E0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650E23"/>
    <w:multiLevelType w:val="hybridMultilevel"/>
    <w:tmpl w:val="F418C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4"/>
  </w:num>
  <w:num w:numId="5">
    <w:abstractNumId w:val="3"/>
  </w:num>
  <w:num w:numId="6">
    <w:abstractNumId w:val="11"/>
  </w:num>
  <w:num w:numId="7">
    <w:abstractNumId w:val="17"/>
  </w:num>
  <w:num w:numId="8">
    <w:abstractNumId w:val="5"/>
  </w:num>
  <w:num w:numId="9">
    <w:abstractNumId w:val="4"/>
  </w:num>
  <w:num w:numId="10">
    <w:abstractNumId w:val="8"/>
  </w:num>
  <w:num w:numId="11">
    <w:abstractNumId w:val="15"/>
  </w:num>
  <w:num w:numId="12">
    <w:abstractNumId w:val="9"/>
  </w:num>
  <w:num w:numId="13">
    <w:abstractNumId w:val="2"/>
  </w:num>
  <w:num w:numId="14">
    <w:abstractNumId w:val="16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66D"/>
    <w:rsid w:val="000D0567"/>
    <w:rsid w:val="00185239"/>
    <w:rsid w:val="002A3AA0"/>
    <w:rsid w:val="008E166D"/>
    <w:rsid w:val="00A116D4"/>
    <w:rsid w:val="00A334CB"/>
    <w:rsid w:val="00BD01FC"/>
    <w:rsid w:val="00D15165"/>
    <w:rsid w:val="00E616FD"/>
    <w:rsid w:val="00F71328"/>
    <w:rsid w:val="00F8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43ED7-74D5-44E7-9C82-B25A3E0C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18523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85239"/>
  </w:style>
  <w:style w:type="character" w:customStyle="1" w:styleId="c5">
    <w:name w:val="c5"/>
    <w:basedOn w:val="a0"/>
    <w:rsid w:val="000D0567"/>
  </w:style>
  <w:style w:type="character" w:customStyle="1" w:styleId="c1">
    <w:name w:val="c1"/>
    <w:basedOn w:val="a0"/>
    <w:rsid w:val="000D0567"/>
  </w:style>
  <w:style w:type="character" w:customStyle="1" w:styleId="c11">
    <w:name w:val="c11"/>
    <w:basedOn w:val="a0"/>
    <w:rsid w:val="000D0567"/>
  </w:style>
  <w:style w:type="character" w:customStyle="1" w:styleId="c18">
    <w:name w:val="c18"/>
    <w:basedOn w:val="a0"/>
    <w:rsid w:val="00A116D4"/>
  </w:style>
  <w:style w:type="paragraph" w:styleId="a3">
    <w:name w:val="List Paragraph"/>
    <w:basedOn w:val="a"/>
    <w:uiPriority w:val="34"/>
    <w:qFormat/>
    <w:rsid w:val="00A334CB"/>
    <w:pPr>
      <w:ind w:left="720"/>
      <w:contextualSpacing/>
    </w:pPr>
  </w:style>
  <w:style w:type="table" w:styleId="a4">
    <w:name w:val="Table Grid"/>
    <w:basedOn w:val="a1"/>
    <w:uiPriority w:val="39"/>
    <w:rsid w:val="002A3A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4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45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70022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2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49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7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44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0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933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10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384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224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627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4491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743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919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12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7185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7457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9688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3547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91263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79109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45478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95803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12879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6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7160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72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21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015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498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049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10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8411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571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22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747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9538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773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65854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70266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7002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4184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56607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48789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11369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63861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72259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1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85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154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711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900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079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407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355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9559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338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9085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1219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2289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250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3303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055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27122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684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1931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773954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37622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314680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4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9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6673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53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93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4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984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99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204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32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405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15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393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099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2003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58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774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127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9801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3411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9821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2726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9617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64995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04336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595477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2353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Библиотекарь</dc:creator>
  <cp:keywords/>
  <dc:description/>
  <cp:lastModifiedBy>Библиотекарь</cp:lastModifiedBy>
  <cp:revision>3</cp:revision>
  <cp:lastPrinted>2019-01-21T03:02:00Z</cp:lastPrinted>
  <dcterms:created xsi:type="dcterms:W3CDTF">2019-01-17T22:52:00Z</dcterms:created>
  <dcterms:modified xsi:type="dcterms:W3CDTF">2019-01-21T03:05:00Z</dcterms:modified>
</cp:coreProperties>
</file>