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29" w:rsidRDefault="00526C60" w:rsidP="00DA182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60">
        <w:rPr>
          <w:rFonts w:ascii="Times New Roman" w:hAnsi="Times New Roman" w:cs="Times New Roman"/>
          <w:b/>
          <w:sz w:val="28"/>
          <w:szCs w:val="28"/>
        </w:rPr>
        <w:t xml:space="preserve">ГРУППОВЫЕ ФОРМЫ ОРГАНИЗАЦИИ ДЕЯТЕЛЬНОСТИ </w:t>
      </w:r>
    </w:p>
    <w:p w:rsidR="00526C60" w:rsidRPr="00526C60" w:rsidRDefault="00526C60" w:rsidP="00DA182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b/>
          <w:sz w:val="28"/>
          <w:szCs w:val="28"/>
        </w:rPr>
        <w:t>ДЕТЕЙ НА УРОКЕ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Школьные годы характеризуются интенсивным познанием ценностей, накопленных мировой культурой и наукой. Но подлинное их усвоение возможно лишь тогда, когда они становятся значимыми для личности. Значимыми для личности знания становятся в процессе общения и, в первую очередь, с людьми близкими по возрасту, жизненному опыту, умственному развитию.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В настоящее время дифференциация обучения в единстве с базовым является определяющим фактором демократизации и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гумманизации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учебного процесса. Проблема дифференциации обучения принадлежит к числу традиционных проблем для отечественной школы.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 xml:space="preserve">Её методологические основы отражены в работах Ю. К.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Бабанского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,  А. А.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Бударного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, Б. П. Есипова, Н. М.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Шахмаева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и др. Смысл дифференциации обучения состоит в том, чтобы, зная индивидуальные особенности каждого ученика, уровень подготовки и развития, особенности мышления, памяти, интерес к предмету и т. д. найти для него наиболее целесообразный и эффективный характер работы на уроке.</w:t>
      </w:r>
      <w:proofErr w:type="gramEnd"/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Известно, что учащиеся одного возраста и класса отличаются. Одни характеризуются прочной памятью, а другие слабой и легко забывают материал. Одни из них обладают обширной памятью, а другие ограниченной.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Все эти вопросы давно волнуют педагогов-учёных. Были проведены многочисленные педагогические опыты и выделены группы школьников исходя из тех или других особенностей.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При индивидуальной работе, иногда слабые и средние ученики долго не приступают к работе,  ожидая помощи от учителя, а сильные, выполнив задания раньше отведённого времени, выходят из поля зрения учителя, </w:t>
      </w:r>
      <w:r w:rsidRPr="00526C60">
        <w:rPr>
          <w:rFonts w:ascii="Times New Roman" w:hAnsi="Times New Roman" w:cs="Times New Roman"/>
          <w:sz w:val="28"/>
          <w:szCs w:val="28"/>
        </w:rPr>
        <w:lastRenderedPageBreak/>
        <w:t xml:space="preserve">который в это время занят консультацией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слабых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>. Другие теряют драгоценное учебное время, оказываются не занятыми работой.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Таким образом, возникает серьёзный вопрос, как добиться активности каждого ученика на уроке вне зависимости от его индивидуальных особенностей.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С другой стороны, многочисленные исследования показали, что при индивидуальном решении проблемы иногда возникает мощный, тормозящий работу фактор, так называемый «психологический барьер». Он обычно не осознается личностью, поэтому мешает ученику увидеть и разрешить возникшие противоречия психологического и содержательного плана. Вырваться из этого «заколдованного круга» самостоятельно учащимся, а особенно младшим школьникам, удаётся крайне редко и только при благоприятном стечении обстоятельств.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Групповая форма организации работы учащихся помогает им преодолевать этот психологический барьер. Этому способствует то, что члены группы задают друг другу такие вопросы, какие не мог бы задать человек сам себе в силу своей психологической установки.</w:t>
      </w:r>
    </w:p>
    <w:p w:rsidR="00526C60" w:rsidRPr="00526C60" w:rsidRDefault="00526C60" w:rsidP="00DA1829">
      <w:pPr>
        <w:pStyle w:val="1"/>
        <w:jc w:val="both"/>
      </w:pPr>
      <w:r w:rsidRPr="00526C60">
        <w:t>Групповая форма работы как способ организации обучения</w:t>
      </w:r>
      <w:r>
        <w:t>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Групповая работа — это форма организации учебно-познавательной деятельности на уроке, предполагающая функционирование разных малых групп, работающих как над общими, так и над специфическими заданиями педагога, стимулирует согласованное взаимодействие между учащимися, отношения взаимной ответственности и сотрудничества.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Групповые формы работы на уроке помогает формировать у учеников критическое мышление, развивать самостоятельность, ответственность и способность к сотрудничеству.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Основным принципом  работе в группе состоит в том, что на этот период учащимся передаются функции, традиционно выполняемые учителем: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lastRenderedPageBreak/>
        <w:t>информационных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>, организационных, контролирующих и частично оценивающих. Данная форма учебной работы предполагает включение группы учащихся в совместное планирование учебной деятельности, восприятие и уяснение информации, обсуждение, взаимный контроль.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Для осуществления эффективного взаимодействия учеников в группе, необходимо целенаправленно формировать учебные группы, внимательно выбирать командиров или консультантов, способных планировать работу, налаживать контакты среди учащихся. Учителю необходимо учить школьников сотрудничать при разборе учебного материала, выполнении заданий и решении проблемных задач.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В каждой сформированной группе, учащийся должен самоопределиться, понять своё место в группе и  наладить взаимоотношения в группе, процесс должен настроить учеников на достижение определённых результатов. 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По мере взаимодействия в группе самоопределяется каждый участник, учащиеся оценивают возможности друг друга, планируют варианты взаимодействия и распределяют позиции в группе. С процессами самоопределения и анализа ситуации тесно переплетен процесс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и постановки задач групповой работы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C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Целью групповой работы является нахождение способа решения поставленной задачи, т.е. осмысленное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целеполагани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понимание способа решения задачи.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Каждый член группы может предлагать свой вариант поставленной задачи, что увеличивает шансы быстрее её решить, т.е. можно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сказать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что группа размышляет. 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Понимание высказанных в группе идей всеми участниками групповой работы, преодоление тупиковых ситуаций, выделение способа работы – все это обеспечивается процессами рефлексии.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lastRenderedPageBreak/>
        <w:t>Рефлексия позволяет критически посмотреть на задачу и на свой способ решения.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Она сопровождает рабочие процессы в группе и одновременно является специфической формой или даже обязательным этапом групповой работы.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Как и в любой группе, при групповой работе появляется лидер, либо капитан или ответственный выбирается сразу по условиям или же в процессе работы, т.к. без руководителя группа обречена на развал.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Создаёт группы учитель для того, чтобы поставить задачу, решить которую способна только группа, а не один ученик.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должен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открыто объяснить и объявить цели групповой работы ученикам. 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Группы могут различаться:</w:t>
      </w:r>
    </w:p>
    <w:p w:rsidR="00526C60" w:rsidRPr="00526C60" w:rsidRDefault="00526C60" w:rsidP="00DA1829">
      <w:pPr>
        <w:pStyle w:val="a3"/>
        <w:numPr>
          <w:ilvl w:val="0"/>
          <w:numId w:val="2"/>
        </w:numPr>
        <w:ind w:left="1276" w:hanging="283"/>
      </w:pPr>
      <w:r w:rsidRPr="00526C60">
        <w:t>по типу работы, т.е. одна группа проектирует, другая исследует, третья решает проблему;</w:t>
      </w:r>
    </w:p>
    <w:p w:rsidR="00526C60" w:rsidRPr="00526C60" w:rsidRDefault="00526C60" w:rsidP="00DA1829">
      <w:pPr>
        <w:pStyle w:val="a3"/>
        <w:numPr>
          <w:ilvl w:val="0"/>
          <w:numId w:val="2"/>
        </w:numPr>
        <w:ind w:left="1276" w:hanging="283"/>
      </w:pPr>
      <w:r w:rsidRPr="00526C60">
        <w:t>по теме работы;</w:t>
      </w:r>
    </w:p>
    <w:p w:rsidR="00526C60" w:rsidRPr="00526C60" w:rsidRDefault="00526C60" w:rsidP="00DA1829">
      <w:pPr>
        <w:pStyle w:val="a3"/>
        <w:numPr>
          <w:ilvl w:val="0"/>
          <w:numId w:val="2"/>
        </w:numPr>
        <w:ind w:left="1276" w:hanging="283"/>
      </w:pPr>
      <w:r w:rsidRPr="00526C60">
        <w:t>по уровню сложности задания.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Обычно норма человек в группе это 5-8 , не более.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Если группа создается по свободному выбору, </w:t>
      </w:r>
      <w:r>
        <w:rPr>
          <w:rFonts w:ascii="Times New Roman" w:hAnsi="Times New Roman" w:cs="Times New Roman"/>
          <w:sz w:val="28"/>
          <w:szCs w:val="28"/>
        </w:rPr>
        <w:t>то организатора лучше назначить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Основными средствами работы организатора являются:</w:t>
      </w:r>
    </w:p>
    <w:p w:rsidR="00526C60" w:rsidRPr="00526C60" w:rsidRDefault="00526C60" w:rsidP="00DA1829">
      <w:pPr>
        <w:pStyle w:val="a3"/>
        <w:numPr>
          <w:ilvl w:val="0"/>
          <w:numId w:val="1"/>
        </w:numPr>
      </w:pPr>
      <w:r w:rsidRPr="00526C60">
        <w:t>Определение направления движения работы группы;</w:t>
      </w:r>
    </w:p>
    <w:p w:rsidR="00526C60" w:rsidRPr="00526C60" w:rsidRDefault="00526C60" w:rsidP="00DA1829">
      <w:pPr>
        <w:pStyle w:val="a3"/>
        <w:numPr>
          <w:ilvl w:val="0"/>
          <w:numId w:val="1"/>
        </w:numPr>
      </w:pPr>
      <w:proofErr w:type="gramStart"/>
      <w:r w:rsidRPr="00526C60">
        <w:t>Контроль за</w:t>
      </w:r>
      <w:proofErr w:type="gramEnd"/>
      <w:r w:rsidRPr="00526C60">
        <w:t xml:space="preserve"> процедурой работы;</w:t>
      </w:r>
    </w:p>
    <w:p w:rsidR="00526C60" w:rsidRPr="00526C60" w:rsidRDefault="00526C60" w:rsidP="00DA1829">
      <w:pPr>
        <w:pStyle w:val="a3"/>
        <w:numPr>
          <w:ilvl w:val="0"/>
          <w:numId w:val="1"/>
        </w:numPr>
      </w:pPr>
      <w:r w:rsidRPr="00526C60">
        <w:t>Оппонирование;</w:t>
      </w:r>
    </w:p>
    <w:p w:rsidR="00526C60" w:rsidRPr="00526C60" w:rsidRDefault="00526C60" w:rsidP="00DA1829">
      <w:pPr>
        <w:pStyle w:val="a3"/>
        <w:numPr>
          <w:ilvl w:val="0"/>
          <w:numId w:val="1"/>
        </w:numPr>
      </w:pPr>
      <w:r w:rsidRPr="00526C60">
        <w:t>Рефлексия.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lastRenderedPageBreak/>
        <w:t>Итогом работы организатора является, как правило, рефлексивное оформление проделанной работы, т.е. выделение способа работы и полученного, пусть даже не окончательного, а промежуточного результата.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Созданные группы могут быть зрелыми и самостоятельными. Т.е., когда в группе есть позиция организатора, есть понимание и умение точно следовать правилам групповой работы, группа всегда готова оформить результат своей работы. В этом случае учитель оценивает работу группы в конце, в ходе доклада группы об итогах работы.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Если учащиеся впервые участвуют в групповой работе, тогда необходимо постоянное наблюдение и контроль со стороны учителя. 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Если произошло нарушение условий в групповой работе, то учитель должен убедиться в том, что всем понятно нарушение процедуры или нормы групповой работы. Только после этого можно продолжать работу. 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Рефлексия как обязательное условие в групповой работе, это анализ, при этом чаще всего она возникает при каком-либо затруднении, при осознании учащихся того, что они не достигли целей работы, что заставляет анализировать свои проблемы и трудности.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Такое может произойти тогда, когда ученики не могут понять задачу, что от них требуется, когда не могут представить всё в единой картине.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Говоря о групповой работе нельзя не сказать о том, что при такой форме организации происходит обмен идеями, или их симбиоз, расширяется круг знаний. При этом всегда происходит рефлексия, даже если началось с одного человека, то постепенно в данный проце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сс вст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упят все участники группы. Т.е. как только один участник начинает объяснять, почему он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поступил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так или иначе, то остальные начинают задаваться вопросом согласны они с мнением или поступком. И в этом процессе могут появляться новые идеи или усовершенствоваться уже предложенные. Именно поэтому рефлексия необходима не только в преодолении препятствий, но и в процессе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C60">
        <w:rPr>
          <w:rFonts w:ascii="Times New Roman" w:hAnsi="Times New Roman" w:cs="Times New Roman"/>
          <w:sz w:val="28"/>
          <w:szCs w:val="28"/>
        </w:rPr>
        <w:lastRenderedPageBreak/>
        <w:t>Таким образом, групповая форма работы имеет свои плюсы и минусы, так например: в групповой работе не все могут высказаться или кто-то предпочтет «отсидеться», т.к. остальные участники выполнят работу за него, и для руководителя группы это может остаться незамеченным, поэтому учитель должен следить за тем, чтобы все принимали участие в работе группы.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C60">
        <w:rPr>
          <w:rFonts w:ascii="Times New Roman" w:hAnsi="Times New Roman" w:cs="Times New Roman"/>
          <w:sz w:val="28"/>
          <w:szCs w:val="28"/>
        </w:rPr>
        <w:t>Но при этом при должном руководстве, может раскрыться каждый и высказать свои идеи для решения задачи, так же это помогает впоследствии решать проблемы быстрее и научится рефлексии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C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C60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компоненты, которые используются для достижения цели урока, это дидактические средства: содержание учебного материала, методы его изучения и способы организации. Компоненты эти существуют и реализуются в тесном единстве, определяя содержательную, методическую и организационную стороны взаимосвязанной деятельности учителя и учащихся. Для современной системы образования характерна взаимосвязь таких элементов, как усвоение,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синтезирование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>, повторение и закрепление, контроль ранее изученного в связи с овладением новым учебным материалом и его практическим применением.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C60">
        <w:rPr>
          <w:rFonts w:ascii="Times New Roman" w:hAnsi="Times New Roman" w:cs="Times New Roman"/>
          <w:sz w:val="28"/>
          <w:szCs w:val="28"/>
        </w:rPr>
        <w:t>Самостоятельная работа начинается уже с изучения нового материала, т.к. современный стандарт направлен на проблемное обучение, т.е. ученик должен самостоятельно решать проблему, поставленную перед ним учителем. Появляется тонкая грань между преподаванием и учением, между коллективной работой класса и индивидуальной работой учащихся. На уроках детям приходится проявлять больше самостоятельности, применять уже полученные знания, умения и навыки. Элементы поисковой деятельности учащихся используются не только на уроках проблемного характера, но и на отдельных этапах уроков всех типов.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В зависимости от хода решения поставленных дидактических задач могут расширяться или сокращаться отдельные этапы построения урока, изменяться место и функции различных методов и приемов обучения.</w:t>
      </w:r>
    </w:p>
    <w:p w:rsidR="00526C60" w:rsidRPr="00FD7BAB" w:rsidRDefault="00526C60" w:rsidP="00DA1829">
      <w:pPr>
        <w:pStyle w:val="1"/>
        <w:jc w:val="both"/>
      </w:pPr>
      <w:r>
        <w:lastRenderedPageBreak/>
        <w:t>Классификация групповых форм организации учебной деятельности школьников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Многообразие современных форм организации обучения может быть классифицировано по различным основаниям:</w:t>
      </w:r>
    </w:p>
    <w:p w:rsidR="00526C60" w:rsidRPr="00526C60" w:rsidRDefault="00526C60" w:rsidP="00DA1829">
      <w:pPr>
        <w:pStyle w:val="a3"/>
        <w:numPr>
          <w:ilvl w:val="0"/>
          <w:numId w:val="3"/>
        </w:numPr>
      </w:pPr>
      <w:r w:rsidRPr="00526C60">
        <w:t>по количеству учащихся, участвующих в процессе обучения, выделяют индивидуальные, групповые, парные;</w:t>
      </w:r>
    </w:p>
    <w:p w:rsidR="00526C60" w:rsidRPr="00526C60" w:rsidRDefault="00526C60" w:rsidP="00DA1829">
      <w:pPr>
        <w:pStyle w:val="a3"/>
        <w:numPr>
          <w:ilvl w:val="0"/>
          <w:numId w:val="3"/>
        </w:numPr>
      </w:pPr>
      <w:r w:rsidRPr="00526C60">
        <w:t>по месту организации обучения – аудиторные (школьные) и внеаудиторные (внешкольные);</w:t>
      </w:r>
    </w:p>
    <w:p w:rsidR="00526C60" w:rsidRPr="00526C60" w:rsidRDefault="00526C60" w:rsidP="00DA1829">
      <w:pPr>
        <w:pStyle w:val="a3"/>
        <w:numPr>
          <w:ilvl w:val="0"/>
          <w:numId w:val="3"/>
        </w:numPr>
      </w:pPr>
      <w:r w:rsidRPr="00526C60">
        <w:t>по продолжительности проведения обучения в той или иной организационной форме – классные и внеклассные (классический урок – 45 мин, спаренное занятие – 90 мин., укороченное спаренное занятие – 70-80 мин, уроки «без звонка» произвольной продолжительности).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В дидактике имеются и другие подходы к классификации современных форм организации обучения. Так, В.И. Андреев в основу такой классификации кладет структурное взаимодействие компонентов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по его доминирующей цели: вводное занятие, занятие по углублению знаний, практическое занятие, занятие по систематизации и обобщению знаний, занятие по контролю знаний, умений и навыков, комбинированные формы занятий[3]. Несколько иная классификация форм организации обучения была создана Т.И.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Шамовой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>.</w:t>
      </w:r>
    </w:p>
    <w:p w:rsidR="00526C60" w:rsidRPr="00526C60" w:rsidRDefault="00526C60" w:rsidP="00DA1829">
      <w:pPr>
        <w:pStyle w:val="a3"/>
        <w:numPr>
          <w:ilvl w:val="0"/>
          <w:numId w:val="4"/>
        </w:numPr>
      </w:pPr>
      <w:r w:rsidRPr="00526C60">
        <w:t>освоение новых знаний – школьная учебная, проблемная лекция, экскурсия, лабораторная работа, учебный трудовой практикум;</w:t>
      </w:r>
    </w:p>
    <w:p w:rsidR="00526C60" w:rsidRPr="00526C60" w:rsidRDefault="00526C60" w:rsidP="00DA1829">
      <w:pPr>
        <w:pStyle w:val="a3"/>
        <w:numPr>
          <w:ilvl w:val="0"/>
          <w:numId w:val="4"/>
        </w:numPr>
      </w:pPr>
      <w:r w:rsidRPr="00526C60">
        <w:t>закрепление знаний, формирование навыков и умений – практикум, лабораторная работа, семинар, консультация;</w:t>
      </w:r>
    </w:p>
    <w:p w:rsidR="00526C60" w:rsidRPr="00526C60" w:rsidRDefault="00526C60" w:rsidP="00DA1829">
      <w:pPr>
        <w:pStyle w:val="a3"/>
        <w:numPr>
          <w:ilvl w:val="0"/>
          <w:numId w:val="4"/>
        </w:numPr>
      </w:pPr>
      <w:r w:rsidRPr="00526C60">
        <w:t>выработка умений – семинары, диспуты, дискуссии, ролевые и учебно-деловые игры;</w:t>
      </w:r>
    </w:p>
    <w:p w:rsidR="00526C60" w:rsidRPr="00526C60" w:rsidRDefault="00526C60" w:rsidP="00DA1829">
      <w:pPr>
        <w:pStyle w:val="a3"/>
        <w:numPr>
          <w:ilvl w:val="0"/>
          <w:numId w:val="4"/>
        </w:numPr>
      </w:pPr>
      <w:r w:rsidRPr="00526C60">
        <w:t xml:space="preserve">обобщение единичных знаний и их систематизация– </w:t>
      </w:r>
      <w:proofErr w:type="gramStart"/>
      <w:r w:rsidRPr="00526C60">
        <w:t>ко</w:t>
      </w:r>
      <w:proofErr w:type="gramEnd"/>
      <w:r w:rsidRPr="00526C60">
        <w:t>нференции, уроки-обобщения, семинары;</w:t>
      </w:r>
    </w:p>
    <w:p w:rsidR="00526C60" w:rsidRPr="00526C60" w:rsidRDefault="00526C60" w:rsidP="00DA1829">
      <w:pPr>
        <w:pStyle w:val="a3"/>
        <w:numPr>
          <w:ilvl w:val="0"/>
          <w:numId w:val="4"/>
        </w:numPr>
      </w:pPr>
      <w:r w:rsidRPr="00526C60">
        <w:lastRenderedPageBreak/>
        <w:t>определение уровня овладения знаниями, умениями и навыками – урок контроля и коррекции знаний, коллоквиум, семинар-зачет, общественный смотр знаний.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подразделяет формы организации обучения по дидактическим целям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теоретические, практические, трудовые, комбинированные.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Наиболее традиционной в дидактике является классификация форм организации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обучения по характеру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управления учебно-познавательной деятельностью учащихся: фронтальные, групповые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индивидуальные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И.М.Чередов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526C60">
        <w:rPr>
          <w:rFonts w:ascii="Times New Roman" w:hAnsi="Times New Roman" w:cs="Times New Roman"/>
          <w:sz w:val="28"/>
          <w:szCs w:val="28"/>
        </w:rPr>
        <w:t>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При фронтальных формах организации учитель руководит учебно-познавательной деятельностью всего класса, который работает над одной для всех задачей, организует сотрудничество, и организует единый для всех темп работы. Эффективность зависит от умения учителя следить одновременно за всем классом сразу и за каждым учеником в отдельности.  Хорошей результативности можно добиться, если удастся создать творческую коллективную работу, поддерживать внимание и активность школьников. Но стоит заметить, что фронтальная работа рассчитана на среднего ученика. Она не учитывает индивидуальные особенности учеников, поэтому некоторые будут не успевать за темпом работы, а другие быстрее выполнять.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Групповые формы характеризуются тем, что учитель  объединяет учеников в группы и руководит уже этими группами. Главными признаками такой формы организации обучения являются следующие:</w:t>
      </w:r>
    </w:p>
    <w:p w:rsidR="00526C60" w:rsidRPr="00526C60" w:rsidRDefault="00526C60" w:rsidP="00DA1829">
      <w:pPr>
        <w:pStyle w:val="a3"/>
        <w:numPr>
          <w:ilvl w:val="0"/>
          <w:numId w:val="5"/>
        </w:numPr>
      </w:pPr>
      <w:r w:rsidRPr="00526C60">
        <w:t>класс делится на группы для решения конкретных учебных задач (3-6 чел.);</w:t>
      </w:r>
    </w:p>
    <w:p w:rsidR="00526C60" w:rsidRPr="00526C60" w:rsidRDefault="00526C60" w:rsidP="00DA1829">
      <w:pPr>
        <w:pStyle w:val="a3"/>
        <w:numPr>
          <w:ilvl w:val="0"/>
          <w:numId w:val="5"/>
        </w:numPr>
      </w:pPr>
      <w:r w:rsidRPr="00526C60">
        <w:t>каждая группа получает определенное задание (либо одинаковое, либо дифференцированное) и выполняет его сообща под непосредственным руководством лидера группы или учителя;</w:t>
      </w:r>
    </w:p>
    <w:p w:rsidR="00526C60" w:rsidRPr="00526C60" w:rsidRDefault="00526C60" w:rsidP="00DA1829">
      <w:pPr>
        <w:pStyle w:val="a3"/>
        <w:numPr>
          <w:ilvl w:val="0"/>
          <w:numId w:val="5"/>
        </w:numPr>
      </w:pPr>
      <w:r w:rsidRPr="00526C60">
        <w:lastRenderedPageBreak/>
        <w:t>задания в группе выполняются таким способом, который позволяет учитывать и оценивать индивидуальный вклад каждого члена группы;</w:t>
      </w:r>
    </w:p>
    <w:p w:rsidR="00526C60" w:rsidRPr="00526C60" w:rsidRDefault="00526C60" w:rsidP="00DA1829">
      <w:pPr>
        <w:pStyle w:val="a3"/>
        <w:numPr>
          <w:ilvl w:val="0"/>
          <w:numId w:val="5"/>
        </w:numPr>
      </w:pPr>
      <w:r w:rsidRPr="00526C60">
        <w:t>состав группы непостоянен, он подбирается с учетом того, чтобы с максимальной эффективностью могли реализоваться учебные возможности каждого члена группы.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Групповые формы организации обучения можно подразделить на звеньевые, бригадные,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кооперированно-групповые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дифференцированно-групповые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. Звеньевые формы обучения характеризуются организацию учебной деятельности постоянных групп.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бригадной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- группы специально формируются для выполнения каких-либо заданий, такие группы временные.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Кооперированно-групповая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форма предполагает деление класса на группы для выполнения каждой какого-либо определённого задания, которое является частью общего для всего класса. 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Дифференцированно-групповая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форма обучения имеет ту особенность, что как постоянные, так и временные группы объединяют учащихся с одинаковыми учебными возможностями и уровнем </w:t>
      </w:r>
      <w:proofErr w:type="spellStart"/>
      <w:r w:rsidRPr="00526C6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526C60">
        <w:rPr>
          <w:rFonts w:ascii="Times New Roman" w:hAnsi="Times New Roman" w:cs="Times New Roman"/>
          <w:sz w:val="28"/>
          <w:szCs w:val="28"/>
        </w:rPr>
        <w:t xml:space="preserve"> учебных умений и навыков. К групповым формам организации так же можно отнести и парную работу. Руководит такой формой организации работы как непосредственно учитель, так и его помощники – звеньевых и бригадиров, которых он назначает с учетом мнения учеников.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Индивидуальная форма обучения не предполагает непосредственного контакта учащихся с другими учениками. По своей сущности оно и есть самостоятельное выполнение учеником задания, одинакового для каждого учащегося. Но при этом, к каждому ученику нужен индивидуальный подход, т.к. возможности у всех разные поэтому учителя многим дают индивидуальные задани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такая форма организации называется индивидуализированной. С этой целью могут разрабатываться специальные карточки с учетом знаний ученика и если учитель работает индивидуально на уроке с несколькими учениками, в то время как остальные работают </w:t>
      </w:r>
      <w:r w:rsidRPr="00526C60">
        <w:rPr>
          <w:rFonts w:ascii="Times New Roman" w:hAnsi="Times New Roman" w:cs="Times New Roman"/>
          <w:sz w:val="28"/>
          <w:szCs w:val="28"/>
        </w:rPr>
        <w:lastRenderedPageBreak/>
        <w:t>самостоятельно тогда такая работа называется индивидуализирован</w:t>
      </w:r>
      <w:proofErr w:type="gramStart"/>
      <w:r w:rsidRPr="00526C6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26C60">
        <w:rPr>
          <w:rFonts w:ascii="Times New Roman" w:hAnsi="Times New Roman" w:cs="Times New Roman"/>
          <w:sz w:val="28"/>
          <w:szCs w:val="28"/>
        </w:rPr>
        <w:t xml:space="preserve"> групповой.</w:t>
      </w:r>
    </w:p>
    <w:p w:rsidR="00526C60" w:rsidRPr="00526C60" w:rsidRDefault="00526C60" w:rsidP="00DA182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 xml:space="preserve">Таким образом, рассмотренные формы организации обучения являются общими и используются как самостоятельно, так и элемент урока или другого занятия. </w:t>
      </w:r>
    </w:p>
    <w:p w:rsidR="00526C60" w:rsidRPr="00526C60" w:rsidRDefault="00526C60" w:rsidP="00DA1829">
      <w:pPr>
        <w:pStyle w:val="1"/>
        <w:jc w:val="both"/>
      </w:pPr>
      <w:bookmarkStart w:id="0" w:name="_Toc465064509"/>
      <w:r w:rsidRPr="00526C60">
        <w:t xml:space="preserve">Выводы </w:t>
      </w:r>
      <w:bookmarkEnd w:id="0"/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Групповая работа — это форма организации учебно-познавательной деятельности на уроке, предполагающая функционирование разных малых групп, работающих как над общими, так и над специфическими заданиями педагога, стимулирует согласованное взаимодействие между учащимися, отношения взаимной ответственности и сотрудничества.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60">
        <w:rPr>
          <w:rFonts w:ascii="Times New Roman" w:hAnsi="Times New Roman" w:cs="Times New Roman"/>
          <w:sz w:val="28"/>
          <w:szCs w:val="28"/>
        </w:rPr>
        <w:t>Многообразие современных форм организации обучения может быть классифицировано по различным основаниям, разработками классификаций занимались различные ученые. Коллективная работа различается количеством человек в группе, времени выполнения работы, заданием и т.д.</w:t>
      </w: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EA0" w:rsidRDefault="00526C60" w:rsidP="00576EA0">
      <w:pPr>
        <w:pStyle w:val="1"/>
        <w:ind w:left="708" w:firstLine="708"/>
      </w:pPr>
      <w:r w:rsidRPr="00526C60">
        <w:br w:type="page"/>
      </w:r>
      <w:bookmarkStart w:id="1" w:name="_Toc465064516"/>
      <w:r w:rsidR="00576EA0" w:rsidRPr="0039682B">
        <w:lastRenderedPageBreak/>
        <w:t>СПИСОК ИСПОЛЬЗОВАННОЙ ЛИТЕРАТУРЫ</w:t>
      </w:r>
      <w:bookmarkEnd w:id="1"/>
    </w:p>
    <w:p w:rsidR="00576EA0" w:rsidRPr="00576EA0" w:rsidRDefault="00576EA0" w:rsidP="00576EA0">
      <w:pPr>
        <w:rPr>
          <w:rFonts w:ascii="Times New Roman" w:hAnsi="Times New Roman" w:cs="Times New Roman"/>
          <w:sz w:val="28"/>
          <w:szCs w:val="28"/>
        </w:rPr>
      </w:pPr>
    </w:p>
    <w:p w:rsidR="00576EA0" w:rsidRPr="00576EA0" w:rsidRDefault="00576EA0" w:rsidP="00576EA0">
      <w:pPr>
        <w:rPr>
          <w:rFonts w:ascii="Times New Roman" w:hAnsi="Times New Roman" w:cs="Times New Roman"/>
          <w:sz w:val="28"/>
          <w:szCs w:val="28"/>
        </w:rPr>
      </w:pPr>
      <w:r w:rsidRPr="00576EA0">
        <w:rPr>
          <w:rFonts w:ascii="Times New Roman" w:hAnsi="Times New Roman" w:cs="Times New Roman"/>
          <w:sz w:val="28"/>
          <w:szCs w:val="28"/>
        </w:rPr>
        <w:t xml:space="preserve">1.Абраменкова, В.В. Социальная психология детства: развитие отношений ребенка в детской субкультуре [Текст] / В.В. Абраменкова. – М.: Московский </w:t>
      </w:r>
      <w:proofErr w:type="spellStart"/>
      <w:proofErr w:type="gramStart"/>
      <w:r w:rsidRPr="00576EA0">
        <w:rPr>
          <w:rFonts w:ascii="Times New Roman" w:hAnsi="Times New Roman" w:cs="Times New Roman"/>
          <w:sz w:val="28"/>
          <w:szCs w:val="28"/>
        </w:rPr>
        <w:t>псих</w:t>
      </w:r>
      <w:proofErr w:type="gramEnd"/>
      <w:r w:rsidRPr="00576EA0">
        <w:rPr>
          <w:rFonts w:ascii="Times New Roman" w:hAnsi="Times New Roman" w:cs="Times New Roman"/>
          <w:sz w:val="28"/>
          <w:szCs w:val="28"/>
        </w:rPr>
        <w:t>.-соц</w:t>
      </w:r>
      <w:proofErr w:type="spellEnd"/>
      <w:r w:rsidRPr="00576E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6EA0"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 w:rsidRPr="00576EA0">
        <w:rPr>
          <w:rFonts w:ascii="Times New Roman" w:hAnsi="Times New Roman" w:cs="Times New Roman"/>
          <w:sz w:val="28"/>
          <w:szCs w:val="28"/>
        </w:rPr>
        <w:t xml:space="preserve">; Воронеж: Изд-во НПО «МОДЭК», 2010. 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Абульханова-Славская</w:t>
      </w:r>
      <w:proofErr w:type="spellEnd"/>
      <w:r>
        <w:t xml:space="preserve">, К.А. Деятельность и психология личности [Текст] / К.А. </w:t>
      </w:r>
      <w:proofErr w:type="spellStart"/>
      <w:r>
        <w:t>Альбуханова-Славская</w:t>
      </w:r>
      <w:proofErr w:type="spellEnd"/>
      <w:r>
        <w:t xml:space="preserve">. – М.: Просвещение, 2010. </w:t>
      </w:r>
    </w:p>
    <w:p w:rsidR="00576EA0" w:rsidRDefault="00576EA0" w:rsidP="00576EA0">
      <w:pPr>
        <w:pStyle w:val="a3"/>
        <w:numPr>
          <w:ilvl w:val="0"/>
          <w:numId w:val="6"/>
        </w:numPr>
      </w:pPr>
      <w:r w:rsidRPr="00092F35">
        <w:t>Андреев, В.И. Педагогика: учебное пособие / В.И. Андреев. - Казань: Наука, 2000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Арсланьян</w:t>
      </w:r>
      <w:proofErr w:type="spellEnd"/>
      <w:r>
        <w:t xml:space="preserve">, В.П. Групповая форма работы /В.П. </w:t>
      </w:r>
      <w:proofErr w:type="spellStart"/>
      <w:r>
        <w:t>Арсланьян</w:t>
      </w:r>
      <w:proofErr w:type="spellEnd"/>
      <w:r>
        <w:t xml:space="preserve"> //Информатика. Газета</w:t>
      </w:r>
      <w:proofErr w:type="gramStart"/>
      <w:r>
        <w:t xml:space="preserve"> И</w:t>
      </w:r>
      <w:proofErr w:type="gramEnd"/>
      <w:r>
        <w:t>зд. дома «Первое сентября».- 2006.-№19.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Бадалев</w:t>
      </w:r>
      <w:proofErr w:type="spellEnd"/>
      <w:r>
        <w:t xml:space="preserve">, А.А. Формирование понимания о другом человеке как личности [Текст] / А.А. </w:t>
      </w:r>
      <w:proofErr w:type="spellStart"/>
      <w:r>
        <w:t>Бадалев</w:t>
      </w:r>
      <w:proofErr w:type="spellEnd"/>
      <w:r>
        <w:t xml:space="preserve">. - Л.: </w:t>
      </w:r>
      <w:proofErr w:type="spellStart"/>
      <w:r>
        <w:t>Лениздат</w:t>
      </w:r>
      <w:proofErr w:type="spellEnd"/>
      <w:r>
        <w:t xml:space="preserve">, 2009. </w:t>
      </w:r>
    </w:p>
    <w:p w:rsidR="00576EA0" w:rsidRDefault="00576EA0" w:rsidP="00576EA0">
      <w:pPr>
        <w:pStyle w:val="a3"/>
        <w:numPr>
          <w:ilvl w:val="0"/>
          <w:numId w:val="6"/>
        </w:numPr>
      </w:pPr>
      <w:r>
        <w:t xml:space="preserve">Бондарь, Н.Г. Факторы развития </w:t>
      </w:r>
      <w:proofErr w:type="spellStart"/>
      <w:r>
        <w:t>эмпатии</w:t>
      </w:r>
      <w:proofErr w:type="spellEnd"/>
      <w:r>
        <w:t xml:space="preserve"> младших школьников [Текст] / Н.Г. Бондарь // Сборник научных трудов </w:t>
      </w:r>
      <w:proofErr w:type="spellStart"/>
      <w:r>
        <w:t>СевКавГТУ</w:t>
      </w:r>
      <w:proofErr w:type="spellEnd"/>
      <w:r>
        <w:t xml:space="preserve">. Серия «Гуманитарные науки». – 2010. – № 8. 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Бурлачук</w:t>
      </w:r>
      <w:proofErr w:type="spellEnd"/>
      <w:r>
        <w:t xml:space="preserve">, А.Ф., Морозов, С.М. Словарь-справочник по психологической диагностике [Текст] / А.Ф. </w:t>
      </w:r>
      <w:proofErr w:type="spellStart"/>
      <w:r>
        <w:t>Бурлачук</w:t>
      </w:r>
      <w:proofErr w:type="spellEnd"/>
      <w:r>
        <w:t xml:space="preserve">, С.М. Морозов. - Киев, 2009. 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Валантинас</w:t>
      </w:r>
      <w:proofErr w:type="spellEnd"/>
      <w:r>
        <w:t xml:space="preserve">, А.А. Взаимосвязь </w:t>
      </w:r>
      <w:proofErr w:type="spellStart"/>
      <w:r>
        <w:t>эмпатии</w:t>
      </w:r>
      <w:proofErr w:type="spellEnd"/>
      <w:r>
        <w:t xml:space="preserve"> и усвоения нравственных норм детьми младшего школьного возраста [Текст] / </w:t>
      </w:r>
      <w:proofErr w:type="spellStart"/>
      <w:r>
        <w:t>А.А.Валентиас</w:t>
      </w:r>
      <w:proofErr w:type="spellEnd"/>
      <w:r>
        <w:t xml:space="preserve">. – Киев: Высшая школа, 2009. 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Василюк</w:t>
      </w:r>
      <w:proofErr w:type="spellEnd"/>
      <w:r>
        <w:t xml:space="preserve">, Ф.Е. Психология переживания [Текст] / Ф.Е. </w:t>
      </w:r>
      <w:proofErr w:type="spellStart"/>
      <w:r>
        <w:t>Василюк</w:t>
      </w:r>
      <w:proofErr w:type="spellEnd"/>
      <w:r>
        <w:t xml:space="preserve">. – М.: Академия, 2011. 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Вачков</w:t>
      </w:r>
      <w:proofErr w:type="spellEnd"/>
      <w:r>
        <w:t xml:space="preserve">, И.В. Психология для малышей, или сказка о самой «душевной» науке [Текст] / И.В. </w:t>
      </w:r>
      <w:proofErr w:type="spellStart"/>
      <w:r>
        <w:t>Вачков</w:t>
      </w:r>
      <w:proofErr w:type="spellEnd"/>
      <w:r>
        <w:t xml:space="preserve">. – М.: Педагогика – Пресс, 2009. 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Выготский</w:t>
      </w:r>
      <w:proofErr w:type="spellEnd"/>
      <w:r>
        <w:t xml:space="preserve">, Л.С. Избранные труды [Текст] / Л.С. </w:t>
      </w:r>
      <w:proofErr w:type="spellStart"/>
      <w:r>
        <w:t>Выготский</w:t>
      </w:r>
      <w:proofErr w:type="spellEnd"/>
      <w:r>
        <w:t xml:space="preserve">. – М.: «Просвещение», 2010. – 2009. </w:t>
      </w:r>
    </w:p>
    <w:p w:rsidR="00576EA0" w:rsidRDefault="00576EA0" w:rsidP="00576EA0">
      <w:pPr>
        <w:pStyle w:val="a3"/>
        <w:numPr>
          <w:ilvl w:val="0"/>
          <w:numId w:val="6"/>
        </w:numPr>
      </w:pPr>
      <w:r>
        <w:t xml:space="preserve">Гальперин П.Я. Методы обучения и умственное развитие ребенка. - М., Изд-во </w:t>
      </w:r>
      <w:proofErr w:type="spellStart"/>
      <w:r>
        <w:t>Моск</w:t>
      </w:r>
      <w:proofErr w:type="spellEnd"/>
      <w:r>
        <w:t>. ун-та, 1985.</w:t>
      </w:r>
    </w:p>
    <w:p w:rsidR="00576EA0" w:rsidRDefault="00576EA0" w:rsidP="00576EA0">
      <w:pPr>
        <w:pStyle w:val="a3"/>
        <w:numPr>
          <w:ilvl w:val="0"/>
          <w:numId w:val="6"/>
        </w:numPr>
      </w:pPr>
      <w:r>
        <w:lastRenderedPageBreak/>
        <w:t>Герасимова, О.В. Групповая работа на уроке истории как средство развития коммуникативных универсальных учебных действий школьников /О.В. Герасимова //Начальная школа полюс до и после.- 2011.- №5.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Гиниятуллина</w:t>
      </w:r>
      <w:proofErr w:type="spellEnd"/>
      <w:r>
        <w:t xml:space="preserve">, А.А. Групповая работа как средство формирования универсальных учебных действий /А.А. </w:t>
      </w:r>
      <w:proofErr w:type="spellStart"/>
      <w:r>
        <w:t>Гиниятуллина</w:t>
      </w:r>
      <w:proofErr w:type="spellEnd"/>
      <w:r>
        <w:t xml:space="preserve"> //Методист.-2011.- №9.</w:t>
      </w:r>
    </w:p>
    <w:p w:rsidR="00576EA0" w:rsidRDefault="00576EA0" w:rsidP="00576EA0">
      <w:pPr>
        <w:pStyle w:val="a3"/>
        <w:numPr>
          <w:ilvl w:val="0"/>
          <w:numId w:val="6"/>
        </w:numPr>
      </w:pPr>
      <w:r>
        <w:t>Групповая форма работы //Математика. Газета</w:t>
      </w:r>
      <w:proofErr w:type="gramStart"/>
      <w:r>
        <w:t xml:space="preserve"> И</w:t>
      </w:r>
      <w:proofErr w:type="gramEnd"/>
      <w:r>
        <w:t>зд. дома «Первое сентября».- 2006.-№16.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Золотухина</w:t>
      </w:r>
      <w:proofErr w:type="spellEnd"/>
      <w:r>
        <w:t xml:space="preserve">, А. Групповая работа как одна из форм деятельности учащихся на уроке /А. </w:t>
      </w:r>
      <w:proofErr w:type="spellStart"/>
      <w:r>
        <w:t>Золотухина</w:t>
      </w:r>
      <w:proofErr w:type="spellEnd"/>
      <w:r>
        <w:t xml:space="preserve"> //Математика. Газета</w:t>
      </w:r>
      <w:proofErr w:type="gramStart"/>
      <w:r>
        <w:t xml:space="preserve"> И</w:t>
      </w:r>
      <w:proofErr w:type="gramEnd"/>
      <w:r>
        <w:t>зд. дома «Первое сентября».- 2010.- №4.</w:t>
      </w:r>
    </w:p>
    <w:p w:rsidR="00576EA0" w:rsidRDefault="00576EA0" w:rsidP="00576EA0">
      <w:pPr>
        <w:pStyle w:val="a3"/>
        <w:numPr>
          <w:ilvl w:val="0"/>
          <w:numId w:val="6"/>
        </w:numPr>
      </w:pPr>
      <w:r>
        <w:t>Козлова, О.И. Формирование личности учащегося в процессе групповой работы на уроке /О.И. Козлова  //Физика. Газета</w:t>
      </w:r>
      <w:proofErr w:type="gramStart"/>
      <w:r>
        <w:t xml:space="preserve"> И</w:t>
      </w:r>
      <w:proofErr w:type="gramEnd"/>
      <w:r>
        <w:t>зд. дома «Первое сентября».- 2006.-№23.</w:t>
      </w:r>
    </w:p>
    <w:p w:rsidR="00576EA0" w:rsidRPr="00F6359F" w:rsidRDefault="00576EA0" w:rsidP="00576EA0">
      <w:pPr>
        <w:pStyle w:val="a3"/>
        <w:numPr>
          <w:ilvl w:val="0"/>
          <w:numId w:val="6"/>
        </w:numPr>
      </w:pPr>
      <w:r>
        <w:t>Мухина, B.C. К проблеме социального развития ребенка [Текст] / В.С. Мухина // Психологический журнал. – 2012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 w:rsidRPr="00F6359F">
        <w:t>Онищук</w:t>
      </w:r>
      <w:proofErr w:type="spellEnd"/>
      <w:r w:rsidRPr="00F6359F">
        <w:t xml:space="preserve"> В.А. Урок в современной школе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>
        <w:t>Пальнова</w:t>
      </w:r>
      <w:proofErr w:type="spellEnd"/>
      <w:r>
        <w:t>, О. Подружить ребят на уроке: метод групповой работы // Первое сентября.- 2007.- №4.</w:t>
      </w:r>
    </w:p>
    <w:p w:rsidR="00576EA0" w:rsidRDefault="00576EA0" w:rsidP="00576EA0">
      <w:pPr>
        <w:pStyle w:val="a3"/>
        <w:numPr>
          <w:ilvl w:val="0"/>
          <w:numId w:val="6"/>
        </w:numPr>
      </w:pPr>
      <w:r>
        <w:t>Савушкина, Т.П. Аспекты группового обучения младших школьников /Т.П. Савушкина //Завуч начальной школы.- 2008.- №4.</w:t>
      </w:r>
    </w:p>
    <w:p w:rsidR="00576EA0" w:rsidRPr="00A738BC" w:rsidRDefault="00576EA0" w:rsidP="00576EA0">
      <w:pPr>
        <w:pStyle w:val="a3"/>
        <w:numPr>
          <w:ilvl w:val="0"/>
          <w:numId w:val="6"/>
        </w:numPr>
      </w:pPr>
      <w:proofErr w:type="spellStart"/>
      <w:r>
        <w:t>Селевко</w:t>
      </w:r>
      <w:proofErr w:type="spellEnd"/>
      <w:r>
        <w:t xml:space="preserve">, Г.К. Групповые формы учебной деятельности /Г.К. </w:t>
      </w:r>
      <w:proofErr w:type="spellStart"/>
      <w:r>
        <w:t>Селевко</w:t>
      </w:r>
      <w:proofErr w:type="spellEnd"/>
      <w:r>
        <w:t xml:space="preserve"> //Школьные технологии.- 2005.-№1.</w:t>
      </w:r>
    </w:p>
    <w:p w:rsidR="00576EA0" w:rsidRPr="00F6359F" w:rsidRDefault="00576EA0" w:rsidP="00576EA0">
      <w:pPr>
        <w:pStyle w:val="a3"/>
        <w:numPr>
          <w:ilvl w:val="0"/>
          <w:numId w:val="6"/>
        </w:numPr>
      </w:pPr>
      <w:proofErr w:type="spellStart"/>
      <w:r>
        <w:t>Цукерман</w:t>
      </w:r>
      <w:proofErr w:type="spellEnd"/>
      <w:r>
        <w:t xml:space="preserve"> Г.А., Поливанова К.Н. Введение в школьную жизнь. М., 1999.</w:t>
      </w:r>
    </w:p>
    <w:p w:rsidR="00576EA0" w:rsidRDefault="00576EA0" w:rsidP="00576EA0">
      <w:pPr>
        <w:pStyle w:val="a3"/>
        <w:numPr>
          <w:ilvl w:val="0"/>
          <w:numId w:val="6"/>
        </w:numPr>
      </w:pPr>
      <w:proofErr w:type="spellStart"/>
      <w:r w:rsidRPr="00F6359F">
        <w:t>Чередов</w:t>
      </w:r>
      <w:proofErr w:type="spellEnd"/>
      <w:r w:rsidRPr="00F6359F">
        <w:t xml:space="preserve"> И.М.. Формы учебной работы </w:t>
      </w:r>
      <w:proofErr w:type="gramStart"/>
      <w:r w:rsidRPr="00F6359F">
        <w:t>с</w:t>
      </w:r>
      <w:proofErr w:type="gramEnd"/>
      <w:r w:rsidRPr="00F6359F">
        <w:t xml:space="preserve"> средней школе. Москва «Просвещение» 1988</w:t>
      </w:r>
    </w:p>
    <w:p w:rsidR="00576EA0" w:rsidRDefault="00576EA0" w:rsidP="00576EA0">
      <w:pPr>
        <w:pStyle w:val="a3"/>
        <w:numPr>
          <w:ilvl w:val="0"/>
          <w:numId w:val="6"/>
        </w:numPr>
      </w:pPr>
      <w:r w:rsidRPr="0066575E">
        <w:t>Шамова, Т. И. Педагогические технологии: что это такое и как их использовать в школе / Т. И. Шамова [и др.]</w:t>
      </w:r>
      <w:proofErr w:type="gramStart"/>
      <w:r w:rsidRPr="0066575E">
        <w:t xml:space="preserve"> ;</w:t>
      </w:r>
      <w:proofErr w:type="gramEnd"/>
      <w:r w:rsidRPr="0066575E">
        <w:t xml:space="preserve"> под ред. Т. И. </w:t>
      </w:r>
      <w:proofErr w:type="spellStart"/>
      <w:r w:rsidRPr="0066575E">
        <w:t>Шамовой</w:t>
      </w:r>
      <w:proofErr w:type="spellEnd"/>
      <w:r w:rsidRPr="0066575E">
        <w:t>, П. И. Третьякова.</w:t>
      </w:r>
    </w:p>
    <w:p w:rsidR="00576EA0" w:rsidRPr="002B1DE3" w:rsidRDefault="00576EA0" w:rsidP="00576EA0">
      <w:pPr>
        <w:pStyle w:val="a3"/>
        <w:numPr>
          <w:ilvl w:val="0"/>
          <w:numId w:val="6"/>
        </w:numPr>
      </w:pPr>
      <w:r w:rsidRPr="00FF498C">
        <w:lastRenderedPageBreak/>
        <w:t>http://dic.academic.ru «Академик»</w:t>
      </w:r>
      <w:r>
        <w:t xml:space="preserve"> 6.12.2016</w:t>
      </w:r>
    </w:p>
    <w:p w:rsidR="00576EA0" w:rsidRPr="002B1DE3" w:rsidRDefault="00576EA0" w:rsidP="00576EA0">
      <w:pPr>
        <w:pStyle w:val="a3"/>
        <w:numPr>
          <w:ilvl w:val="0"/>
          <w:numId w:val="6"/>
        </w:numPr>
      </w:pPr>
      <w:r w:rsidRPr="002B1DE3">
        <w:t xml:space="preserve">https://infourok.ru/gruppovaya_rabota_kak_forma_organizacii_deyatelnosti_mladshih_shkolnikov-545135.htm </w:t>
      </w:r>
      <w:r>
        <w:t>«</w:t>
      </w:r>
      <w:r w:rsidRPr="002B1DE3">
        <w:t>ГРУППОВАЯ РАБОТА КАК ФОРМА ОРГАНИЗАЦИИ ДЕЯТЕЛЬНОСТИ МЛАДШИХ ШКОЛЬНИКОВ</w:t>
      </w:r>
      <w:r>
        <w:t>» 6.12.2016</w:t>
      </w:r>
    </w:p>
    <w:p w:rsidR="00576EA0" w:rsidRDefault="00576EA0" w:rsidP="00576EA0">
      <w:pPr>
        <w:pStyle w:val="a3"/>
        <w:numPr>
          <w:ilvl w:val="0"/>
          <w:numId w:val="6"/>
        </w:numPr>
      </w:pPr>
      <w:r w:rsidRPr="002B1DE3">
        <w:t>http://nsportal.ru/</w:t>
      </w:r>
      <w:r>
        <w:t xml:space="preserve">«Социальная сеть работников образования </w:t>
      </w:r>
      <w:proofErr w:type="spellStart"/>
      <w:r>
        <w:t>nsportal.ru</w:t>
      </w:r>
      <w:proofErr w:type="spellEnd"/>
      <w:r>
        <w:t>» «</w:t>
      </w:r>
      <w:r w:rsidRPr="002B1DE3">
        <w:t>Групповая работа как форма организации деятельности младших школьников</w:t>
      </w:r>
      <w:r>
        <w:t>»</w:t>
      </w:r>
    </w:p>
    <w:p w:rsidR="00576EA0" w:rsidRDefault="00576EA0" w:rsidP="00576EA0">
      <w:pPr>
        <w:pStyle w:val="a3"/>
        <w:numPr>
          <w:ilvl w:val="0"/>
          <w:numId w:val="6"/>
        </w:numPr>
      </w:pPr>
      <w:r w:rsidRPr="0009788D">
        <w:t>http://nsportal.ru/nachalnaya-shkola/materialy-mo/2014/06/20/kollektivnaya-rabota-na-uroke-v-klassakh-kro</w:t>
      </w:r>
      <w:r>
        <w:t xml:space="preserve"> «Социальная сеть работников</w:t>
      </w:r>
    </w:p>
    <w:p w:rsidR="00576EA0" w:rsidRDefault="00576EA0" w:rsidP="00576EA0">
      <w:pPr>
        <w:pStyle w:val="a3"/>
        <w:ind w:left="450" w:firstLine="0"/>
      </w:pPr>
      <w:r>
        <w:t xml:space="preserve">образования </w:t>
      </w:r>
      <w:proofErr w:type="spellStart"/>
      <w:r>
        <w:t>nsportal.ru</w:t>
      </w:r>
      <w:proofErr w:type="spellEnd"/>
      <w:r>
        <w:t xml:space="preserve">» </w:t>
      </w:r>
      <w:r w:rsidRPr="0009788D">
        <w:t>Коллективная работа на уроке в классах КРО.</w:t>
      </w:r>
      <w:r>
        <w:t xml:space="preserve"> 6.12.2016.</w:t>
      </w:r>
    </w:p>
    <w:p w:rsidR="00576EA0" w:rsidRDefault="00576EA0" w:rsidP="00576EA0">
      <w:pPr>
        <w:pStyle w:val="a3"/>
        <w:numPr>
          <w:ilvl w:val="0"/>
          <w:numId w:val="6"/>
        </w:numPr>
      </w:pPr>
      <w:r w:rsidRPr="00626203">
        <w:t xml:space="preserve">http://nsportal.ru/nachalnaya-shkola/materialy-mo/2014/06/20/kollektivnaya-rabota-na-uroke-v-klassakh-kro </w:t>
      </w:r>
      <w:r>
        <w:t xml:space="preserve">«Социальная сеть работников образования </w:t>
      </w:r>
      <w:proofErr w:type="spellStart"/>
      <w:r>
        <w:t>nsportal.ru</w:t>
      </w:r>
      <w:proofErr w:type="spellEnd"/>
      <w:r>
        <w:t xml:space="preserve">» </w:t>
      </w:r>
      <w:r w:rsidRPr="00626203">
        <w:t>Методичка. КТД</w:t>
      </w:r>
      <w:r>
        <w:t xml:space="preserve"> 4.12.2016</w:t>
      </w:r>
    </w:p>
    <w:p w:rsidR="00576EA0" w:rsidRPr="00D93855" w:rsidRDefault="00576EA0" w:rsidP="00576EA0">
      <w:pPr>
        <w:pStyle w:val="a3"/>
        <w:numPr>
          <w:ilvl w:val="0"/>
          <w:numId w:val="6"/>
        </w:numPr>
      </w:pPr>
      <w:r w:rsidRPr="00D93855">
        <w:rPr>
          <w:lang w:val="en-US"/>
        </w:rPr>
        <w:t>http</w:t>
      </w:r>
      <w:r w:rsidRPr="00D93855">
        <w:t>://</w:t>
      </w:r>
      <w:proofErr w:type="spellStart"/>
      <w:r w:rsidRPr="00D93855">
        <w:rPr>
          <w:lang w:val="en-US"/>
        </w:rPr>
        <w:t>pandia</w:t>
      </w:r>
      <w:proofErr w:type="spellEnd"/>
      <w:r w:rsidRPr="00D93855">
        <w:t>.</w:t>
      </w:r>
      <w:proofErr w:type="spellStart"/>
      <w:r w:rsidRPr="00D93855">
        <w:rPr>
          <w:lang w:val="en-US"/>
        </w:rPr>
        <w:t>ru</w:t>
      </w:r>
      <w:proofErr w:type="spellEnd"/>
      <w:r w:rsidRPr="00D93855">
        <w:t>/</w:t>
      </w:r>
      <w:r w:rsidRPr="00D93855">
        <w:rPr>
          <w:lang w:val="en-US"/>
        </w:rPr>
        <w:t>text</w:t>
      </w:r>
      <w:r w:rsidRPr="00D93855">
        <w:t>/78/454/12166.</w:t>
      </w:r>
      <w:proofErr w:type="spellStart"/>
      <w:r w:rsidRPr="00D93855">
        <w:rPr>
          <w:lang w:val="en-US"/>
        </w:rPr>
        <w:t>php</w:t>
      </w:r>
      <w:proofErr w:type="spellEnd"/>
      <w:r w:rsidRPr="00D93855">
        <w:t xml:space="preserve"> «</w:t>
      </w:r>
      <w:r>
        <w:t>Р</w:t>
      </w:r>
      <w:proofErr w:type="spellStart"/>
      <w:r w:rsidRPr="00D93855">
        <w:rPr>
          <w:lang w:val="en-US"/>
        </w:rPr>
        <w:t>andia</w:t>
      </w:r>
      <w:proofErr w:type="spellEnd"/>
      <w:r w:rsidRPr="00D93855">
        <w:t>» Коллективная деятельность как актуальный метод воспитания и приобщения младших школьников к труду</w:t>
      </w:r>
      <w:r>
        <w:t xml:space="preserve">. Составитель: </w:t>
      </w:r>
      <w:proofErr w:type="spellStart"/>
      <w:r>
        <w:t>ГерасимоваТатьяна</w:t>
      </w:r>
      <w:proofErr w:type="spellEnd"/>
      <w:r>
        <w:t xml:space="preserve"> Константиновна. 05.12.2016</w:t>
      </w:r>
      <w:bookmarkStart w:id="2" w:name="_GoBack"/>
      <w:bookmarkEnd w:id="2"/>
    </w:p>
    <w:p w:rsidR="00576EA0" w:rsidRPr="00D93855" w:rsidRDefault="00576EA0" w:rsidP="00576EA0">
      <w:pPr>
        <w:pStyle w:val="a3"/>
        <w:tabs>
          <w:tab w:val="left" w:pos="1134"/>
        </w:tabs>
        <w:ind w:left="0"/>
        <w:rPr>
          <w:rStyle w:val="10"/>
          <w:b w:val="0"/>
          <w:color w:val="FF0000"/>
        </w:rPr>
      </w:pPr>
    </w:p>
    <w:p w:rsidR="00526C60" w:rsidRPr="00526C60" w:rsidRDefault="00526C60" w:rsidP="00DA18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6C60" w:rsidRPr="00526C60" w:rsidSect="0053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7CA"/>
    <w:multiLevelType w:val="hybridMultilevel"/>
    <w:tmpl w:val="7AB27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156D9"/>
    <w:multiLevelType w:val="multilevel"/>
    <w:tmpl w:val="0BCAC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C0C7810"/>
    <w:multiLevelType w:val="hybridMultilevel"/>
    <w:tmpl w:val="86AAB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D7244DD"/>
    <w:multiLevelType w:val="hybridMultilevel"/>
    <w:tmpl w:val="23B2B3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1413DFB"/>
    <w:multiLevelType w:val="hybridMultilevel"/>
    <w:tmpl w:val="F2927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3730FC"/>
    <w:multiLevelType w:val="hybridMultilevel"/>
    <w:tmpl w:val="0502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C60"/>
    <w:rsid w:val="00526C60"/>
    <w:rsid w:val="005358BB"/>
    <w:rsid w:val="00576EA0"/>
    <w:rsid w:val="00DA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BB"/>
  </w:style>
  <w:style w:type="paragraph" w:styleId="1">
    <w:name w:val="heading 1"/>
    <w:basedOn w:val="a"/>
    <w:next w:val="a"/>
    <w:link w:val="10"/>
    <w:uiPriority w:val="9"/>
    <w:qFormat/>
    <w:rsid w:val="00526C60"/>
    <w:pPr>
      <w:keepNext/>
      <w:keepLines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C6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526C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</cp:revision>
  <dcterms:created xsi:type="dcterms:W3CDTF">2018-05-27T08:34:00Z</dcterms:created>
  <dcterms:modified xsi:type="dcterms:W3CDTF">2018-05-27T08:49:00Z</dcterms:modified>
</cp:coreProperties>
</file>