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0D2" w:rsidRDefault="00176B2B" w:rsidP="00F40B8F">
      <w:pPr>
        <w:jc w:val="center"/>
        <w:rPr>
          <w:rFonts w:ascii="Times New Roman" w:hAnsi="Times New Roman" w:cs="Times New Roman"/>
          <w:b/>
          <w:sz w:val="28"/>
          <w:szCs w:val="28"/>
        </w:rPr>
      </w:pPr>
      <w:r>
        <w:rPr>
          <w:rFonts w:ascii="Times New Roman" w:hAnsi="Times New Roman" w:cs="Times New Roman"/>
          <w:b/>
          <w:sz w:val="28"/>
          <w:szCs w:val="28"/>
        </w:rPr>
        <w:t>Профилактика самовольных уходов несовершеннолетних</w:t>
      </w:r>
      <w:r w:rsidR="00F40B8F">
        <w:rPr>
          <w:rFonts w:ascii="Times New Roman" w:hAnsi="Times New Roman" w:cs="Times New Roman"/>
          <w:b/>
          <w:sz w:val="28"/>
          <w:szCs w:val="28"/>
        </w:rPr>
        <w:t xml:space="preserve"> в условиях СРЦН»</w:t>
      </w:r>
    </w:p>
    <w:p w:rsidR="00F240D2" w:rsidRDefault="00176B2B">
      <w:pPr>
        <w:spacing w:after="0" w:line="240" w:lineRule="auto"/>
        <w:ind w:firstLine="708"/>
        <w:jc w:val="both"/>
      </w:pPr>
      <w:bookmarkStart w:id="0" w:name="_GoBack"/>
      <w:bookmarkEnd w:id="0"/>
      <w:r>
        <w:rPr>
          <w:noProof/>
          <w:lang w:eastAsia="ru-RU"/>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895475" cy="1352550"/>
            <wp:effectExtent l="0" t="0" r="0" b="0"/>
            <wp:wrapSquare wrapText="bothSides"/>
            <wp:docPr id="1" name="Picture" descr="Профилактика правонарушений и девиантного поведения, самовольных уходов воспитанников детских домов и школ – интерна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Профилактика правонарушений и девиантного поведения, самовольных уходов воспитанников детских домов и школ – интернатов."/>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895475" cy="1352550"/>
                    </a:xfrm>
                    <a:prstGeom prst="rect">
                      <a:avLst/>
                    </a:prstGeom>
                    <a:noFill/>
                    <a:ln w="9525">
                      <a:noFill/>
                      <a:miter lim="800000"/>
                      <a:headEnd/>
                      <a:tailEnd/>
                    </a:ln>
                  </pic:spPr>
                </pic:pic>
              </a:graphicData>
            </a:graphic>
          </wp:anchor>
        </w:drawing>
      </w:r>
      <w:r w:rsidR="00E36E97">
        <w:br w:type="textWrapping" w:clear="all"/>
      </w:r>
    </w:p>
    <w:p w:rsidR="00F240D2" w:rsidRDefault="00176B2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Детство – подготовка к взрослой жизни. Будет оно правильно организованным, и тогда человек вырастет хорошим; плохо направленное всегда обернётся нелёгкой судьбой. Нелёгкая судьба у всех детей, воспитывающихся вне семьи. Вследствие беспризорного неласкового детства, в котором ребёнок потерялся как ненужная вещь у детей - социальных сирот наблюдаются отклонения в поведении, которые относятся к </w:t>
      </w:r>
      <w:proofErr w:type="gramStart"/>
      <w:r>
        <w:rPr>
          <w:rFonts w:ascii="Times New Roman" w:eastAsia="Times New Roman" w:hAnsi="Times New Roman" w:cs="Times New Roman"/>
          <w:sz w:val="24"/>
          <w:szCs w:val="24"/>
          <w:lang w:eastAsia="ru-RU"/>
        </w:rPr>
        <w:t>асоциальным</w:t>
      </w:r>
      <w:proofErr w:type="gramEnd"/>
      <w:r>
        <w:rPr>
          <w:rFonts w:ascii="Times New Roman" w:eastAsia="Times New Roman" w:hAnsi="Times New Roman" w:cs="Times New Roman"/>
          <w:sz w:val="24"/>
          <w:szCs w:val="24"/>
          <w:lang w:eastAsia="ru-RU"/>
        </w:rPr>
        <w:t xml:space="preserve">, в том числе и бродяжничество. </w:t>
      </w:r>
    </w:p>
    <w:p w:rsidR="00F240D2" w:rsidRPr="00EC5F5B" w:rsidRDefault="00072C92" w:rsidP="00072C92">
      <w:pPr>
        <w:rPr>
          <w:rFonts w:ascii="Times New Roman" w:eastAsia="Times New Roman" w:hAnsi="Times New Roman" w:cs="Times New Roman"/>
          <w:sz w:val="24"/>
          <w:szCs w:val="24"/>
          <w:lang w:eastAsia="ru-RU"/>
        </w:rPr>
      </w:pPr>
      <w:r w:rsidRPr="00EC5F5B">
        <w:rPr>
          <w:rFonts w:ascii="Times New Roman" w:hAnsi="Times New Roman" w:cs="Times New Roman"/>
          <w:color w:val="000000"/>
          <w:sz w:val="24"/>
          <w:szCs w:val="24"/>
        </w:rPr>
        <w:t xml:space="preserve">Ежегодно по России по официальным данным находится в розыске до 120 тыс. </w:t>
      </w:r>
      <w:proofErr w:type="gramStart"/>
      <w:r w:rsidRPr="00EC5F5B">
        <w:rPr>
          <w:rFonts w:ascii="Times New Roman" w:hAnsi="Times New Roman" w:cs="Times New Roman"/>
          <w:color w:val="000000"/>
          <w:sz w:val="24"/>
          <w:szCs w:val="24"/>
        </w:rPr>
        <w:t>пропавших</w:t>
      </w:r>
      <w:proofErr w:type="gramEnd"/>
      <w:r w:rsidRPr="00EC5F5B">
        <w:rPr>
          <w:rFonts w:ascii="Times New Roman" w:hAnsi="Times New Roman" w:cs="Times New Roman"/>
          <w:color w:val="000000"/>
          <w:sz w:val="24"/>
          <w:szCs w:val="24"/>
        </w:rPr>
        <w:t xml:space="preserve"> без вести.  </w:t>
      </w:r>
    </w:p>
    <w:p w:rsidR="00F240D2" w:rsidRDefault="00176B2B">
      <w:pPr>
        <w:rPr>
          <w:rFonts w:ascii="Times New Roman" w:hAnsi="Times New Roman" w:cs="Times New Roman"/>
          <w:sz w:val="24"/>
          <w:szCs w:val="24"/>
        </w:rPr>
      </w:pPr>
      <w:r>
        <w:rPr>
          <w:rFonts w:ascii="Times New Roman" w:hAnsi="Times New Roman" w:cs="Times New Roman"/>
          <w:sz w:val="24"/>
          <w:szCs w:val="24"/>
        </w:rPr>
        <w:t>Изучение причин самовольных уходов подростков из дома показывает, что основными причинами являются:</w:t>
      </w:r>
    </w:p>
    <w:p w:rsidR="00F240D2" w:rsidRDefault="00176B2B">
      <w:pPr>
        <w:spacing w:line="240" w:lineRule="auto"/>
        <w:contextualSpacing/>
        <w:rPr>
          <w:rFonts w:ascii="Times New Roman" w:hAnsi="Times New Roman" w:cs="Times New Roman"/>
          <w:sz w:val="24"/>
          <w:szCs w:val="24"/>
        </w:rPr>
      </w:pPr>
      <w:r>
        <w:rPr>
          <w:rFonts w:ascii="Times New Roman" w:hAnsi="Times New Roman" w:cs="Times New Roman"/>
          <w:sz w:val="24"/>
          <w:szCs w:val="24"/>
        </w:rPr>
        <w:t>-семейное неблагополучие, неустроенный быт;</w:t>
      </w:r>
    </w:p>
    <w:p w:rsidR="00F240D2" w:rsidRDefault="00176B2B">
      <w:pPr>
        <w:spacing w:line="240" w:lineRule="auto"/>
        <w:contextualSpacing/>
        <w:rPr>
          <w:rFonts w:ascii="Times New Roman" w:hAnsi="Times New Roman" w:cs="Times New Roman"/>
          <w:sz w:val="24"/>
          <w:szCs w:val="24"/>
        </w:rPr>
      </w:pPr>
      <w:r>
        <w:rPr>
          <w:rFonts w:ascii="Times New Roman" w:hAnsi="Times New Roman" w:cs="Times New Roman"/>
          <w:sz w:val="24"/>
          <w:szCs w:val="24"/>
        </w:rPr>
        <w:t>-ослаблен контроль со стороны родителей за времяпрепровождением детей;</w:t>
      </w:r>
    </w:p>
    <w:p w:rsidR="00F240D2" w:rsidRDefault="00176B2B">
      <w:pPr>
        <w:spacing w:line="240" w:lineRule="auto"/>
        <w:contextualSpacing/>
        <w:rPr>
          <w:rFonts w:ascii="Times New Roman" w:hAnsi="Times New Roman" w:cs="Times New Roman"/>
          <w:sz w:val="24"/>
          <w:szCs w:val="24"/>
        </w:rPr>
      </w:pPr>
      <w:r>
        <w:rPr>
          <w:rFonts w:ascii="Times New Roman" w:hAnsi="Times New Roman" w:cs="Times New Roman"/>
          <w:sz w:val="24"/>
          <w:szCs w:val="24"/>
        </w:rPr>
        <w:t>- злоупотребление родителями алкоголем;</w:t>
      </w:r>
    </w:p>
    <w:p w:rsidR="00F240D2" w:rsidRDefault="00176B2B">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CC3867">
        <w:rPr>
          <w:rFonts w:ascii="Times New Roman" w:hAnsi="Times New Roman" w:cs="Times New Roman"/>
          <w:sz w:val="24"/>
          <w:szCs w:val="24"/>
        </w:rPr>
        <w:t xml:space="preserve">занятость родителей на работе, </w:t>
      </w:r>
      <w:r>
        <w:rPr>
          <w:rFonts w:ascii="Times New Roman" w:hAnsi="Times New Roman" w:cs="Times New Roman"/>
          <w:sz w:val="24"/>
          <w:szCs w:val="24"/>
        </w:rPr>
        <w:t>при этом у подростка не организован досуг, и ребенок предоставлен в течение дня сам себе.</w:t>
      </w:r>
    </w:p>
    <w:p w:rsidR="00F240D2" w:rsidRDefault="00F240D2">
      <w:pPr>
        <w:spacing w:line="240" w:lineRule="auto"/>
        <w:contextualSpacing/>
        <w:rPr>
          <w:rFonts w:ascii="Times New Roman" w:hAnsi="Times New Roman" w:cs="Times New Roman"/>
          <w:sz w:val="24"/>
          <w:szCs w:val="24"/>
        </w:rPr>
      </w:pPr>
    </w:p>
    <w:p w:rsidR="00F240D2" w:rsidRDefault="00176B2B">
      <w:pPr>
        <w:rPr>
          <w:rFonts w:ascii="Times New Roman" w:hAnsi="Times New Roman" w:cs="Times New Roman"/>
          <w:sz w:val="24"/>
          <w:szCs w:val="24"/>
        </w:rPr>
      </w:pPr>
      <w:r>
        <w:rPr>
          <w:rFonts w:ascii="Times New Roman" w:hAnsi="Times New Roman" w:cs="Times New Roman"/>
          <w:sz w:val="24"/>
          <w:szCs w:val="24"/>
        </w:rPr>
        <w:t xml:space="preserve">Как показывает практика, подростки уходят из разных семей – и  неблагополучных и  вполне  обычных  и даже  обеспеченных. Если в первом случае понятно, почему  подростки бегут из дома, где зачастую их бьют, морально унижают, да и просто не кормят собственные родители-алкоголики, где дети с рождения предоставлены сами себе и привыкли   вести бесконтрольный образ жизни.   </w:t>
      </w:r>
    </w:p>
    <w:p w:rsidR="00F240D2" w:rsidRDefault="00176B2B">
      <w:pPr>
        <w:jc w:val="both"/>
        <w:rPr>
          <w:rFonts w:ascii="Times New Roman" w:hAnsi="Times New Roman" w:cs="Times New Roman"/>
          <w:sz w:val="24"/>
          <w:szCs w:val="24"/>
        </w:rPr>
      </w:pPr>
      <w:r>
        <w:rPr>
          <w:rFonts w:ascii="Times New Roman" w:hAnsi="Times New Roman" w:cs="Times New Roman"/>
          <w:sz w:val="24"/>
          <w:szCs w:val="24"/>
        </w:rPr>
        <w:t>То  в  благополучных  семьях,   ситуация  другая.   Очень  часто  родители в таких  семьях заявляют, что они  вынуждены много работать, чтобы обеспечить достаток и комфорт, на духовное же воспитание ребенка  времени часто не остается совсем.  Наши дети быстро привыкают, к тому, что мать или  отец вкусно накормив ребенка,  купив  ему  новые  джинсы, не будут  интересоваться, что по телевизору   он  посмотрит,  на какие интернет сайты зайдет, с кем  пойдет  гулять, да и просто о чем  он думает и мечтает.</w:t>
      </w:r>
    </w:p>
    <w:p w:rsidR="00F240D2" w:rsidRDefault="00176B2B">
      <w:pPr>
        <w:rPr>
          <w:rFonts w:ascii="Times New Roman" w:hAnsi="Times New Roman" w:cs="Times New Roman"/>
          <w:sz w:val="24"/>
          <w:szCs w:val="24"/>
        </w:rPr>
      </w:pPr>
      <w:r>
        <w:rPr>
          <w:rFonts w:ascii="Times New Roman" w:hAnsi="Times New Roman" w:cs="Times New Roman"/>
          <w:sz w:val="24"/>
          <w:szCs w:val="24"/>
        </w:rPr>
        <w:t>Что же касается причин самовольных уходов детей из государственных учреждений, то, как правило, это желание несовершеннолетних проживать с родственниками, иметь больше свободного времени, не соблюдать режим данного учреждения.</w:t>
      </w:r>
    </w:p>
    <w:p w:rsidR="00152FA2" w:rsidRDefault="00152FA2" w:rsidP="00152FA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Находиться в розыске воспитанник может довольно долго.  Чем дольше ребенок находится без надзора, тем выше вероятность закрепления асоциальных норм поведения, труднее пройдёт адаптация после его возвращения.  </w:t>
      </w:r>
    </w:p>
    <w:p w:rsidR="00152FA2" w:rsidRDefault="00152FA2" w:rsidP="00152FA2">
      <w:pPr>
        <w:spacing w:after="0" w:line="240" w:lineRule="auto"/>
        <w:ind w:firstLine="708"/>
        <w:jc w:val="both"/>
        <w:rPr>
          <w:rFonts w:ascii="Times New Roman" w:eastAsia="Times New Roman" w:hAnsi="Times New Roman" w:cs="Times New Roman"/>
          <w:sz w:val="24"/>
          <w:szCs w:val="24"/>
          <w:lang w:eastAsia="ru-RU"/>
        </w:rPr>
      </w:pPr>
    </w:p>
    <w:p w:rsidR="002325F9" w:rsidRDefault="003E7C51" w:rsidP="005B5551">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lastRenderedPageBreak/>
        <w:t>П</w:t>
      </w:r>
      <w:r w:rsidR="00DD684B">
        <w:rPr>
          <w:rFonts w:ascii="Times New Roman" w:eastAsia="Times New Roman" w:hAnsi="Times New Roman" w:cs="Times New Roman"/>
          <w:sz w:val="24"/>
          <w:szCs w:val="24"/>
          <w:lang w:eastAsia="ru-RU"/>
        </w:rPr>
        <w:t xml:space="preserve">оследствия, нахождения ребенка в самовольном уходе:  </w:t>
      </w:r>
      <w:r w:rsidR="00152FA2" w:rsidRPr="00152FA2">
        <w:rPr>
          <w:rFonts w:ascii="Times New Roman" w:eastAsia="Times New Roman" w:hAnsi="Times New Roman" w:cs="Times New Roman"/>
          <w:bCs/>
          <w:sz w:val="24"/>
          <w:szCs w:val="24"/>
          <w:lang w:eastAsia="ru-RU"/>
        </w:rPr>
        <w:t xml:space="preserve">попрошайничество, пьянство, токсикомания, ранние и беспорядочные половые связи; </w:t>
      </w:r>
      <w:r w:rsidR="00DD684B">
        <w:rPr>
          <w:rFonts w:ascii="Times New Roman" w:eastAsia="Times New Roman" w:hAnsi="Times New Roman" w:cs="Times New Roman"/>
          <w:bCs/>
          <w:sz w:val="24"/>
          <w:szCs w:val="24"/>
          <w:lang w:eastAsia="ru-RU"/>
        </w:rPr>
        <w:t xml:space="preserve">правонарушения (грабежи, кражи, угоны автомобилей и </w:t>
      </w:r>
      <w:r w:rsidR="002325F9">
        <w:rPr>
          <w:rFonts w:ascii="Times New Roman" w:eastAsia="Times New Roman" w:hAnsi="Times New Roman" w:cs="Times New Roman"/>
          <w:bCs/>
          <w:sz w:val="24"/>
          <w:szCs w:val="24"/>
          <w:lang w:eastAsia="ru-RU"/>
        </w:rPr>
        <w:t>т.д.)</w:t>
      </w:r>
      <w:r w:rsidR="005B5551">
        <w:rPr>
          <w:rFonts w:ascii="Times New Roman" w:eastAsia="Times New Roman" w:hAnsi="Times New Roman" w:cs="Times New Roman"/>
          <w:bCs/>
          <w:sz w:val="24"/>
          <w:szCs w:val="24"/>
          <w:lang w:eastAsia="ru-RU"/>
        </w:rPr>
        <w:t xml:space="preserve">, </w:t>
      </w:r>
      <w:r w:rsidR="00152FA2" w:rsidRPr="00152FA2">
        <w:rPr>
          <w:rFonts w:ascii="Times New Roman" w:eastAsia="Times New Roman" w:hAnsi="Times New Roman" w:cs="Times New Roman"/>
          <w:bCs/>
          <w:sz w:val="24"/>
          <w:szCs w:val="24"/>
          <w:lang w:eastAsia="ru-RU"/>
        </w:rPr>
        <w:t xml:space="preserve"> а</w:t>
      </w:r>
      <w:r w:rsidR="002325F9">
        <w:rPr>
          <w:rFonts w:ascii="Times New Roman" w:eastAsia="Times New Roman" w:hAnsi="Times New Roman" w:cs="Times New Roman"/>
          <w:bCs/>
          <w:sz w:val="24"/>
          <w:szCs w:val="24"/>
          <w:lang w:eastAsia="ru-RU"/>
        </w:rPr>
        <w:t>социальный образ жизни.</w:t>
      </w:r>
      <w:proofErr w:type="gramEnd"/>
      <w:r w:rsidR="002325F9">
        <w:rPr>
          <w:rFonts w:ascii="Times New Roman" w:eastAsia="Times New Roman" w:hAnsi="Times New Roman" w:cs="Times New Roman"/>
          <w:bCs/>
          <w:sz w:val="24"/>
          <w:szCs w:val="24"/>
          <w:lang w:eastAsia="ru-RU"/>
        </w:rPr>
        <w:t xml:space="preserve"> И в целом, поведение детей бывает непредсказуемым.</w:t>
      </w:r>
    </w:p>
    <w:p w:rsidR="005B5551" w:rsidRPr="005B5551" w:rsidRDefault="005B5551" w:rsidP="005B5551">
      <w:pPr>
        <w:spacing w:after="0" w:line="240" w:lineRule="auto"/>
        <w:ind w:firstLine="708"/>
        <w:jc w:val="both"/>
        <w:rPr>
          <w:rFonts w:ascii="Times New Roman" w:eastAsia="Times New Roman" w:hAnsi="Times New Roman" w:cs="Times New Roman"/>
          <w:sz w:val="24"/>
          <w:szCs w:val="24"/>
          <w:lang w:eastAsia="ru-RU"/>
        </w:rPr>
      </w:pPr>
    </w:p>
    <w:p w:rsidR="00F240D2" w:rsidRPr="00EC5F5B" w:rsidRDefault="00072C92" w:rsidP="00EC5F5B">
      <w:pPr>
        <w:rPr>
          <w:rFonts w:ascii="Times New Roman" w:eastAsia="Times New Roman" w:hAnsi="Times New Roman" w:cs="Times New Roman"/>
          <w:bCs/>
          <w:sz w:val="24"/>
          <w:szCs w:val="24"/>
          <w:lang w:eastAsia="ru-RU"/>
        </w:rPr>
      </w:pPr>
      <w:r w:rsidRPr="00072C92">
        <w:rPr>
          <w:rFonts w:ascii="Times New Roman" w:eastAsia="Times New Roman" w:hAnsi="Times New Roman" w:cs="Times New Roman"/>
          <w:bCs/>
          <w:sz w:val="24"/>
          <w:szCs w:val="24"/>
          <w:lang w:eastAsia="ru-RU"/>
        </w:rPr>
        <w:t>Неблагополучные подростки, к сожалению, есть в каждой группе воспитанников. Поэтому одно из ва</w:t>
      </w:r>
      <w:r w:rsidR="003E7C51">
        <w:rPr>
          <w:rFonts w:ascii="Times New Roman" w:eastAsia="Times New Roman" w:hAnsi="Times New Roman" w:cs="Times New Roman"/>
          <w:bCs/>
          <w:sz w:val="24"/>
          <w:szCs w:val="24"/>
          <w:lang w:eastAsia="ru-RU"/>
        </w:rPr>
        <w:t xml:space="preserve">жных направлений  </w:t>
      </w:r>
      <w:r w:rsidRPr="00072C92">
        <w:rPr>
          <w:rFonts w:ascii="Times New Roman" w:eastAsia="Times New Roman" w:hAnsi="Times New Roman" w:cs="Times New Roman"/>
          <w:bCs/>
          <w:sz w:val="24"/>
          <w:szCs w:val="24"/>
          <w:lang w:eastAsia="ru-RU"/>
        </w:rPr>
        <w:t xml:space="preserve">является – профилактика правонарушений </w:t>
      </w:r>
      <w:proofErr w:type="spellStart"/>
      <w:r w:rsidRPr="00072C92">
        <w:rPr>
          <w:rFonts w:ascii="Times New Roman" w:eastAsia="Times New Roman" w:hAnsi="Times New Roman" w:cs="Times New Roman"/>
          <w:bCs/>
          <w:sz w:val="24"/>
          <w:szCs w:val="24"/>
          <w:lang w:eastAsia="ru-RU"/>
        </w:rPr>
        <w:t>девиантного</w:t>
      </w:r>
      <w:proofErr w:type="spellEnd"/>
      <w:r w:rsidRPr="00072C92">
        <w:rPr>
          <w:rFonts w:ascii="Times New Roman" w:eastAsia="Times New Roman" w:hAnsi="Times New Roman" w:cs="Times New Roman"/>
          <w:bCs/>
          <w:sz w:val="24"/>
          <w:szCs w:val="24"/>
          <w:lang w:eastAsia="ru-RU"/>
        </w:rPr>
        <w:t xml:space="preserve"> поведения, сам</w:t>
      </w:r>
      <w:r>
        <w:rPr>
          <w:rFonts w:ascii="Times New Roman" w:eastAsia="Times New Roman" w:hAnsi="Times New Roman" w:cs="Times New Roman"/>
          <w:bCs/>
          <w:sz w:val="24"/>
          <w:szCs w:val="24"/>
          <w:lang w:eastAsia="ru-RU"/>
        </w:rPr>
        <w:t>овольных уходов воспитанников</w:t>
      </w:r>
      <w:r w:rsidR="00EC5F5B">
        <w:rPr>
          <w:rFonts w:ascii="Times New Roman" w:eastAsia="Times New Roman" w:hAnsi="Times New Roman" w:cs="Times New Roman"/>
          <w:bCs/>
          <w:sz w:val="24"/>
          <w:szCs w:val="24"/>
          <w:lang w:eastAsia="ru-RU"/>
        </w:rPr>
        <w:t xml:space="preserve">. </w:t>
      </w:r>
    </w:p>
    <w:p w:rsidR="00F240D2" w:rsidRDefault="00176B2B">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Конечно, каждый отдельный случай самовольного ухода ребенка индивидуален и зависит от множества причин: стиля воспитания, физического и психического здоровье ребенка. Однако основную причину самовольного ухода ребенка на улицу нужно искать в семье. Дети не всегда могут объяснить причину побега или попросту стыдятся своего поступка. Дети таким способом выпрашивают жалость к себе, привлекают </w:t>
      </w:r>
      <w:r w:rsidR="003E7C51">
        <w:rPr>
          <w:rFonts w:ascii="Times New Roman" w:hAnsi="Times New Roman" w:cs="Times New Roman"/>
          <w:sz w:val="24"/>
          <w:szCs w:val="24"/>
        </w:rPr>
        <w:t>к себе внимание.</w:t>
      </w:r>
    </w:p>
    <w:p w:rsidR="00EC5F5B" w:rsidRDefault="00EC5F5B">
      <w:pPr>
        <w:spacing w:line="240" w:lineRule="auto"/>
        <w:contextualSpacing/>
        <w:rPr>
          <w:rFonts w:ascii="Times New Roman" w:hAnsi="Times New Roman" w:cs="Times New Roman"/>
          <w:sz w:val="24"/>
          <w:szCs w:val="24"/>
        </w:rPr>
      </w:pPr>
    </w:p>
    <w:p w:rsidR="00EC5F5B" w:rsidRPr="00EC5F5B" w:rsidRDefault="00EC5F5B" w:rsidP="00EC5F5B">
      <w:pPr>
        <w:rPr>
          <w:rFonts w:ascii="Times New Roman" w:hAnsi="Times New Roman" w:cs="Times New Roman"/>
          <w:sz w:val="24"/>
          <w:szCs w:val="24"/>
        </w:rPr>
      </w:pPr>
      <w:r>
        <w:rPr>
          <w:rFonts w:ascii="Times New Roman" w:hAnsi="Times New Roman" w:cs="Times New Roman"/>
          <w:sz w:val="24"/>
          <w:szCs w:val="24"/>
        </w:rPr>
        <w:t xml:space="preserve">Не нужно </w:t>
      </w:r>
      <w:r w:rsidRPr="00EC5F5B">
        <w:rPr>
          <w:rFonts w:ascii="Times New Roman" w:hAnsi="Times New Roman" w:cs="Times New Roman"/>
          <w:sz w:val="24"/>
          <w:szCs w:val="24"/>
        </w:rPr>
        <w:t xml:space="preserve"> вмешиваться в действия ребенка, склонного к уходам, директивными указаниями,</w:t>
      </w:r>
      <w:r w:rsidR="00B21733">
        <w:rPr>
          <w:rFonts w:ascii="Times New Roman" w:hAnsi="Times New Roman" w:cs="Times New Roman"/>
          <w:sz w:val="24"/>
          <w:szCs w:val="24"/>
        </w:rPr>
        <w:t xml:space="preserve"> запретами и выговорами.  Нужно </w:t>
      </w:r>
      <w:r w:rsidR="004357A2">
        <w:rPr>
          <w:rFonts w:ascii="Times New Roman" w:hAnsi="Times New Roman" w:cs="Times New Roman"/>
          <w:sz w:val="24"/>
          <w:szCs w:val="24"/>
        </w:rPr>
        <w:t>п</w:t>
      </w:r>
      <w:r w:rsidR="00B21733">
        <w:rPr>
          <w:rFonts w:ascii="Times New Roman" w:hAnsi="Times New Roman" w:cs="Times New Roman"/>
          <w:sz w:val="24"/>
          <w:szCs w:val="24"/>
        </w:rPr>
        <w:t>омнить</w:t>
      </w:r>
      <w:r w:rsidRPr="00EC5F5B">
        <w:rPr>
          <w:rFonts w:ascii="Times New Roman" w:hAnsi="Times New Roman" w:cs="Times New Roman"/>
          <w:sz w:val="24"/>
          <w:szCs w:val="24"/>
        </w:rPr>
        <w:t>, что вслед за понесенным наказанием необходимо позитивное эмоциональное подкрепление, знаки «принятия»</w:t>
      </w:r>
    </w:p>
    <w:p w:rsidR="00F240D2" w:rsidRDefault="00EC5F5B">
      <w:pPr>
        <w:rPr>
          <w:rFonts w:ascii="Times New Roman" w:hAnsi="Times New Roman" w:cs="Times New Roman"/>
          <w:sz w:val="24"/>
          <w:szCs w:val="24"/>
        </w:rPr>
      </w:pPr>
      <w:r w:rsidRPr="00EC5F5B">
        <w:rPr>
          <w:rFonts w:ascii="Times New Roman" w:hAnsi="Times New Roman" w:cs="Times New Roman"/>
          <w:sz w:val="24"/>
          <w:szCs w:val="24"/>
        </w:rPr>
        <w:t>Поведенческая реакция детей  в виде уходов  может быть мотивированной и немотивированной. Мотивированная поведенческая реакция обусловлена психологически понятными причинами и вытекает из самой ситуации, в которой оказался подросток (к примеру, уход из дома после серьезного конфликта с родителями, в центре конфликт с детьми, воспитателями).</w:t>
      </w:r>
    </w:p>
    <w:p w:rsidR="00CB7A7F" w:rsidRDefault="00CB7A7F">
      <w:pPr>
        <w:rPr>
          <w:rFonts w:ascii="Times New Roman" w:hAnsi="Times New Roman" w:cs="Times New Roman"/>
          <w:sz w:val="24"/>
          <w:szCs w:val="24"/>
        </w:rPr>
      </w:pPr>
      <w:r>
        <w:rPr>
          <w:rFonts w:ascii="Times New Roman" w:hAnsi="Times New Roman" w:cs="Times New Roman"/>
          <w:sz w:val="24"/>
          <w:szCs w:val="24"/>
        </w:rPr>
        <w:t>Самовольные уходы несовершеннолетними совершаются, как правило, в утреннее и дневное время, когда воспитанники идут в школу, возвращаясь из которой  совершают “побеги”, убегают к родителям, лишенным родительских прав, к друзьям и подругам. В каникулярный период времени этот показатель возрастает.</w:t>
      </w:r>
      <w:r>
        <w:rPr>
          <w:rFonts w:ascii="Times New Roman" w:hAnsi="Times New Roman" w:cs="Times New Roman"/>
          <w:sz w:val="24"/>
          <w:szCs w:val="24"/>
        </w:rPr>
        <w:br/>
      </w:r>
      <w:r>
        <w:rPr>
          <w:rFonts w:ascii="Times New Roman" w:hAnsi="Times New Roman" w:cs="Times New Roman"/>
          <w:sz w:val="24"/>
          <w:szCs w:val="24"/>
        </w:rPr>
        <w:br/>
        <w:t>Причин самовольного ухода детей великое множество. У каждого подростка - своя причина. Согласно объяснениям несовершеннолетних установлено, что сами несовершеннолетние причинами самовольных уходов называют: стремление встретиться со своими родственниками, друзьями, отказ от режима, желание пожить самостоятельной жизнью и др.</w:t>
      </w:r>
    </w:p>
    <w:p w:rsidR="00243515" w:rsidRPr="005B5551" w:rsidRDefault="00CB7A7F" w:rsidP="005B5551">
      <w:pPr>
        <w:spacing w:before="100" w:beforeAutospacing="1" w:after="100" w:afterAutospacing="1" w:line="240" w:lineRule="auto"/>
        <w:contextualSpacing/>
        <w:jc w:val="both"/>
        <w:rPr>
          <w:rFonts w:ascii="Times New Roman" w:eastAsia="Times New Roman" w:hAnsi="Times New Roman" w:cs="Times New Roman"/>
          <w:color w:val="FF0000"/>
          <w:sz w:val="28"/>
          <w:szCs w:val="28"/>
          <w:highlight w:val="yellow"/>
          <w:lang w:eastAsia="ru-RU"/>
        </w:rPr>
      </w:pPr>
      <w:r w:rsidRPr="005B5551">
        <w:rPr>
          <w:rFonts w:ascii="Times New Roman" w:hAnsi="Times New Roman" w:cs="Times New Roman"/>
          <w:sz w:val="24"/>
          <w:szCs w:val="24"/>
        </w:rPr>
        <w:t xml:space="preserve">Анализ состава детского контингента показывает, что более половины воспитанников, поступающих </w:t>
      </w:r>
      <w:r w:rsidR="005B5551">
        <w:rPr>
          <w:rFonts w:ascii="Times New Roman" w:hAnsi="Times New Roman" w:cs="Times New Roman"/>
          <w:sz w:val="24"/>
          <w:szCs w:val="24"/>
        </w:rPr>
        <w:t xml:space="preserve">в центр, </w:t>
      </w:r>
      <w:r w:rsidRPr="005B5551">
        <w:rPr>
          <w:rFonts w:ascii="Times New Roman" w:hAnsi="Times New Roman" w:cs="Times New Roman"/>
          <w:sz w:val="24"/>
          <w:szCs w:val="24"/>
        </w:rPr>
        <w:t xml:space="preserve">составляют дети с повышенной склонностью к возникновению социально отрицательных форм поведения, таких как сквернословие, хулиганские поступки, бродяжничество, а также курение и употребление алкоголя, наркотических веществ, токсикомания. У детей отмечаются раздражительность, эмоциональная неустойчивость, тревожность, агрессивность и негативизм. </w:t>
      </w:r>
      <w:r w:rsidR="00DD684B" w:rsidRPr="005B5551">
        <w:rPr>
          <w:rFonts w:ascii="Times New Roman" w:hAnsi="Times New Roman" w:cs="Times New Roman"/>
          <w:sz w:val="24"/>
          <w:szCs w:val="24"/>
        </w:rPr>
        <w:t xml:space="preserve"> </w:t>
      </w:r>
    </w:p>
    <w:p w:rsidR="00243515" w:rsidRPr="00243515" w:rsidRDefault="00243515" w:rsidP="00243515">
      <w:pPr>
        <w:spacing w:after="0" w:line="240" w:lineRule="auto"/>
        <w:jc w:val="both"/>
        <w:rPr>
          <w:rFonts w:ascii="Times New Roman" w:eastAsia="Times New Roman" w:hAnsi="Times New Roman" w:cs="Times New Roman"/>
          <w:color w:val="FF0000"/>
          <w:sz w:val="24"/>
          <w:szCs w:val="24"/>
          <w:highlight w:val="yellow"/>
          <w:lang w:eastAsia="ru-RU"/>
        </w:rPr>
      </w:pPr>
    </w:p>
    <w:p w:rsidR="005B5551" w:rsidRPr="00ED53BB" w:rsidRDefault="005B5551" w:rsidP="005B5551">
      <w:pPr>
        <w:rPr>
          <w:rFonts w:ascii="Times New Roman" w:hAnsi="Times New Roman" w:cs="Times New Roman"/>
          <w:sz w:val="24"/>
          <w:szCs w:val="24"/>
        </w:rPr>
      </w:pPr>
      <w:r w:rsidRPr="00ED53BB">
        <w:rPr>
          <w:rFonts w:ascii="Times New Roman" w:eastAsia="Times New Roman" w:hAnsi="Times New Roman" w:cs="Times New Roman"/>
          <w:sz w:val="24"/>
          <w:szCs w:val="24"/>
          <w:lang w:eastAsia="ru-RU"/>
        </w:rPr>
        <w:t>П</w:t>
      </w:r>
      <w:r w:rsidR="00107B15" w:rsidRPr="00ED53BB">
        <w:rPr>
          <w:rFonts w:ascii="Times New Roman" w:hAnsi="Times New Roman" w:cs="Times New Roman"/>
          <w:sz w:val="24"/>
          <w:szCs w:val="24"/>
        </w:rPr>
        <w:t>ричин</w:t>
      </w:r>
      <w:r w:rsidRPr="00ED53BB">
        <w:rPr>
          <w:rFonts w:ascii="Times New Roman" w:hAnsi="Times New Roman" w:cs="Times New Roman"/>
          <w:sz w:val="24"/>
          <w:szCs w:val="24"/>
        </w:rPr>
        <w:t>ы</w:t>
      </w:r>
      <w:r w:rsidR="00107B15" w:rsidRPr="00ED53BB">
        <w:rPr>
          <w:rFonts w:ascii="Times New Roman" w:hAnsi="Times New Roman" w:cs="Times New Roman"/>
          <w:sz w:val="24"/>
          <w:szCs w:val="24"/>
        </w:rPr>
        <w:t xml:space="preserve">,  по </w:t>
      </w:r>
      <w:r w:rsidR="00C91B80" w:rsidRPr="00ED53BB">
        <w:rPr>
          <w:rFonts w:ascii="Times New Roman" w:hAnsi="Times New Roman" w:cs="Times New Roman"/>
          <w:sz w:val="24"/>
          <w:szCs w:val="24"/>
        </w:rPr>
        <w:t>ко</w:t>
      </w:r>
      <w:r w:rsidRPr="00ED53BB">
        <w:rPr>
          <w:rFonts w:ascii="Times New Roman" w:hAnsi="Times New Roman" w:cs="Times New Roman"/>
          <w:sz w:val="24"/>
          <w:szCs w:val="24"/>
        </w:rPr>
        <w:t>торым дети поступают в центр:</w:t>
      </w:r>
    </w:p>
    <w:p w:rsidR="005B5551" w:rsidRPr="00ED53BB" w:rsidRDefault="005B5551" w:rsidP="005B5551">
      <w:pPr>
        <w:spacing w:line="240" w:lineRule="auto"/>
        <w:contextualSpacing/>
        <w:rPr>
          <w:rFonts w:ascii="Times New Roman" w:hAnsi="Times New Roman" w:cs="Times New Roman"/>
          <w:sz w:val="24"/>
          <w:szCs w:val="24"/>
        </w:rPr>
      </w:pPr>
      <w:r w:rsidRPr="00ED53BB">
        <w:rPr>
          <w:rFonts w:ascii="Times New Roman" w:hAnsi="Times New Roman" w:cs="Times New Roman"/>
          <w:sz w:val="24"/>
          <w:szCs w:val="24"/>
        </w:rPr>
        <w:t>1. П</w:t>
      </w:r>
      <w:r w:rsidR="002B5BCD" w:rsidRPr="00ED53BB">
        <w:rPr>
          <w:rFonts w:ascii="Times New Roman" w:hAnsi="Times New Roman" w:cs="Times New Roman"/>
          <w:sz w:val="24"/>
          <w:szCs w:val="24"/>
        </w:rPr>
        <w:t>оступил по акту ПДН;</w:t>
      </w:r>
      <w:r w:rsidR="00C91B80" w:rsidRPr="00ED53BB">
        <w:rPr>
          <w:rFonts w:ascii="Times New Roman" w:hAnsi="Times New Roman" w:cs="Times New Roman"/>
          <w:sz w:val="24"/>
          <w:szCs w:val="24"/>
        </w:rPr>
        <w:t xml:space="preserve"> </w:t>
      </w:r>
    </w:p>
    <w:p w:rsidR="00BE6841" w:rsidRPr="00ED53BB" w:rsidRDefault="00BE6841" w:rsidP="005B5551">
      <w:pPr>
        <w:spacing w:line="240" w:lineRule="auto"/>
        <w:contextualSpacing/>
        <w:rPr>
          <w:rFonts w:ascii="Times New Roman" w:hAnsi="Times New Roman" w:cs="Times New Roman"/>
          <w:sz w:val="24"/>
          <w:szCs w:val="24"/>
        </w:rPr>
      </w:pPr>
      <w:r w:rsidRPr="00ED53BB">
        <w:rPr>
          <w:rFonts w:ascii="Times New Roman" w:hAnsi="Times New Roman" w:cs="Times New Roman"/>
          <w:sz w:val="24"/>
          <w:szCs w:val="24"/>
        </w:rPr>
        <w:t xml:space="preserve">2. </w:t>
      </w:r>
      <w:r w:rsidR="005B5551" w:rsidRPr="00ED53BB">
        <w:rPr>
          <w:rFonts w:ascii="Times New Roman" w:hAnsi="Times New Roman" w:cs="Times New Roman"/>
          <w:sz w:val="24"/>
          <w:szCs w:val="24"/>
        </w:rPr>
        <w:t>П</w:t>
      </w:r>
      <w:r w:rsidR="00C91B80" w:rsidRPr="00ED53BB">
        <w:rPr>
          <w:rFonts w:ascii="Times New Roman" w:hAnsi="Times New Roman" w:cs="Times New Roman"/>
          <w:sz w:val="24"/>
          <w:szCs w:val="24"/>
        </w:rPr>
        <w:t>о акту о</w:t>
      </w:r>
      <w:r w:rsidR="005B5551" w:rsidRPr="00ED53BB">
        <w:rPr>
          <w:rFonts w:ascii="Times New Roman" w:hAnsi="Times New Roman" w:cs="Times New Roman"/>
          <w:sz w:val="24"/>
          <w:szCs w:val="24"/>
        </w:rPr>
        <w:t>перативного дежурного, полиции;</w:t>
      </w:r>
    </w:p>
    <w:p w:rsidR="00BE6841" w:rsidRPr="00ED53BB" w:rsidRDefault="00BE6841" w:rsidP="005B5551">
      <w:pPr>
        <w:spacing w:after="0" w:line="240" w:lineRule="auto"/>
        <w:contextualSpacing/>
        <w:rPr>
          <w:rFonts w:ascii="Times New Roman" w:hAnsi="Times New Roman" w:cs="Times New Roman"/>
          <w:sz w:val="24"/>
          <w:szCs w:val="24"/>
        </w:rPr>
      </w:pPr>
      <w:r w:rsidRPr="00ED53BB">
        <w:rPr>
          <w:rFonts w:ascii="Times New Roman" w:hAnsi="Times New Roman" w:cs="Times New Roman"/>
          <w:sz w:val="24"/>
          <w:szCs w:val="24"/>
        </w:rPr>
        <w:t xml:space="preserve">3. </w:t>
      </w:r>
      <w:r w:rsidR="005B5551" w:rsidRPr="00ED53BB">
        <w:rPr>
          <w:rFonts w:ascii="Times New Roman" w:hAnsi="Times New Roman" w:cs="Times New Roman"/>
          <w:sz w:val="24"/>
          <w:szCs w:val="24"/>
        </w:rPr>
        <w:t>п</w:t>
      </w:r>
      <w:r w:rsidR="002B5BCD" w:rsidRPr="00ED53BB">
        <w:rPr>
          <w:rFonts w:ascii="Times New Roman" w:hAnsi="Times New Roman" w:cs="Times New Roman"/>
          <w:sz w:val="24"/>
          <w:szCs w:val="24"/>
        </w:rPr>
        <w:t>о собственному желанию;</w:t>
      </w:r>
      <w:r w:rsidR="00C91B80" w:rsidRPr="00ED53BB">
        <w:rPr>
          <w:rFonts w:ascii="Times New Roman" w:hAnsi="Times New Roman" w:cs="Times New Roman"/>
          <w:sz w:val="24"/>
          <w:szCs w:val="24"/>
        </w:rPr>
        <w:t xml:space="preserve"> по заявлению р</w:t>
      </w:r>
      <w:r w:rsidR="002B5BCD" w:rsidRPr="00ED53BB">
        <w:rPr>
          <w:rFonts w:ascii="Times New Roman" w:hAnsi="Times New Roman" w:cs="Times New Roman"/>
          <w:sz w:val="24"/>
          <w:szCs w:val="24"/>
        </w:rPr>
        <w:t>одителей</w:t>
      </w:r>
      <w:r w:rsidRPr="00ED53BB">
        <w:rPr>
          <w:rFonts w:ascii="Times New Roman" w:hAnsi="Times New Roman" w:cs="Times New Roman"/>
          <w:sz w:val="24"/>
          <w:szCs w:val="24"/>
        </w:rPr>
        <w:t xml:space="preserve"> или из приемных семей, так как родители не справляются с воспитание своего повзрослевшего ребенка</w:t>
      </w:r>
      <w:r w:rsidR="002B5BCD" w:rsidRPr="00ED53BB">
        <w:rPr>
          <w:rFonts w:ascii="Times New Roman" w:hAnsi="Times New Roman" w:cs="Times New Roman"/>
          <w:sz w:val="24"/>
          <w:szCs w:val="24"/>
        </w:rPr>
        <w:t xml:space="preserve">; </w:t>
      </w:r>
    </w:p>
    <w:p w:rsidR="00C91B80" w:rsidRPr="00ED53BB" w:rsidRDefault="00BE6841" w:rsidP="005B5551">
      <w:pPr>
        <w:spacing w:after="0" w:line="240" w:lineRule="auto"/>
        <w:contextualSpacing/>
        <w:rPr>
          <w:rFonts w:ascii="Times New Roman" w:hAnsi="Times New Roman" w:cs="Times New Roman"/>
          <w:sz w:val="24"/>
          <w:szCs w:val="24"/>
        </w:rPr>
      </w:pPr>
      <w:r w:rsidRPr="00ED53BB">
        <w:rPr>
          <w:rFonts w:ascii="Times New Roman" w:hAnsi="Times New Roman" w:cs="Times New Roman"/>
          <w:sz w:val="24"/>
          <w:szCs w:val="24"/>
        </w:rPr>
        <w:t xml:space="preserve">4. </w:t>
      </w:r>
      <w:r w:rsidR="005B5551" w:rsidRPr="00ED53BB">
        <w:rPr>
          <w:rFonts w:ascii="Times New Roman" w:hAnsi="Times New Roman" w:cs="Times New Roman"/>
          <w:sz w:val="24"/>
          <w:szCs w:val="24"/>
        </w:rPr>
        <w:t xml:space="preserve"> Р</w:t>
      </w:r>
      <w:r w:rsidR="002B5BCD" w:rsidRPr="00ED53BB">
        <w:rPr>
          <w:rFonts w:ascii="Times New Roman" w:hAnsi="Times New Roman" w:cs="Times New Roman"/>
          <w:sz w:val="24"/>
          <w:szCs w:val="24"/>
        </w:rPr>
        <w:t>одители или лица их заменяющие находятся на лечении в больнице</w:t>
      </w:r>
      <w:r w:rsidRPr="00ED53BB">
        <w:rPr>
          <w:rFonts w:ascii="Times New Roman" w:hAnsi="Times New Roman" w:cs="Times New Roman"/>
          <w:sz w:val="24"/>
          <w:szCs w:val="24"/>
        </w:rPr>
        <w:t>.</w:t>
      </w:r>
    </w:p>
    <w:p w:rsidR="005B5551" w:rsidRPr="00ED53BB" w:rsidRDefault="005B5551">
      <w:pPr>
        <w:rPr>
          <w:rFonts w:ascii="Times New Roman" w:hAnsi="Times New Roman" w:cs="Times New Roman"/>
          <w:sz w:val="24"/>
          <w:szCs w:val="24"/>
        </w:rPr>
      </w:pPr>
    </w:p>
    <w:p w:rsidR="005B5551" w:rsidRPr="00ED53BB" w:rsidRDefault="002B5BCD">
      <w:pPr>
        <w:rPr>
          <w:rFonts w:ascii="Times New Roman" w:hAnsi="Times New Roman" w:cs="Times New Roman"/>
          <w:sz w:val="24"/>
          <w:szCs w:val="24"/>
        </w:rPr>
      </w:pPr>
      <w:r w:rsidRPr="00ED53BB">
        <w:rPr>
          <w:rFonts w:ascii="Times New Roman" w:hAnsi="Times New Roman" w:cs="Times New Roman"/>
          <w:sz w:val="24"/>
          <w:szCs w:val="24"/>
        </w:rPr>
        <w:lastRenderedPageBreak/>
        <w:t xml:space="preserve">В основном </w:t>
      </w:r>
      <w:proofErr w:type="gramStart"/>
      <w:r w:rsidRPr="00ED53BB">
        <w:rPr>
          <w:rFonts w:ascii="Times New Roman" w:hAnsi="Times New Roman" w:cs="Times New Roman"/>
          <w:sz w:val="24"/>
          <w:szCs w:val="24"/>
        </w:rPr>
        <w:t>дети</w:t>
      </w:r>
      <w:r w:rsidR="00BE6841" w:rsidRPr="00ED53BB">
        <w:rPr>
          <w:rFonts w:ascii="Times New Roman" w:hAnsi="Times New Roman" w:cs="Times New Roman"/>
          <w:sz w:val="24"/>
          <w:szCs w:val="24"/>
        </w:rPr>
        <w:t>, поступающие в центр</w:t>
      </w:r>
      <w:r w:rsidRPr="00ED53BB">
        <w:rPr>
          <w:rFonts w:ascii="Times New Roman" w:hAnsi="Times New Roman" w:cs="Times New Roman"/>
          <w:sz w:val="24"/>
          <w:szCs w:val="24"/>
        </w:rPr>
        <w:t xml:space="preserve"> относятся</w:t>
      </w:r>
      <w:proofErr w:type="gramEnd"/>
      <w:r w:rsidRPr="00ED53BB">
        <w:rPr>
          <w:rFonts w:ascii="Times New Roman" w:hAnsi="Times New Roman" w:cs="Times New Roman"/>
          <w:sz w:val="24"/>
          <w:szCs w:val="24"/>
        </w:rPr>
        <w:t xml:space="preserve"> к «группе </w:t>
      </w:r>
      <w:r w:rsidR="00C91B80" w:rsidRPr="00ED53BB">
        <w:rPr>
          <w:rFonts w:ascii="Times New Roman" w:hAnsi="Times New Roman" w:cs="Times New Roman"/>
          <w:sz w:val="24"/>
          <w:szCs w:val="24"/>
        </w:rPr>
        <w:t>риска</w:t>
      </w:r>
      <w:r w:rsidRPr="00ED53BB">
        <w:rPr>
          <w:rFonts w:ascii="Times New Roman" w:hAnsi="Times New Roman" w:cs="Times New Roman"/>
          <w:sz w:val="24"/>
          <w:szCs w:val="24"/>
        </w:rPr>
        <w:t>»</w:t>
      </w:r>
      <w:r w:rsidR="00BE6841" w:rsidRPr="00ED53BB">
        <w:rPr>
          <w:rFonts w:ascii="Times New Roman" w:hAnsi="Times New Roman" w:cs="Times New Roman"/>
          <w:sz w:val="24"/>
          <w:szCs w:val="24"/>
        </w:rPr>
        <w:t xml:space="preserve">,  </w:t>
      </w:r>
      <w:r w:rsidR="00CB7A7F" w:rsidRPr="00ED53BB">
        <w:rPr>
          <w:rFonts w:ascii="Times New Roman" w:hAnsi="Times New Roman" w:cs="Times New Roman"/>
          <w:sz w:val="24"/>
          <w:szCs w:val="24"/>
        </w:rPr>
        <w:t xml:space="preserve">поставлены </w:t>
      </w:r>
      <w:r w:rsidR="00BE6841" w:rsidRPr="00ED53BB">
        <w:rPr>
          <w:rFonts w:ascii="Times New Roman" w:hAnsi="Times New Roman" w:cs="Times New Roman"/>
          <w:sz w:val="24"/>
          <w:szCs w:val="24"/>
        </w:rPr>
        <w:t xml:space="preserve"> на учет</w:t>
      </w:r>
      <w:r w:rsidR="00CB7A7F" w:rsidRPr="00ED53BB">
        <w:rPr>
          <w:rFonts w:ascii="Times New Roman" w:hAnsi="Times New Roman" w:cs="Times New Roman"/>
          <w:sz w:val="24"/>
          <w:szCs w:val="24"/>
        </w:rPr>
        <w:t xml:space="preserve"> </w:t>
      </w:r>
      <w:r w:rsidR="00BE6841" w:rsidRPr="00ED53BB">
        <w:rPr>
          <w:rFonts w:ascii="Times New Roman" w:hAnsi="Times New Roman" w:cs="Times New Roman"/>
          <w:sz w:val="24"/>
          <w:szCs w:val="24"/>
        </w:rPr>
        <w:t xml:space="preserve"> в ПДН. </w:t>
      </w:r>
    </w:p>
    <w:p w:rsidR="00C91B80" w:rsidRPr="00ED53BB" w:rsidRDefault="00BE6841">
      <w:pPr>
        <w:rPr>
          <w:rFonts w:ascii="Times New Roman" w:hAnsi="Times New Roman" w:cs="Times New Roman"/>
          <w:sz w:val="24"/>
          <w:szCs w:val="24"/>
        </w:rPr>
      </w:pPr>
      <w:r w:rsidRPr="00ED53BB">
        <w:rPr>
          <w:rFonts w:ascii="Times New Roman" w:hAnsi="Times New Roman" w:cs="Times New Roman"/>
          <w:sz w:val="24"/>
          <w:szCs w:val="24"/>
        </w:rPr>
        <w:t>Причинами поставки на учет являются:</w:t>
      </w:r>
    </w:p>
    <w:p w:rsidR="00C91B80" w:rsidRPr="00ED53BB" w:rsidRDefault="00C91B80" w:rsidP="00C91B80">
      <w:pPr>
        <w:pStyle w:val="aa"/>
        <w:numPr>
          <w:ilvl w:val="0"/>
          <w:numId w:val="13"/>
        </w:numPr>
      </w:pPr>
      <w:r w:rsidRPr="00ED53BB">
        <w:t xml:space="preserve">Уход из дома </w:t>
      </w:r>
    </w:p>
    <w:p w:rsidR="002B5BCD" w:rsidRPr="00ED53BB" w:rsidRDefault="002B5BCD" w:rsidP="00C91B80">
      <w:pPr>
        <w:pStyle w:val="aa"/>
        <w:numPr>
          <w:ilvl w:val="0"/>
          <w:numId w:val="13"/>
        </w:numPr>
      </w:pPr>
      <w:r w:rsidRPr="00ED53BB">
        <w:t>Пропуск занятий в школе</w:t>
      </w:r>
    </w:p>
    <w:p w:rsidR="00C91B80" w:rsidRPr="00ED53BB" w:rsidRDefault="00C91B80" w:rsidP="00C91B80">
      <w:pPr>
        <w:pStyle w:val="aa"/>
        <w:numPr>
          <w:ilvl w:val="0"/>
          <w:numId w:val="13"/>
        </w:numPr>
      </w:pPr>
      <w:r w:rsidRPr="00ED53BB">
        <w:t>Профилактический учет у нарколога – пагубное употребление алкоголя, наркотиков.</w:t>
      </w:r>
    </w:p>
    <w:p w:rsidR="00C91B80" w:rsidRPr="00ED53BB" w:rsidRDefault="00C91B80" w:rsidP="00C91B80">
      <w:pPr>
        <w:pStyle w:val="aa"/>
        <w:numPr>
          <w:ilvl w:val="0"/>
          <w:numId w:val="13"/>
        </w:numPr>
      </w:pPr>
      <w:r w:rsidRPr="00ED53BB">
        <w:t xml:space="preserve">Кража, хищение чужого имущества ( </w:t>
      </w:r>
      <w:proofErr w:type="spellStart"/>
      <w:proofErr w:type="gramStart"/>
      <w:r w:rsidRPr="00ED53BB">
        <w:t>ст</w:t>
      </w:r>
      <w:proofErr w:type="spellEnd"/>
      <w:proofErr w:type="gramEnd"/>
      <w:r w:rsidRPr="00ED53BB">
        <w:t xml:space="preserve"> 158)</w:t>
      </w:r>
    </w:p>
    <w:p w:rsidR="00C91B80" w:rsidRPr="00ED53BB" w:rsidRDefault="00C91B80" w:rsidP="00C91B80">
      <w:pPr>
        <w:pStyle w:val="aa"/>
        <w:numPr>
          <w:ilvl w:val="0"/>
          <w:numId w:val="13"/>
        </w:numPr>
      </w:pPr>
      <w:r w:rsidRPr="00ED53BB">
        <w:t xml:space="preserve">Грабеж ( </w:t>
      </w:r>
      <w:proofErr w:type="spellStart"/>
      <w:proofErr w:type="gramStart"/>
      <w:r w:rsidRPr="00ED53BB">
        <w:t>ст</w:t>
      </w:r>
      <w:proofErr w:type="spellEnd"/>
      <w:proofErr w:type="gramEnd"/>
      <w:r w:rsidRPr="00ED53BB">
        <w:t xml:space="preserve"> 161)</w:t>
      </w:r>
    </w:p>
    <w:p w:rsidR="005B5551" w:rsidRPr="00ED53BB" w:rsidRDefault="005B5551" w:rsidP="00C91B80">
      <w:pPr>
        <w:pStyle w:val="aa"/>
        <w:numPr>
          <w:ilvl w:val="0"/>
          <w:numId w:val="13"/>
        </w:numPr>
      </w:pPr>
      <w:r w:rsidRPr="00ED53BB">
        <w:t>Угоны автомобилей.</w:t>
      </w:r>
    </w:p>
    <w:p w:rsidR="00BE6841" w:rsidRPr="00ED53BB" w:rsidRDefault="00BE6841" w:rsidP="00BE6841">
      <w:pPr>
        <w:pStyle w:val="aa"/>
      </w:pPr>
    </w:p>
    <w:p w:rsidR="002B5BCD" w:rsidRPr="00ED53BB" w:rsidRDefault="002B5BCD" w:rsidP="00BE6841">
      <w:pPr>
        <w:rPr>
          <w:rFonts w:ascii="Times New Roman" w:hAnsi="Times New Roman" w:cs="Times New Roman"/>
        </w:rPr>
      </w:pPr>
      <w:r w:rsidRPr="00ED53BB">
        <w:rPr>
          <w:rFonts w:ascii="Times New Roman" w:hAnsi="Times New Roman" w:cs="Times New Roman"/>
        </w:rPr>
        <w:t>Из всех детей, находящихся в центре</w:t>
      </w:r>
      <w:r w:rsidR="00BE6841" w:rsidRPr="00ED53BB">
        <w:rPr>
          <w:rFonts w:ascii="Times New Roman" w:hAnsi="Times New Roman" w:cs="Times New Roman"/>
        </w:rPr>
        <w:t xml:space="preserve">, после проведенного патронажа выясняется, что </w:t>
      </w:r>
      <w:r w:rsidRPr="00ED53BB">
        <w:rPr>
          <w:rFonts w:ascii="Times New Roman" w:hAnsi="Times New Roman" w:cs="Times New Roman"/>
        </w:rPr>
        <w:t xml:space="preserve"> более 50 </w:t>
      </w:r>
      <w:r w:rsidR="00ED53BB" w:rsidRPr="00ED53BB">
        <w:rPr>
          <w:rFonts w:ascii="Times New Roman" w:hAnsi="Times New Roman" w:cs="Times New Roman"/>
        </w:rPr>
        <w:t xml:space="preserve">% </w:t>
      </w:r>
      <w:r w:rsidR="00BE6841" w:rsidRPr="00ED53BB">
        <w:rPr>
          <w:rFonts w:ascii="Times New Roman" w:hAnsi="Times New Roman" w:cs="Times New Roman"/>
        </w:rPr>
        <w:t xml:space="preserve">детей, </w:t>
      </w:r>
      <w:r w:rsidR="00ED53BB" w:rsidRPr="00ED53BB">
        <w:rPr>
          <w:rFonts w:ascii="Times New Roman" w:hAnsi="Times New Roman" w:cs="Times New Roman"/>
        </w:rPr>
        <w:t>нельзя отдавать в семьи: родители злоупотребляют спиртным, нет продуктов питания, нет условий для проживания, антисанитария и т.д.</w:t>
      </w:r>
    </w:p>
    <w:p w:rsidR="002B5BCD" w:rsidRPr="00ED53BB" w:rsidRDefault="003A377D" w:rsidP="003A377D">
      <w:pPr>
        <w:rPr>
          <w:rFonts w:ascii="Times New Roman" w:hAnsi="Times New Roman" w:cs="Times New Roman"/>
          <w:sz w:val="24"/>
          <w:szCs w:val="24"/>
        </w:rPr>
      </w:pPr>
      <w:r w:rsidRPr="00ED53BB">
        <w:rPr>
          <w:rFonts w:ascii="Times New Roman" w:hAnsi="Times New Roman" w:cs="Times New Roman"/>
          <w:sz w:val="24"/>
          <w:szCs w:val="24"/>
        </w:rPr>
        <w:t>В связи с профилактикой правонарушений и самовольных уходов воспитанников проводится работа:</w:t>
      </w:r>
    </w:p>
    <w:p w:rsidR="003A377D" w:rsidRPr="00ED53BB" w:rsidRDefault="003A377D" w:rsidP="003A377D">
      <w:pPr>
        <w:pStyle w:val="aa"/>
        <w:numPr>
          <w:ilvl w:val="0"/>
          <w:numId w:val="14"/>
        </w:numPr>
      </w:pPr>
      <w:r w:rsidRPr="00ED53BB">
        <w:t xml:space="preserve">Социально – диагностическая работа: выявление склонности к </w:t>
      </w:r>
      <w:proofErr w:type="spellStart"/>
      <w:r w:rsidRPr="00ED53BB">
        <w:t>девиантным</w:t>
      </w:r>
      <w:proofErr w:type="spellEnd"/>
      <w:r w:rsidRPr="00ED53BB">
        <w:t xml:space="preserve"> формам поведения.</w:t>
      </w:r>
    </w:p>
    <w:p w:rsidR="003A377D" w:rsidRPr="00ED53BB" w:rsidRDefault="003A377D" w:rsidP="003A377D">
      <w:pPr>
        <w:pStyle w:val="aa"/>
        <w:numPr>
          <w:ilvl w:val="0"/>
          <w:numId w:val="14"/>
        </w:numPr>
      </w:pPr>
      <w:r w:rsidRPr="00ED53BB">
        <w:t>Социально – педагогическая диаг</w:t>
      </w:r>
      <w:r w:rsidR="00520BBC" w:rsidRPr="00ED53BB">
        <w:t>ностика: выявление склонностей,</w:t>
      </w:r>
      <w:r w:rsidRPr="00ED53BB">
        <w:t xml:space="preserve"> интересов, способностей воспитанников.</w:t>
      </w:r>
    </w:p>
    <w:p w:rsidR="003A377D" w:rsidRPr="00ED53BB" w:rsidRDefault="003A377D" w:rsidP="003A377D">
      <w:pPr>
        <w:pStyle w:val="aa"/>
        <w:numPr>
          <w:ilvl w:val="0"/>
          <w:numId w:val="14"/>
        </w:numPr>
      </w:pPr>
      <w:r w:rsidRPr="00ED53BB">
        <w:t>Медицинское освидетельствование: выявление склонности и зависимости от ПАВ.</w:t>
      </w:r>
    </w:p>
    <w:p w:rsidR="003A377D" w:rsidRPr="00ED53BB" w:rsidRDefault="003A377D" w:rsidP="003A377D">
      <w:pPr>
        <w:pStyle w:val="aa"/>
        <w:numPr>
          <w:ilvl w:val="0"/>
          <w:numId w:val="14"/>
        </w:numPr>
      </w:pPr>
      <w:r w:rsidRPr="00ED53BB">
        <w:t xml:space="preserve"> Раннее выявление подростков, употребляющих ПАВ; профилактические мероприятия</w:t>
      </w:r>
      <w:proofErr w:type="gramStart"/>
      <w:r w:rsidRPr="00ED53BB">
        <w:t xml:space="preserve"> ,</w:t>
      </w:r>
      <w:proofErr w:type="gramEnd"/>
      <w:r w:rsidRPr="00ED53BB">
        <w:t xml:space="preserve"> направленные на предотвращение зависимых состояний, постановка несовершеннолетних на диспансерный учет </w:t>
      </w:r>
      <w:r w:rsidR="00CB57DA" w:rsidRPr="00ED53BB">
        <w:t>и направление их на обследование.</w:t>
      </w:r>
    </w:p>
    <w:p w:rsidR="00CB57DA" w:rsidRPr="00ED53BB" w:rsidRDefault="00CB57DA" w:rsidP="003A377D">
      <w:pPr>
        <w:pStyle w:val="aa"/>
        <w:numPr>
          <w:ilvl w:val="0"/>
          <w:numId w:val="14"/>
        </w:numPr>
      </w:pPr>
      <w:r w:rsidRPr="00ED53BB">
        <w:t>Информационные беседы с вновь поступившими в Центр несовершеннолетних по вопросам ознакомления их с Уставом учреждения, правилами поведения и режимом дня.</w:t>
      </w:r>
    </w:p>
    <w:p w:rsidR="00CB57DA" w:rsidRPr="00ED53BB" w:rsidRDefault="00CB57DA" w:rsidP="003A377D">
      <w:pPr>
        <w:pStyle w:val="aa"/>
        <w:numPr>
          <w:ilvl w:val="0"/>
          <w:numId w:val="14"/>
        </w:numPr>
      </w:pPr>
      <w:r w:rsidRPr="00ED53BB">
        <w:t>Проведение правовых бесед, знакомство с правилами и обязанностями учреждения.</w:t>
      </w:r>
    </w:p>
    <w:p w:rsidR="00ED1E9F" w:rsidRPr="00ED53BB" w:rsidRDefault="00CB57DA" w:rsidP="00ED1E9F">
      <w:pPr>
        <w:pStyle w:val="aa"/>
        <w:numPr>
          <w:ilvl w:val="0"/>
          <w:numId w:val="14"/>
        </w:numPr>
      </w:pPr>
      <w:r w:rsidRPr="00ED53BB">
        <w:t xml:space="preserve">Профилактические беседы: </w:t>
      </w:r>
      <w:proofErr w:type="gramStart"/>
      <w:r w:rsidRPr="00ED53BB">
        <w:t>«Право на образование»</w:t>
      </w:r>
      <w:r w:rsidR="00ED1E9F" w:rsidRPr="00ED53BB">
        <w:t>,</w:t>
      </w:r>
      <w:r w:rsidRPr="00ED53BB">
        <w:t xml:space="preserve"> </w:t>
      </w:r>
      <w:r w:rsidR="00ED1E9F" w:rsidRPr="00ED53BB">
        <w:t xml:space="preserve">«Ваши права и обязанности», «Виды наказаний и их последовательность», «Права подростков при задержании», « Я – подросток, я – гражданин», «Конституция РФ», «Главные ценности жизни», </w:t>
      </w:r>
      <w:r w:rsidR="00112F55" w:rsidRPr="00ED53BB">
        <w:t xml:space="preserve"> </w:t>
      </w:r>
      <w:r w:rsidR="00ED1E9F" w:rsidRPr="00ED53BB">
        <w:t>«Основные законы без конфликтного существования», «Роскошь человеческого общения», «»Встречают по одежке,  провожают по уму», «Сумей сказать нет», «В здоровом теле – здоровый дух», «Курить – здоровью вредить», «Курильщик сам себе могильщик», «Алкоголь путь в некуда</w:t>
      </w:r>
      <w:r w:rsidR="00112F55" w:rsidRPr="00ED53BB">
        <w:t xml:space="preserve">», </w:t>
      </w:r>
      <w:r w:rsidR="00ED1E9F" w:rsidRPr="00ED53BB">
        <w:t>«Наркотики и</w:t>
      </w:r>
      <w:proofErr w:type="gramEnd"/>
      <w:r w:rsidR="00ED1E9F" w:rsidRPr="00ED53BB">
        <w:t xml:space="preserve"> их последствия для здоровья».</w:t>
      </w:r>
    </w:p>
    <w:p w:rsidR="00ED1E9F" w:rsidRPr="00ED53BB" w:rsidRDefault="00ED1E9F" w:rsidP="00ED1E9F">
      <w:pPr>
        <w:pStyle w:val="aa"/>
        <w:numPr>
          <w:ilvl w:val="0"/>
          <w:numId w:val="14"/>
        </w:numPr>
      </w:pPr>
      <w:r w:rsidRPr="00ED53BB">
        <w:t xml:space="preserve">Работа по программе юридическая ответственность: «Права человека», «Гражданские правонарушения молодежи», «Ответственность молодежи в сфере гражданских правонарушений», </w:t>
      </w:r>
      <w:r w:rsidR="00112F55" w:rsidRPr="00ED53BB">
        <w:t>«Преступление и наказание», «Уголовная ответственность», «Производство по уголовным делам в отношении несовершеннолетних», «Административная ответственность  несовершеннолетних», «Час суда» или порядок работы судебного заседания по уголовным делам», «Прокурор и адвокат – две стороны судебного процесса», «хулиганство несовершеннолетних. Каковы последствия», «Особенности трудовых отношений несовершеннолетних». «Игра «Турнир знатоков права».</w:t>
      </w:r>
    </w:p>
    <w:p w:rsidR="00112F55" w:rsidRPr="00ED53BB" w:rsidRDefault="00112F55" w:rsidP="00ED1E9F">
      <w:pPr>
        <w:pStyle w:val="aa"/>
        <w:numPr>
          <w:ilvl w:val="0"/>
          <w:numId w:val="14"/>
        </w:numPr>
      </w:pPr>
      <w:r w:rsidRPr="00ED53BB">
        <w:t xml:space="preserve">Участие в плановых и внеплановых заседаниях совета профилактики и </w:t>
      </w:r>
      <w:proofErr w:type="spellStart"/>
      <w:r w:rsidRPr="00ED53BB">
        <w:t>психолого-медик</w:t>
      </w:r>
      <w:proofErr w:type="gramStart"/>
      <w:r w:rsidRPr="00ED53BB">
        <w:t>о</w:t>
      </w:r>
      <w:proofErr w:type="spellEnd"/>
      <w:r w:rsidRPr="00ED53BB">
        <w:t>-</w:t>
      </w:r>
      <w:proofErr w:type="gramEnd"/>
      <w:r w:rsidRPr="00ED53BB">
        <w:t xml:space="preserve"> педагогического консилиума.</w:t>
      </w:r>
    </w:p>
    <w:p w:rsidR="0037425D" w:rsidRPr="00ED53BB" w:rsidRDefault="0037425D" w:rsidP="0037425D">
      <w:pPr>
        <w:pStyle w:val="aa"/>
        <w:numPr>
          <w:ilvl w:val="0"/>
          <w:numId w:val="14"/>
        </w:numPr>
      </w:pPr>
      <w:r w:rsidRPr="00ED53BB">
        <w:t xml:space="preserve">Участие в родительских собраниях для законных представителей несовершеннолетних по вопросам их прав и обязанностей по воспитанию, образованию и защите прав и </w:t>
      </w:r>
      <w:r w:rsidRPr="00ED53BB">
        <w:lastRenderedPageBreak/>
        <w:t xml:space="preserve">интересов несовершеннолетних; по проблемам </w:t>
      </w:r>
      <w:proofErr w:type="spellStart"/>
      <w:proofErr w:type="gramStart"/>
      <w:r w:rsidRPr="00ED53BB">
        <w:t>детско</w:t>
      </w:r>
      <w:proofErr w:type="spellEnd"/>
      <w:r w:rsidRPr="00ED53BB">
        <w:t xml:space="preserve"> – родительских</w:t>
      </w:r>
      <w:proofErr w:type="gramEnd"/>
      <w:r w:rsidRPr="00ED53BB">
        <w:t xml:space="preserve"> </w:t>
      </w:r>
      <w:r w:rsidR="003607A7" w:rsidRPr="00ED53BB">
        <w:t>отношений, по коррекции стиля воспитания.</w:t>
      </w:r>
    </w:p>
    <w:p w:rsidR="0037425D" w:rsidRPr="00ED53BB" w:rsidRDefault="0037425D" w:rsidP="00ED1E9F">
      <w:pPr>
        <w:pStyle w:val="aa"/>
        <w:numPr>
          <w:ilvl w:val="0"/>
          <w:numId w:val="14"/>
        </w:numPr>
      </w:pPr>
      <w:r w:rsidRPr="00ED53BB">
        <w:t xml:space="preserve">Проведение </w:t>
      </w:r>
      <w:proofErr w:type="spellStart"/>
      <w:r w:rsidRPr="00ED53BB">
        <w:t>информационноно</w:t>
      </w:r>
      <w:proofErr w:type="spellEnd"/>
      <w:r w:rsidRPr="00ED53BB">
        <w:t xml:space="preserve"> – просветительской работы по употреблению первых признаков употребления ПАВ и предупреждению первых проб.</w:t>
      </w:r>
    </w:p>
    <w:p w:rsidR="008433DD" w:rsidRPr="00ED53BB" w:rsidRDefault="0037425D" w:rsidP="00ED1E9F">
      <w:pPr>
        <w:pStyle w:val="aa"/>
        <w:numPr>
          <w:ilvl w:val="0"/>
          <w:numId w:val="14"/>
        </w:numPr>
      </w:pPr>
      <w:r w:rsidRPr="00ED53BB">
        <w:t>Работа по программе «Здоровый образ жизни»</w:t>
      </w:r>
      <w:proofErr w:type="gramStart"/>
      <w:r w:rsidRPr="00ED53BB">
        <w:t xml:space="preserve"> :</w:t>
      </w:r>
      <w:proofErr w:type="gramEnd"/>
      <w:r w:rsidRPr="00ED53BB">
        <w:t xml:space="preserve"> «Гигиена и здоровье», «Органы и системы организма, их функциональное назначение. </w:t>
      </w:r>
      <w:proofErr w:type="spellStart"/>
      <w:r w:rsidRPr="00ED53BB">
        <w:t>Возврастные</w:t>
      </w:r>
      <w:proofErr w:type="spellEnd"/>
      <w:r w:rsidRPr="00ED53BB">
        <w:t xml:space="preserve"> особенности организма», «Чистота – залог здоровья», </w:t>
      </w:r>
      <w:r w:rsidR="008433DD" w:rsidRPr="00ED53BB">
        <w:t>«Это ненавистное слово - режим», «Разговор о правильном питании».</w:t>
      </w:r>
    </w:p>
    <w:p w:rsidR="0037425D" w:rsidRPr="00ED53BB" w:rsidRDefault="008433DD" w:rsidP="00ED1E9F">
      <w:pPr>
        <w:pStyle w:val="aa"/>
        <w:numPr>
          <w:ilvl w:val="0"/>
          <w:numId w:val="14"/>
        </w:numPr>
      </w:pPr>
      <w:r w:rsidRPr="00ED53BB">
        <w:t xml:space="preserve"> Подготовка к осознанному и ответственному материнству и отцовству, гигиеническое и половое просвещение, профилактика венерических заболеваний и СПИД: «Чем отличается мальчик и девочка», «Девушкам по секрету», Юношам по секрету», «</w:t>
      </w:r>
      <w:proofErr w:type="spellStart"/>
      <w:r w:rsidRPr="00ED53BB">
        <w:t>Прблема</w:t>
      </w:r>
      <w:proofErr w:type="spellEnd"/>
      <w:r w:rsidRPr="00ED53BB">
        <w:t xml:space="preserve"> ВИЧ касается каждого», «Есть над чем подумать (как ВИЧ переходит в СПИД)?»</w:t>
      </w:r>
      <w:proofErr w:type="gramStart"/>
      <w:r w:rsidRPr="00ED53BB">
        <w:t>,»</w:t>
      </w:r>
      <w:proofErr w:type="gramEnd"/>
      <w:r w:rsidRPr="00ED53BB">
        <w:t xml:space="preserve">Рождение ребенка и ВИЧ», «Что такое венерическое заболевание?», «Инфекции передаваемые половым путем», «Современные методы </w:t>
      </w:r>
      <w:proofErr w:type="spellStart"/>
      <w:r w:rsidRPr="00ED53BB">
        <w:t>контрасепции</w:t>
      </w:r>
      <w:proofErr w:type="spellEnd"/>
      <w:r w:rsidRPr="00ED53BB">
        <w:t>», «Безопасный секс – приятная забота».</w:t>
      </w:r>
    </w:p>
    <w:p w:rsidR="008433DD" w:rsidRPr="00ED53BB" w:rsidRDefault="008433DD" w:rsidP="00ED1E9F">
      <w:pPr>
        <w:pStyle w:val="aa"/>
        <w:numPr>
          <w:ilvl w:val="0"/>
          <w:numId w:val="14"/>
        </w:numPr>
      </w:pPr>
      <w:r w:rsidRPr="00ED53BB">
        <w:t>Предупреждение вредных привычек избавление от них</w:t>
      </w:r>
      <w:r w:rsidR="00520BBC" w:rsidRPr="00ED53BB">
        <w:t xml:space="preserve">: «Скажи сигарете – нет!», «»Мифы о табаке и реальность»,  «»Поговорим о пиве», «Влияние алкоголя на организм подростка», «Мифы </w:t>
      </w:r>
      <w:proofErr w:type="gramStart"/>
      <w:r w:rsidR="00520BBC" w:rsidRPr="00ED53BB">
        <w:t>о</w:t>
      </w:r>
      <w:proofErr w:type="gramEnd"/>
      <w:r w:rsidR="00520BBC" w:rsidRPr="00ED53BB">
        <w:t xml:space="preserve"> алкоголе и реальность», «Все самое важное для тебя о наркотиках», «Мифы и факты о наркотиках».</w:t>
      </w:r>
    </w:p>
    <w:p w:rsidR="00520BBC" w:rsidRPr="00ED53BB" w:rsidRDefault="003607A7" w:rsidP="00ED1E9F">
      <w:pPr>
        <w:pStyle w:val="aa"/>
        <w:numPr>
          <w:ilvl w:val="0"/>
          <w:numId w:val="14"/>
        </w:numPr>
      </w:pPr>
      <w:r w:rsidRPr="00ED53BB">
        <w:t xml:space="preserve">Психологическое обследование несовершеннолетних с целью выявления тенденций к совершению самовольных уходов и склонностей к </w:t>
      </w:r>
      <w:proofErr w:type="spellStart"/>
      <w:r w:rsidRPr="00ED53BB">
        <w:t>девиантному</w:t>
      </w:r>
      <w:proofErr w:type="spellEnd"/>
      <w:r w:rsidRPr="00ED53BB">
        <w:t xml:space="preserve"> поведению.</w:t>
      </w:r>
    </w:p>
    <w:p w:rsidR="003607A7" w:rsidRPr="00ED53BB" w:rsidRDefault="003607A7" w:rsidP="00ED1E9F">
      <w:pPr>
        <w:pStyle w:val="aa"/>
        <w:numPr>
          <w:ilvl w:val="0"/>
          <w:numId w:val="14"/>
        </w:numPr>
      </w:pPr>
      <w:r w:rsidRPr="00ED53BB">
        <w:t xml:space="preserve">Постановка в группу повышенного </w:t>
      </w:r>
      <w:proofErr w:type="spellStart"/>
      <w:proofErr w:type="gramStart"/>
      <w:r w:rsidRPr="00ED53BB">
        <w:t>психолого</w:t>
      </w:r>
      <w:proofErr w:type="spellEnd"/>
      <w:r w:rsidRPr="00ED53BB">
        <w:t xml:space="preserve"> – педагогического</w:t>
      </w:r>
      <w:proofErr w:type="gramEnd"/>
      <w:r w:rsidRPr="00ED53BB">
        <w:t xml:space="preserve"> внимания «Группа риска» несовершеннолетних, склонных к совершению самовольных уходов.</w:t>
      </w:r>
    </w:p>
    <w:p w:rsidR="003607A7" w:rsidRPr="00ED53BB" w:rsidRDefault="003607A7" w:rsidP="00ED1E9F">
      <w:pPr>
        <w:pStyle w:val="aa"/>
        <w:numPr>
          <w:ilvl w:val="0"/>
          <w:numId w:val="14"/>
        </w:numPr>
      </w:pPr>
      <w:r w:rsidRPr="00ED53BB">
        <w:t xml:space="preserve">Организация, согласно алгоритму, </w:t>
      </w:r>
      <w:proofErr w:type="spellStart"/>
      <w:proofErr w:type="gramStart"/>
      <w:r w:rsidRPr="00ED53BB">
        <w:t>поисково</w:t>
      </w:r>
      <w:proofErr w:type="spellEnd"/>
      <w:r w:rsidRPr="00ED53BB">
        <w:t>-</w:t>
      </w:r>
      <w:r w:rsidR="001B2FCA" w:rsidRPr="00ED53BB">
        <w:t xml:space="preserve"> розыскных</w:t>
      </w:r>
      <w:proofErr w:type="gramEnd"/>
      <w:r w:rsidR="001B2FCA" w:rsidRPr="00ED53BB">
        <w:t xml:space="preserve"> мероприятий по возвра</w:t>
      </w:r>
      <w:r w:rsidRPr="00ED53BB">
        <w:t>щению несовершеннолетних, самовольно покинувших центр.</w:t>
      </w:r>
    </w:p>
    <w:p w:rsidR="003607A7" w:rsidRPr="00ED53BB" w:rsidRDefault="003607A7" w:rsidP="00ED1E9F">
      <w:pPr>
        <w:pStyle w:val="aa"/>
        <w:numPr>
          <w:ilvl w:val="0"/>
          <w:numId w:val="14"/>
        </w:numPr>
      </w:pPr>
      <w:r w:rsidRPr="00ED53BB">
        <w:t>Вовлечение подростков в волонтерскую деятельность.</w:t>
      </w:r>
    </w:p>
    <w:p w:rsidR="001B2FCA" w:rsidRPr="00ED53BB" w:rsidRDefault="001B2FCA" w:rsidP="00ED1E9F">
      <w:pPr>
        <w:pStyle w:val="aa"/>
        <w:numPr>
          <w:ilvl w:val="0"/>
          <w:numId w:val="14"/>
        </w:numPr>
      </w:pPr>
      <w:r w:rsidRPr="00ED53BB">
        <w:t>Трудоустройство воспитанников через центр занятости.</w:t>
      </w:r>
    </w:p>
    <w:p w:rsidR="001B2FCA" w:rsidRPr="00ED53BB" w:rsidRDefault="001B2FCA" w:rsidP="00ED1E9F">
      <w:pPr>
        <w:pStyle w:val="aa"/>
        <w:numPr>
          <w:ilvl w:val="0"/>
          <w:numId w:val="14"/>
        </w:numPr>
      </w:pPr>
      <w:r w:rsidRPr="00ED53BB">
        <w:t>Организация работы кружков и вовлечение воспитанников в занятия в них.</w:t>
      </w:r>
    </w:p>
    <w:p w:rsidR="001B2FCA" w:rsidRPr="00ED53BB" w:rsidRDefault="001B2FCA" w:rsidP="00ED1E9F">
      <w:pPr>
        <w:pStyle w:val="aa"/>
        <w:numPr>
          <w:ilvl w:val="0"/>
          <w:numId w:val="14"/>
        </w:numPr>
      </w:pPr>
      <w:r w:rsidRPr="00ED53BB">
        <w:t>Организация каникулярного отдыха несовершеннолетних.</w:t>
      </w:r>
    </w:p>
    <w:p w:rsidR="001B2FCA" w:rsidRPr="00ED53BB" w:rsidRDefault="001B2FCA" w:rsidP="00ED1E9F">
      <w:pPr>
        <w:pStyle w:val="aa"/>
        <w:numPr>
          <w:ilvl w:val="0"/>
          <w:numId w:val="14"/>
        </w:numPr>
      </w:pPr>
      <w:r w:rsidRPr="00ED53BB">
        <w:t>Работа по социально – педагогическим программам: «Наш выбор здоровье», «СБО», «Подросток и закон», «»Роскошь человеческого общения», «Перспектива», «Человек продли свой век».</w:t>
      </w:r>
    </w:p>
    <w:p w:rsidR="001B2FCA" w:rsidRPr="00ED53BB" w:rsidRDefault="001B2FCA" w:rsidP="00ED1E9F">
      <w:pPr>
        <w:pStyle w:val="aa"/>
        <w:numPr>
          <w:ilvl w:val="0"/>
          <w:numId w:val="14"/>
        </w:numPr>
      </w:pPr>
      <w:r w:rsidRPr="00ED53BB">
        <w:t>Организация работы спортивных секций: тренажерный зал, спортивные игры, бассейн, подвижные игры, спортивные турниры и эстафеты, физкультурные праздники и дни здоровья, районные и городские соревнования.</w:t>
      </w:r>
    </w:p>
    <w:p w:rsidR="003A377D" w:rsidRPr="001B2FCA" w:rsidRDefault="003A377D" w:rsidP="001B2FCA">
      <w:pPr>
        <w:rPr>
          <w:b/>
        </w:rPr>
      </w:pPr>
    </w:p>
    <w:p w:rsidR="00F240D2" w:rsidRDefault="00176B2B">
      <w:pPr>
        <w:rPr>
          <w:rFonts w:ascii="Times New Roman" w:hAnsi="Times New Roman" w:cs="Times New Roman"/>
          <w:sz w:val="24"/>
          <w:szCs w:val="24"/>
        </w:rPr>
      </w:pPr>
      <w:r>
        <w:rPr>
          <w:rFonts w:ascii="Times New Roman" w:hAnsi="Times New Roman" w:cs="Times New Roman"/>
          <w:sz w:val="24"/>
          <w:szCs w:val="24"/>
        </w:rPr>
        <w:t xml:space="preserve">Наличие  игровой  комнаты даёт ощущение дома, семьи, где у каждого ребёнка есть  любимый уголок в группе, любимый предмет, которым распоряжается только он.  Зоны отдыха:  игровая, для </w:t>
      </w:r>
      <w:proofErr w:type="gramStart"/>
      <w:r>
        <w:rPr>
          <w:rFonts w:ascii="Times New Roman" w:hAnsi="Times New Roman" w:cs="Times New Roman"/>
          <w:sz w:val="24"/>
          <w:szCs w:val="24"/>
        </w:rPr>
        <w:t>ИЗО</w:t>
      </w:r>
      <w:proofErr w:type="gramEnd"/>
      <w:r>
        <w:rPr>
          <w:rFonts w:ascii="Times New Roman" w:hAnsi="Times New Roman" w:cs="Times New Roman"/>
          <w:sz w:val="24"/>
          <w:szCs w:val="24"/>
        </w:rPr>
        <w:t xml:space="preserve"> деятельности, читательский уголок, сюжетно-ролевых игр  расположены в группе так, что дети могут играть небольшими подгруппами, найти занятие по душе. Чтобы избавить ребёнка от</w:t>
      </w:r>
      <w:r w:rsidR="00D3190C">
        <w:rPr>
          <w:rFonts w:ascii="Times New Roman" w:hAnsi="Times New Roman" w:cs="Times New Roman"/>
          <w:sz w:val="24"/>
          <w:szCs w:val="24"/>
        </w:rPr>
        <w:t xml:space="preserve"> синдрома неудачника</w:t>
      </w:r>
      <w:proofErr w:type="gramStart"/>
      <w:r w:rsidR="00D46B0F">
        <w:rPr>
          <w:rFonts w:ascii="Times New Roman" w:hAnsi="Times New Roman" w:cs="Times New Roman"/>
          <w:sz w:val="24"/>
          <w:szCs w:val="24"/>
        </w:rPr>
        <w:t>:</w:t>
      </w:r>
      <w:r w:rsidR="00601916">
        <w:rPr>
          <w:rFonts w:ascii="Times New Roman" w:hAnsi="Times New Roman" w:cs="Times New Roman"/>
          <w:sz w:val="24"/>
          <w:szCs w:val="24"/>
        </w:rPr>
        <w:t>н</w:t>
      </w:r>
      <w:proofErr w:type="gramEnd"/>
      <w:r w:rsidR="00601916">
        <w:rPr>
          <w:rFonts w:ascii="Times New Roman" w:hAnsi="Times New Roman" w:cs="Times New Roman"/>
          <w:sz w:val="24"/>
          <w:szCs w:val="24"/>
        </w:rPr>
        <w:t xml:space="preserve">еобходимо </w:t>
      </w:r>
      <w:r w:rsidR="00D46B0F">
        <w:rPr>
          <w:rFonts w:ascii="Times New Roman" w:hAnsi="Times New Roman" w:cs="Times New Roman"/>
          <w:sz w:val="24"/>
          <w:szCs w:val="24"/>
        </w:rPr>
        <w:t>ему</w:t>
      </w:r>
      <w:r w:rsidR="00601916">
        <w:rPr>
          <w:rFonts w:ascii="Times New Roman" w:hAnsi="Times New Roman" w:cs="Times New Roman"/>
          <w:sz w:val="24"/>
          <w:szCs w:val="24"/>
        </w:rPr>
        <w:t xml:space="preserve"> обеспечить  ситуацию успеха; хвалить </w:t>
      </w:r>
      <w:r>
        <w:rPr>
          <w:rFonts w:ascii="Times New Roman" w:hAnsi="Times New Roman" w:cs="Times New Roman"/>
          <w:sz w:val="24"/>
          <w:szCs w:val="24"/>
        </w:rPr>
        <w:t xml:space="preserve"> ребёнка не за результат, а за любу</w:t>
      </w:r>
      <w:r w:rsidR="00601916">
        <w:rPr>
          <w:rFonts w:ascii="Times New Roman" w:hAnsi="Times New Roman" w:cs="Times New Roman"/>
          <w:sz w:val="24"/>
          <w:szCs w:val="24"/>
        </w:rPr>
        <w:t>ю попытку его достижения; опира</w:t>
      </w:r>
      <w:r>
        <w:rPr>
          <w:rFonts w:ascii="Times New Roman" w:hAnsi="Times New Roman" w:cs="Times New Roman"/>
          <w:sz w:val="24"/>
          <w:szCs w:val="24"/>
        </w:rPr>
        <w:t>т</w:t>
      </w:r>
      <w:r w:rsidR="00601916">
        <w:rPr>
          <w:rFonts w:ascii="Times New Roman" w:hAnsi="Times New Roman" w:cs="Times New Roman"/>
          <w:sz w:val="24"/>
          <w:szCs w:val="24"/>
        </w:rPr>
        <w:t>ь</w:t>
      </w:r>
      <w:r>
        <w:rPr>
          <w:rFonts w:ascii="Times New Roman" w:hAnsi="Times New Roman" w:cs="Times New Roman"/>
          <w:sz w:val="24"/>
          <w:szCs w:val="24"/>
        </w:rPr>
        <w:t>ся на ведущий вид де</w:t>
      </w:r>
      <w:r w:rsidR="00601916">
        <w:rPr>
          <w:rFonts w:ascii="Times New Roman" w:hAnsi="Times New Roman" w:cs="Times New Roman"/>
          <w:sz w:val="24"/>
          <w:szCs w:val="24"/>
        </w:rPr>
        <w:t xml:space="preserve">ятельности;  обязательно находить </w:t>
      </w:r>
      <w:r>
        <w:rPr>
          <w:rFonts w:ascii="Times New Roman" w:hAnsi="Times New Roman" w:cs="Times New Roman"/>
          <w:sz w:val="24"/>
          <w:szCs w:val="24"/>
        </w:rPr>
        <w:t xml:space="preserve"> хоть какую-нибудь сферу, в которой ребёнок может реализовать себя; найти те формы активности, в которых потребность его во внимании может успешно удовлетворятся. </w:t>
      </w:r>
    </w:p>
    <w:p w:rsidR="00F240D2" w:rsidRDefault="00176B2B">
      <w:pPr>
        <w:rPr>
          <w:rFonts w:ascii="Times New Roman" w:hAnsi="Times New Roman" w:cs="Times New Roman"/>
          <w:sz w:val="24"/>
          <w:szCs w:val="24"/>
        </w:rPr>
      </w:pPr>
      <w:r>
        <w:rPr>
          <w:rFonts w:ascii="Times New Roman" w:hAnsi="Times New Roman" w:cs="Times New Roman"/>
          <w:sz w:val="24"/>
          <w:szCs w:val="24"/>
        </w:rPr>
        <w:t xml:space="preserve">Также для предупреждения и коррекции отклоняющегося поведения у воспитанников является соблюдение дисциплины и порядка. Поэтому необходимо детям усвоить и выполнить установленные нормы и правила. </w:t>
      </w:r>
    </w:p>
    <w:p w:rsidR="00F240D2" w:rsidRDefault="00176B2B">
      <w:pPr>
        <w:rPr>
          <w:rFonts w:ascii="Times New Roman" w:hAnsi="Times New Roman" w:cs="Times New Roman"/>
          <w:sz w:val="24"/>
          <w:szCs w:val="24"/>
        </w:rPr>
      </w:pPr>
      <w:r>
        <w:rPr>
          <w:rFonts w:ascii="Times New Roman" w:hAnsi="Times New Roman" w:cs="Times New Roman"/>
          <w:sz w:val="24"/>
          <w:szCs w:val="24"/>
        </w:rPr>
        <w:lastRenderedPageBreak/>
        <w:t xml:space="preserve">Каждый поступок и любые действия воспитанников должны соответствовать этому порядку. Стремясь к достижению этой цели следует обратить внимание на следующее: </w:t>
      </w:r>
    </w:p>
    <w:p w:rsidR="00F240D2" w:rsidRDefault="00176B2B">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Следует научить ребёнка выполнять режим дня. Вся деятельность детей должна быть построена и организована по режиму, выработанному центром, отклонений от которого нельзя допускать. Поначалу ребёнок может сильно сопротивляться, но рано или поздно выполнение режима войдёт у него в привычку, и он начнет выполнять всё в нужное время сам. </w:t>
      </w:r>
    </w:p>
    <w:p w:rsidR="00F240D2" w:rsidRDefault="00176B2B">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Все вещи должны быть на своих местах и находиться в порядке. Это усиливает у детей чувство ответственности и приучает их к порядку и дисциплине. </w:t>
      </w:r>
    </w:p>
    <w:p w:rsidR="00F240D2" w:rsidRDefault="00176B2B">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 xml:space="preserve">Не следует проходить мимо плохого поведения и какого бы то ни было беспорядка, но делать это надо уверенно и настойчиво. </w:t>
      </w:r>
    </w:p>
    <w:p w:rsidR="00F240D2" w:rsidRDefault="00176B2B">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Использовать различные приёмы из повседневной жизни для того, чтобы показать отрицательные последствия невыполнения порученных дел преимущества их выполнения.</w:t>
      </w:r>
    </w:p>
    <w:p w:rsidR="00D70261" w:rsidRDefault="00176B2B">
      <w:pPr>
        <w:rPr>
          <w:rFonts w:ascii="Times New Roman" w:hAnsi="Times New Roman" w:cs="Times New Roman"/>
          <w:sz w:val="24"/>
          <w:szCs w:val="24"/>
        </w:rPr>
      </w:pPr>
      <w:r>
        <w:rPr>
          <w:rFonts w:ascii="Times New Roman" w:hAnsi="Times New Roman" w:cs="Times New Roman"/>
          <w:sz w:val="24"/>
          <w:szCs w:val="24"/>
        </w:rPr>
        <w:t>Некоторые считают, что устные советы, разъяснения положений морали не дают желаемого эффекта в воспитании детей. Однако не следует пренебрегать этим видом воспитания. Сами беседы должны быть хорошо спланированы. Необходимые для формирования личности ребёнка нравственные принципы лучше всего объяснить, приводя примеры из жизни – всё это даёт информацию о мире, о нормах поведения. Опыт показывает, что воздействие словом помогает выработать у детей здоровую мораль. </w:t>
      </w:r>
    </w:p>
    <w:p w:rsidR="00D70261" w:rsidRDefault="00176B2B">
      <w:pPr>
        <w:rPr>
          <w:rFonts w:ascii="Times New Roman" w:hAnsi="Times New Roman" w:cs="Times New Roman"/>
          <w:sz w:val="24"/>
          <w:szCs w:val="24"/>
        </w:rPr>
      </w:pPr>
      <w:r>
        <w:rPr>
          <w:rFonts w:ascii="Times New Roman" w:hAnsi="Times New Roman" w:cs="Times New Roman"/>
          <w:sz w:val="24"/>
          <w:szCs w:val="24"/>
        </w:rPr>
        <w:br/>
        <w:t>Человек по своей природе социален. Он живёт в контакте с другими людьми. Если же кто-то отклоняется от общепринятых норм и начинает вести себя не так, как все, то у него возникают сложности при установлении дружеских гармоничных отношений с людьми. </w:t>
      </w:r>
    </w:p>
    <w:p w:rsidR="00F240D2" w:rsidRDefault="00176B2B">
      <w:pPr>
        <w:rPr>
          <w:rFonts w:ascii="Times New Roman" w:hAnsi="Times New Roman" w:cs="Times New Roman"/>
          <w:sz w:val="24"/>
          <w:szCs w:val="24"/>
        </w:rPr>
      </w:pPr>
      <w:r>
        <w:rPr>
          <w:rFonts w:ascii="Times New Roman" w:hAnsi="Times New Roman" w:cs="Times New Roman"/>
          <w:sz w:val="24"/>
          <w:szCs w:val="24"/>
        </w:rPr>
        <w:br/>
        <w:t>Ничем не неограниченная безусловная свобода так же пагубна, как и чрезмерная строгость, диктат, поскольку не возлагает на человека моральную и социальную ответственность за свои поступки. Очень важно соблюдать умеренность. Не следует лишать детей ничего из того, что необходимо для их личностного развития, но нельзя потакать всем их желаниям. Также нужно научить детей не поддаваться давлению более сильных детей, склонных к правонарушени</w:t>
      </w:r>
      <w:r w:rsidR="00601916">
        <w:rPr>
          <w:rFonts w:ascii="Times New Roman" w:hAnsi="Times New Roman" w:cs="Times New Roman"/>
          <w:sz w:val="24"/>
          <w:szCs w:val="24"/>
        </w:rPr>
        <w:t>ям. Донести до сознания ребенка</w:t>
      </w:r>
      <w:r>
        <w:rPr>
          <w:rFonts w:ascii="Times New Roman" w:hAnsi="Times New Roman" w:cs="Times New Roman"/>
          <w:sz w:val="24"/>
          <w:szCs w:val="24"/>
        </w:rPr>
        <w:t>, что давление ровесников – это принуждение, которому они должны сопротивляться. Подражание способствует потере индивидуальности, оказывает влияние на принятие собственных решений. </w:t>
      </w:r>
    </w:p>
    <w:p w:rsidR="00F240D2" w:rsidRDefault="00176B2B">
      <w:pPr>
        <w:rPr>
          <w:rFonts w:ascii="Times New Roman" w:hAnsi="Times New Roman" w:cs="Times New Roman"/>
          <w:color w:val="0070C0"/>
          <w:sz w:val="24"/>
          <w:szCs w:val="24"/>
        </w:rPr>
      </w:pPr>
      <w:r>
        <w:rPr>
          <w:rFonts w:ascii="Times New Roman" w:hAnsi="Times New Roman" w:cs="Times New Roman"/>
          <w:sz w:val="24"/>
          <w:szCs w:val="24"/>
        </w:rPr>
        <w:br/>
      </w:r>
      <w:r w:rsidRPr="00D70261">
        <w:rPr>
          <w:rFonts w:ascii="Times New Roman" w:hAnsi="Times New Roman" w:cs="Times New Roman"/>
          <w:color w:val="000000" w:themeColor="text1"/>
          <w:sz w:val="24"/>
          <w:szCs w:val="24"/>
        </w:rPr>
        <w:t xml:space="preserve">Сердцевиной любой воспитательной деятельности является индивидуальный </w:t>
      </w:r>
      <w:r w:rsidR="00601916" w:rsidRPr="00D70261">
        <w:rPr>
          <w:rFonts w:ascii="Times New Roman" w:hAnsi="Times New Roman" w:cs="Times New Roman"/>
          <w:color w:val="000000" w:themeColor="text1"/>
          <w:sz w:val="24"/>
          <w:szCs w:val="24"/>
        </w:rPr>
        <w:t>подход</w:t>
      </w:r>
      <w:r w:rsidR="00601916">
        <w:rPr>
          <w:rFonts w:ascii="Times New Roman" w:hAnsi="Times New Roman" w:cs="Times New Roman"/>
          <w:color w:val="0070C0"/>
          <w:sz w:val="24"/>
          <w:szCs w:val="24"/>
        </w:rPr>
        <w:t xml:space="preserve"> </w:t>
      </w:r>
      <w:r w:rsidRPr="00D3190C">
        <w:rPr>
          <w:rFonts w:ascii="Times New Roman" w:hAnsi="Times New Roman" w:cs="Times New Roman"/>
          <w:color w:val="000000" w:themeColor="text1"/>
          <w:sz w:val="24"/>
          <w:szCs w:val="24"/>
        </w:rPr>
        <w:t xml:space="preserve"> с учётом инди</w:t>
      </w:r>
      <w:r w:rsidR="00601916">
        <w:rPr>
          <w:rFonts w:ascii="Times New Roman" w:hAnsi="Times New Roman" w:cs="Times New Roman"/>
          <w:color w:val="000000" w:themeColor="text1"/>
          <w:sz w:val="24"/>
          <w:szCs w:val="24"/>
        </w:rPr>
        <w:t>видуальных особенностей ребенка</w:t>
      </w:r>
      <w:r w:rsidRPr="00D3190C">
        <w:rPr>
          <w:rFonts w:ascii="Times New Roman" w:hAnsi="Times New Roman" w:cs="Times New Roman"/>
          <w:color w:val="000000" w:themeColor="text1"/>
          <w:sz w:val="24"/>
          <w:szCs w:val="24"/>
        </w:rPr>
        <w:t xml:space="preserve"> (темперамента и характера, способностей, мотивов и интересов), в значительной степени влияющих на их поведение в различных жизненных ситуациях</w:t>
      </w:r>
      <w:r>
        <w:rPr>
          <w:rFonts w:ascii="Times New Roman" w:hAnsi="Times New Roman" w:cs="Times New Roman"/>
          <w:color w:val="0070C0"/>
          <w:sz w:val="24"/>
          <w:szCs w:val="24"/>
        </w:rPr>
        <w:t xml:space="preserve">. </w:t>
      </w:r>
      <w:r w:rsidR="00D70261">
        <w:rPr>
          <w:rFonts w:ascii="Times New Roman" w:hAnsi="Times New Roman" w:cs="Times New Roman"/>
          <w:color w:val="0070C0"/>
          <w:sz w:val="24"/>
          <w:szCs w:val="24"/>
        </w:rPr>
        <w:t xml:space="preserve"> </w:t>
      </w:r>
    </w:p>
    <w:p w:rsidR="00F240D2" w:rsidRPr="003E7C51" w:rsidRDefault="003E7C51" w:rsidP="003E7C51">
      <w:pPr>
        <w:rPr>
          <w:rFonts w:ascii="Times New Roman" w:hAnsi="Times New Roman" w:cs="Times New Roman"/>
          <w:color w:val="00B0F0"/>
          <w:sz w:val="24"/>
          <w:szCs w:val="24"/>
        </w:rPr>
      </w:pPr>
      <w:r>
        <w:rPr>
          <w:rFonts w:ascii="Times New Roman" w:hAnsi="Times New Roman" w:cs="Times New Roman"/>
          <w:sz w:val="24"/>
          <w:szCs w:val="24"/>
        </w:rPr>
        <w:t>Н</w:t>
      </w:r>
      <w:r w:rsidR="00176B2B">
        <w:rPr>
          <w:rFonts w:ascii="Times New Roman" w:hAnsi="Times New Roman" w:cs="Times New Roman"/>
          <w:sz w:val="24"/>
          <w:szCs w:val="24"/>
        </w:rPr>
        <w:t>еобходимо ориентироваться на положительные качества ребёнка – это главная точка опоры в общей системе воспитания, и в индивидуальном подходе к детям. Поэтому у каждого ребёнка необходимо выявить, прежде всего, положительные стороны характера, и на этой основе укреплять в нем веру в с</w:t>
      </w:r>
      <w:r>
        <w:rPr>
          <w:rFonts w:ascii="Times New Roman" w:hAnsi="Times New Roman" w:cs="Times New Roman"/>
          <w:sz w:val="24"/>
          <w:szCs w:val="24"/>
        </w:rPr>
        <w:t>обственные силы и возможности. </w:t>
      </w:r>
    </w:p>
    <w:p w:rsidR="00F240D2" w:rsidRDefault="003E7C51">
      <w:pPr>
        <w:rPr>
          <w:rFonts w:ascii="Times New Roman" w:hAnsi="Times New Roman" w:cs="Times New Roman"/>
          <w:sz w:val="24"/>
          <w:szCs w:val="24"/>
        </w:rPr>
      </w:pPr>
      <w:r>
        <w:rPr>
          <w:rFonts w:ascii="Times New Roman" w:hAnsi="Times New Roman" w:cs="Times New Roman"/>
          <w:sz w:val="24"/>
          <w:szCs w:val="24"/>
        </w:rPr>
        <w:lastRenderedPageBreak/>
        <w:t>Ч</w:t>
      </w:r>
      <w:r w:rsidR="00176B2B">
        <w:rPr>
          <w:rFonts w:ascii="Times New Roman" w:hAnsi="Times New Roman" w:cs="Times New Roman"/>
          <w:sz w:val="24"/>
          <w:szCs w:val="24"/>
        </w:rPr>
        <w:t xml:space="preserve">тобы наша работа по предупреждению и коррекции отклоняющегося поведения воспитанников, по профилактике правонарушений и свободных уходов, </w:t>
      </w:r>
      <w:proofErr w:type="spellStart"/>
      <w:r w:rsidR="00176B2B">
        <w:rPr>
          <w:rFonts w:ascii="Times New Roman" w:hAnsi="Times New Roman" w:cs="Times New Roman"/>
          <w:sz w:val="24"/>
          <w:szCs w:val="24"/>
        </w:rPr>
        <w:t>девиантного</w:t>
      </w:r>
      <w:proofErr w:type="spellEnd"/>
      <w:r w:rsidR="00176B2B">
        <w:rPr>
          <w:rFonts w:ascii="Times New Roman" w:hAnsi="Times New Roman" w:cs="Times New Roman"/>
          <w:sz w:val="24"/>
          <w:szCs w:val="24"/>
        </w:rPr>
        <w:t xml:space="preserve"> поведения у воспитанников была успешной, необходимо выработать: </w:t>
      </w:r>
    </w:p>
    <w:p w:rsidR="00F240D2" w:rsidRDefault="00176B2B">
      <w:pPr>
        <w:numPr>
          <w:ilvl w:val="0"/>
          <w:numId w:val="4"/>
        </w:numPr>
        <w:spacing w:line="240" w:lineRule="auto"/>
        <w:ind w:left="714"/>
        <w:contextualSpacing/>
        <w:rPr>
          <w:rFonts w:ascii="Times New Roman" w:hAnsi="Times New Roman" w:cs="Times New Roman"/>
          <w:sz w:val="24"/>
          <w:szCs w:val="24"/>
        </w:rPr>
      </w:pPr>
      <w:r>
        <w:rPr>
          <w:rFonts w:ascii="Times New Roman" w:hAnsi="Times New Roman" w:cs="Times New Roman"/>
          <w:sz w:val="24"/>
          <w:szCs w:val="24"/>
        </w:rPr>
        <w:t>позитивный настрой, </w:t>
      </w:r>
    </w:p>
    <w:p w:rsidR="00F240D2" w:rsidRDefault="00176B2B">
      <w:pPr>
        <w:numPr>
          <w:ilvl w:val="0"/>
          <w:numId w:val="4"/>
        </w:numPr>
        <w:spacing w:line="240" w:lineRule="auto"/>
        <w:ind w:left="714"/>
        <w:contextualSpacing/>
        <w:rPr>
          <w:rFonts w:ascii="Times New Roman" w:hAnsi="Times New Roman" w:cs="Times New Roman"/>
          <w:sz w:val="24"/>
          <w:szCs w:val="24"/>
        </w:rPr>
      </w:pPr>
      <w:r>
        <w:rPr>
          <w:rFonts w:ascii="Times New Roman" w:hAnsi="Times New Roman" w:cs="Times New Roman"/>
          <w:sz w:val="24"/>
          <w:szCs w:val="24"/>
        </w:rPr>
        <w:t>доверительное взаимодействие, </w:t>
      </w:r>
    </w:p>
    <w:p w:rsidR="00F240D2" w:rsidRDefault="00176B2B">
      <w:pPr>
        <w:numPr>
          <w:ilvl w:val="0"/>
          <w:numId w:val="4"/>
        </w:numPr>
        <w:spacing w:line="240" w:lineRule="auto"/>
        <w:ind w:left="714"/>
        <w:contextualSpacing/>
        <w:rPr>
          <w:rFonts w:ascii="Times New Roman" w:hAnsi="Times New Roman" w:cs="Times New Roman"/>
          <w:sz w:val="24"/>
          <w:szCs w:val="24"/>
        </w:rPr>
      </w:pPr>
      <w:r>
        <w:rPr>
          <w:rFonts w:ascii="Times New Roman" w:hAnsi="Times New Roman" w:cs="Times New Roman"/>
          <w:sz w:val="24"/>
          <w:szCs w:val="24"/>
        </w:rPr>
        <w:t>последовательность во взаимоотношениях, </w:t>
      </w:r>
    </w:p>
    <w:p w:rsidR="00F240D2" w:rsidRDefault="00176B2B">
      <w:pPr>
        <w:numPr>
          <w:ilvl w:val="0"/>
          <w:numId w:val="4"/>
        </w:numPr>
        <w:spacing w:line="240" w:lineRule="auto"/>
        <w:ind w:left="714"/>
        <w:contextualSpacing/>
        <w:rPr>
          <w:rFonts w:ascii="Times New Roman" w:hAnsi="Times New Roman" w:cs="Times New Roman"/>
          <w:sz w:val="24"/>
          <w:szCs w:val="24"/>
        </w:rPr>
      </w:pPr>
      <w:r>
        <w:rPr>
          <w:rFonts w:ascii="Times New Roman" w:hAnsi="Times New Roman" w:cs="Times New Roman"/>
          <w:sz w:val="24"/>
          <w:szCs w:val="24"/>
        </w:rPr>
        <w:t>опора на положительные качества и ресурсы, восстановление позитивного самоощущения, </w:t>
      </w:r>
    </w:p>
    <w:p w:rsidR="00F240D2" w:rsidRDefault="00176B2B">
      <w:pPr>
        <w:numPr>
          <w:ilvl w:val="0"/>
          <w:numId w:val="4"/>
        </w:numPr>
        <w:spacing w:line="240" w:lineRule="auto"/>
        <w:ind w:left="714"/>
        <w:contextualSpacing/>
        <w:rPr>
          <w:rFonts w:ascii="Times New Roman" w:hAnsi="Times New Roman" w:cs="Times New Roman"/>
          <w:sz w:val="24"/>
          <w:szCs w:val="24"/>
        </w:rPr>
      </w:pPr>
      <w:r>
        <w:rPr>
          <w:rFonts w:ascii="Times New Roman" w:hAnsi="Times New Roman" w:cs="Times New Roman"/>
          <w:sz w:val="24"/>
          <w:szCs w:val="24"/>
        </w:rPr>
        <w:t>разумный компромисс, </w:t>
      </w:r>
    </w:p>
    <w:p w:rsidR="00F240D2" w:rsidRDefault="00176B2B">
      <w:pPr>
        <w:numPr>
          <w:ilvl w:val="0"/>
          <w:numId w:val="4"/>
        </w:numPr>
        <w:spacing w:line="240" w:lineRule="auto"/>
        <w:ind w:left="714"/>
        <w:contextualSpacing/>
        <w:rPr>
          <w:rFonts w:ascii="Times New Roman" w:hAnsi="Times New Roman" w:cs="Times New Roman"/>
          <w:sz w:val="24"/>
          <w:szCs w:val="24"/>
        </w:rPr>
      </w:pPr>
      <w:r>
        <w:rPr>
          <w:rFonts w:ascii="Times New Roman" w:hAnsi="Times New Roman" w:cs="Times New Roman"/>
          <w:sz w:val="24"/>
          <w:szCs w:val="24"/>
        </w:rPr>
        <w:t>индивидуальный подход, </w:t>
      </w:r>
    </w:p>
    <w:p w:rsidR="00F240D2" w:rsidRDefault="00176B2B">
      <w:pPr>
        <w:numPr>
          <w:ilvl w:val="0"/>
          <w:numId w:val="4"/>
        </w:numPr>
        <w:spacing w:line="240" w:lineRule="auto"/>
        <w:ind w:left="714"/>
        <w:contextualSpacing/>
        <w:rPr>
          <w:rFonts w:ascii="Times New Roman" w:hAnsi="Times New Roman" w:cs="Times New Roman"/>
          <w:sz w:val="24"/>
          <w:szCs w:val="24"/>
        </w:rPr>
      </w:pPr>
      <w:r>
        <w:rPr>
          <w:rFonts w:ascii="Times New Roman" w:hAnsi="Times New Roman" w:cs="Times New Roman"/>
          <w:sz w:val="24"/>
          <w:szCs w:val="24"/>
        </w:rPr>
        <w:t>системность. </w:t>
      </w:r>
    </w:p>
    <w:p w:rsidR="00F240D2" w:rsidRDefault="00176B2B">
      <w:pPr>
        <w:rPr>
          <w:rFonts w:ascii="Times New Roman" w:hAnsi="Times New Roman" w:cs="Times New Roman"/>
          <w:sz w:val="24"/>
          <w:szCs w:val="24"/>
        </w:rPr>
      </w:pPr>
      <w:r>
        <w:rPr>
          <w:rFonts w:ascii="Times New Roman" w:hAnsi="Times New Roman" w:cs="Times New Roman"/>
          <w:sz w:val="24"/>
          <w:szCs w:val="24"/>
        </w:rPr>
        <w:t>Нужно также содействовать формированию волевых, моральных, духовных качеств, обеспечивающих устойчивость поведения. </w:t>
      </w:r>
      <w:r>
        <w:rPr>
          <w:rFonts w:ascii="Times New Roman" w:hAnsi="Times New Roman" w:cs="Times New Roman"/>
          <w:sz w:val="24"/>
          <w:szCs w:val="24"/>
        </w:rPr>
        <w:br/>
        <w:t>Самоопределившийся человек, имеющий духовно-моральный стержень, вряд ли попадёт под влияние негативных норм и образов поведения.</w:t>
      </w:r>
    </w:p>
    <w:p w:rsidR="00243515" w:rsidRPr="005B5551" w:rsidRDefault="004466D1" w:rsidP="00CC3867">
      <w:pPr>
        <w:rPr>
          <w:rFonts w:ascii="Times New Roman" w:hAnsi="Times New Roman" w:cs="Times New Roman"/>
          <w:sz w:val="24"/>
          <w:szCs w:val="24"/>
        </w:rPr>
      </w:pPr>
      <w:hyperlink r:id="rId9"/>
      <w:r w:rsidR="004357A2" w:rsidRPr="00243515">
        <w:rPr>
          <w:rFonts w:ascii="Times New Roman" w:hAnsi="Times New Roman" w:cs="Times New Roman"/>
          <w:b/>
          <w:sz w:val="24"/>
          <w:szCs w:val="24"/>
        </w:rPr>
        <w:t>Список литературы</w:t>
      </w:r>
      <w:r w:rsidR="004357A2" w:rsidRPr="00243515">
        <w:rPr>
          <w:rFonts w:ascii="Times New Roman" w:hAnsi="Times New Roman" w:cs="Times New Roman"/>
          <w:sz w:val="24"/>
          <w:szCs w:val="24"/>
        </w:rPr>
        <w:t xml:space="preserve"> </w:t>
      </w:r>
    </w:p>
    <w:p w:rsidR="00CC3867" w:rsidRPr="00243515" w:rsidRDefault="004357A2" w:rsidP="00243515">
      <w:pPr>
        <w:rPr>
          <w:rFonts w:ascii="Times New Roman" w:hAnsi="Times New Roman" w:cs="Times New Roman"/>
          <w:sz w:val="24"/>
          <w:szCs w:val="24"/>
        </w:rPr>
      </w:pPr>
      <w:r w:rsidRPr="00243515">
        <w:rPr>
          <w:rFonts w:ascii="Times New Roman" w:hAnsi="Times New Roman" w:cs="Times New Roman"/>
          <w:sz w:val="24"/>
          <w:szCs w:val="24"/>
        </w:rPr>
        <w:t xml:space="preserve">1. Крылова Т.А., Струкова М.Л. Социально-педагогические технологии в работе с детьми и семьями группы риска (учебно-методическое пособие). - Москва: НИИ школьных технологий, 2010. </w:t>
      </w:r>
      <w:r w:rsidR="00243515" w:rsidRPr="00243515">
        <w:rPr>
          <w:rFonts w:ascii="Times New Roman" w:hAnsi="Times New Roman" w:cs="Times New Roman"/>
          <w:sz w:val="24"/>
          <w:szCs w:val="24"/>
        </w:rPr>
        <w:t xml:space="preserve">                                                         </w:t>
      </w:r>
      <w:r w:rsidR="00243515">
        <w:rPr>
          <w:rFonts w:ascii="Times New Roman" w:hAnsi="Times New Roman" w:cs="Times New Roman"/>
          <w:sz w:val="24"/>
          <w:szCs w:val="24"/>
        </w:rPr>
        <w:t xml:space="preserve">                                                                                                                   </w:t>
      </w:r>
      <w:r w:rsidR="00243515" w:rsidRPr="00243515">
        <w:rPr>
          <w:rFonts w:ascii="Times New Roman" w:hAnsi="Times New Roman" w:cs="Times New Roman"/>
          <w:sz w:val="24"/>
          <w:szCs w:val="24"/>
        </w:rPr>
        <w:t xml:space="preserve">  </w:t>
      </w:r>
      <w:r w:rsidRPr="00243515">
        <w:rPr>
          <w:rFonts w:ascii="Times New Roman" w:hAnsi="Times New Roman" w:cs="Times New Roman"/>
          <w:sz w:val="24"/>
          <w:szCs w:val="24"/>
        </w:rPr>
        <w:t>2. Методические рекомендации по взаимодействию образовательных учреждений с органами внутренних дел по профилактике ухода детей из семей Разработчики: Крылова Т.А., к</w:t>
      </w:r>
      <w:proofErr w:type="gramStart"/>
      <w:r w:rsidRPr="00243515">
        <w:rPr>
          <w:rFonts w:ascii="Times New Roman" w:hAnsi="Times New Roman" w:cs="Times New Roman"/>
          <w:sz w:val="24"/>
          <w:szCs w:val="24"/>
        </w:rPr>
        <w:t>.п</w:t>
      </w:r>
      <w:proofErr w:type="gramEnd"/>
      <w:r w:rsidRPr="00243515">
        <w:rPr>
          <w:rFonts w:ascii="Times New Roman" w:hAnsi="Times New Roman" w:cs="Times New Roman"/>
          <w:sz w:val="24"/>
          <w:szCs w:val="24"/>
        </w:rPr>
        <w:t xml:space="preserve">сихол.н., доцент, научный сотрудник лаборатории комплексного сопровождения региональной системы образования АОУ ВО ДПО «ВИРО» Воронина Е.А., к.п.н., зав. лабораторией воспитания и социализации АОУ ВО ДПО «ВИРО». </w:t>
      </w:r>
      <w:r w:rsidR="00243515" w:rsidRPr="00243515">
        <w:rPr>
          <w:rFonts w:ascii="Times New Roman" w:hAnsi="Times New Roman" w:cs="Times New Roman"/>
          <w:sz w:val="24"/>
          <w:szCs w:val="24"/>
        </w:rPr>
        <w:t xml:space="preserve">                                                                                                                                                                  </w:t>
      </w:r>
      <w:r w:rsidRPr="00243515">
        <w:rPr>
          <w:rFonts w:ascii="Times New Roman" w:hAnsi="Times New Roman" w:cs="Times New Roman"/>
          <w:sz w:val="24"/>
          <w:szCs w:val="24"/>
        </w:rPr>
        <w:t xml:space="preserve">3. Пути решения проблемы самовольных уходов детей Методические рекомендации Бюджетное учреждение Ханты-Мансийского автономного </w:t>
      </w:r>
      <w:proofErr w:type="spellStart"/>
      <w:r w:rsidRPr="00243515">
        <w:rPr>
          <w:rFonts w:ascii="Times New Roman" w:hAnsi="Times New Roman" w:cs="Times New Roman"/>
          <w:sz w:val="24"/>
          <w:szCs w:val="24"/>
        </w:rPr>
        <w:t>округа-Югры</w:t>
      </w:r>
      <w:proofErr w:type="spellEnd"/>
      <w:r w:rsidRPr="00243515">
        <w:rPr>
          <w:rFonts w:ascii="Times New Roman" w:hAnsi="Times New Roman" w:cs="Times New Roman"/>
          <w:sz w:val="24"/>
          <w:szCs w:val="24"/>
        </w:rPr>
        <w:t xml:space="preserve"> для детей, нуждающихся в психолого-педагогической и медико-социальной помощи «ЦЕНТР ПСИХОЛОГО-ПЕДАГОГИЧЕСКОЙ РЕАБИЛИТАЦИИ И КОРРЕКЦИИ»</w:t>
      </w:r>
      <w:proofErr w:type="gramStart"/>
      <w:r w:rsidRPr="00243515">
        <w:rPr>
          <w:rFonts w:ascii="Times New Roman" w:hAnsi="Times New Roman" w:cs="Times New Roman"/>
          <w:sz w:val="24"/>
          <w:szCs w:val="24"/>
        </w:rPr>
        <w:t>.г</w:t>
      </w:r>
      <w:proofErr w:type="gramEnd"/>
      <w:r w:rsidRPr="00243515">
        <w:rPr>
          <w:rFonts w:ascii="Times New Roman" w:hAnsi="Times New Roman" w:cs="Times New Roman"/>
          <w:sz w:val="24"/>
          <w:szCs w:val="24"/>
        </w:rPr>
        <w:t xml:space="preserve">. Ханты- </w:t>
      </w:r>
      <w:proofErr w:type="spellStart"/>
      <w:r w:rsidRPr="00243515">
        <w:rPr>
          <w:rFonts w:ascii="Times New Roman" w:hAnsi="Times New Roman" w:cs="Times New Roman"/>
          <w:sz w:val="24"/>
          <w:szCs w:val="24"/>
        </w:rPr>
        <w:t>Мансийск</w:t>
      </w:r>
      <w:proofErr w:type="spellEnd"/>
      <w:r w:rsidRPr="00243515">
        <w:rPr>
          <w:rFonts w:ascii="Times New Roman" w:hAnsi="Times New Roman" w:cs="Times New Roman"/>
          <w:sz w:val="24"/>
          <w:szCs w:val="24"/>
        </w:rPr>
        <w:t xml:space="preserve">, 2013 год. </w:t>
      </w:r>
      <w:r w:rsidR="00243515" w:rsidRPr="00243515">
        <w:rPr>
          <w:rFonts w:ascii="Times New Roman" w:hAnsi="Times New Roman" w:cs="Times New Roman"/>
          <w:sz w:val="24"/>
          <w:szCs w:val="24"/>
        </w:rPr>
        <w:t xml:space="preserve">                                                                                  </w:t>
      </w:r>
      <w:r w:rsidR="00243515">
        <w:rPr>
          <w:rFonts w:ascii="Times New Roman" w:hAnsi="Times New Roman" w:cs="Times New Roman"/>
          <w:sz w:val="24"/>
          <w:szCs w:val="24"/>
        </w:rPr>
        <w:t xml:space="preserve">                                                </w:t>
      </w:r>
      <w:r w:rsidR="00243515" w:rsidRPr="00243515">
        <w:rPr>
          <w:rFonts w:ascii="Times New Roman" w:hAnsi="Times New Roman" w:cs="Times New Roman"/>
          <w:sz w:val="24"/>
          <w:szCs w:val="24"/>
        </w:rPr>
        <w:t xml:space="preserve"> </w:t>
      </w:r>
      <w:r w:rsidRPr="00243515">
        <w:rPr>
          <w:rFonts w:ascii="Times New Roman" w:hAnsi="Times New Roman" w:cs="Times New Roman"/>
          <w:sz w:val="24"/>
          <w:szCs w:val="24"/>
        </w:rPr>
        <w:t xml:space="preserve">4. Практическая психология образования / под ред. И.В.Дубровиной. – М., 1997 </w:t>
      </w:r>
      <w:r w:rsidR="00243515" w:rsidRPr="00243515">
        <w:rPr>
          <w:rFonts w:ascii="Times New Roman" w:hAnsi="Times New Roman" w:cs="Times New Roman"/>
          <w:sz w:val="24"/>
          <w:szCs w:val="24"/>
        </w:rPr>
        <w:t xml:space="preserve">                                                                               </w:t>
      </w:r>
      <w:r w:rsidRPr="00243515">
        <w:rPr>
          <w:rFonts w:ascii="Times New Roman" w:hAnsi="Times New Roman" w:cs="Times New Roman"/>
          <w:sz w:val="24"/>
          <w:szCs w:val="24"/>
        </w:rPr>
        <w:t xml:space="preserve">5. Вестник практической психологии образования, №4(21) октябрь—декабрь 2009 </w:t>
      </w:r>
      <w:r w:rsidR="00243515" w:rsidRPr="00243515">
        <w:rPr>
          <w:rFonts w:ascii="Times New Roman" w:hAnsi="Times New Roman" w:cs="Times New Roman"/>
          <w:sz w:val="24"/>
          <w:szCs w:val="24"/>
        </w:rPr>
        <w:t xml:space="preserve">                                                                                 </w:t>
      </w:r>
      <w:r w:rsidRPr="00243515">
        <w:rPr>
          <w:rFonts w:ascii="Times New Roman" w:hAnsi="Times New Roman" w:cs="Times New Roman"/>
          <w:sz w:val="24"/>
          <w:szCs w:val="24"/>
        </w:rPr>
        <w:t xml:space="preserve">6. </w:t>
      </w:r>
      <w:proofErr w:type="spellStart"/>
      <w:r w:rsidRPr="00243515">
        <w:rPr>
          <w:rFonts w:ascii="Times New Roman" w:hAnsi="Times New Roman" w:cs="Times New Roman"/>
          <w:sz w:val="24"/>
          <w:szCs w:val="24"/>
        </w:rPr>
        <w:t>Беличева</w:t>
      </w:r>
      <w:proofErr w:type="spellEnd"/>
      <w:r w:rsidRPr="00243515">
        <w:rPr>
          <w:rFonts w:ascii="Times New Roman" w:hAnsi="Times New Roman" w:cs="Times New Roman"/>
          <w:sz w:val="24"/>
          <w:szCs w:val="24"/>
        </w:rPr>
        <w:t xml:space="preserve"> С.А., Дементьева И. Ф. Социально-педагогические методы оценки социального развития </w:t>
      </w:r>
      <w:proofErr w:type="spellStart"/>
      <w:r w:rsidRPr="00243515">
        <w:rPr>
          <w:rFonts w:ascii="Times New Roman" w:hAnsi="Times New Roman" w:cs="Times New Roman"/>
          <w:sz w:val="24"/>
          <w:szCs w:val="24"/>
        </w:rPr>
        <w:t>дезадаптированных</w:t>
      </w:r>
      <w:proofErr w:type="spellEnd"/>
      <w:r w:rsidRPr="00243515">
        <w:rPr>
          <w:rFonts w:ascii="Times New Roman" w:hAnsi="Times New Roman" w:cs="Times New Roman"/>
          <w:sz w:val="24"/>
          <w:szCs w:val="24"/>
        </w:rPr>
        <w:t xml:space="preserve"> подростков. - //Воспитание школьников, 2004, № 3, С. 23-32 </w:t>
      </w:r>
      <w:r w:rsidR="00243515" w:rsidRPr="00243515">
        <w:rPr>
          <w:rFonts w:ascii="Times New Roman" w:hAnsi="Times New Roman" w:cs="Times New Roman"/>
          <w:sz w:val="24"/>
          <w:szCs w:val="24"/>
        </w:rPr>
        <w:t xml:space="preserve">                                                                            </w:t>
      </w:r>
      <w:r w:rsidRPr="00243515">
        <w:rPr>
          <w:rFonts w:ascii="Times New Roman" w:hAnsi="Times New Roman" w:cs="Times New Roman"/>
          <w:sz w:val="24"/>
          <w:szCs w:val="24"/>
        </w:rPr>
        <w:t xml:space="preserve">7. </w:t>
      </w:r>
      <w:proofErr w:type="spellStart"/>
      <w:r w:rsidRPr="00243515">
        <w:rPr>
          <w:rFonts w:ascii="Times New Roman" w:hAnsi="Times New Roman" w:cs="Times New Roman"/>
          <w:sz w:val="24"/>
          <w:szCs w:val="24"/>
        </w:rPr>
        <w:t>Олифреенко</w:t>
      </w:r>
      <w:proofErr w:type="spellEnd"/>
      <w:r w:rsidRPr="00243515">
        <w:rPr>
          <w:rFonts w:ascii="Times New Roman" w:hAnsi="Times New Roman" w:cs="Times New Roman"/>
          <w:sz w:val="24"/>
          <w:szCs w:val="24"/>
        </w:rPr>
        <w:t xml:space="preserve"> Л.Я. и др. Социально-педагогическая поддержка детей «группы риска». – М.: Академия, 2002, с. 110-112 </w:t>
      </w:r>
      <w:r w:rsidR="00243515" w:rsidRPr="00243515">
        <w:rPr>
          <w:rFonts w:ascii="Times New Roman" w:hAnsi="Times New Roman" w:cs="Times New Roman"/>
          <w:sz w:val="24"/>
          <w:szCs w:val="24"/>
        </w:rPr>
        <w:t xml:space="preserve">                                                                                                                                                                                       </w:t>
      </w:r>
      <w:r w:rsidRPr="00243515">
        <w:rPr>
          <w:rFonts w:ascii="Times New Roman" w:hAnsi="Times New Roman" w:cs="Times New Roman"/>
          <w:sz w:val="24"/>
          <w:szCs w:val="24"/>
        </w:rPr>
        <w:t xml:space="preserve">8. </w:t>
      </w:r>
      <w:proofErr w:type="spellStart"/>
      <w:r w:rsidRPr="00243515">
        <w:rPr>
          <w:rFonts w:ascii="Times New Roman" w:hAnsi="Times New Roman" w:cs="Times New Roman"/>
          <w:sz w:val="24"/>
          <w:szCs w:val="24"/>
        </w:rPr>
        <w:t>Саленко</w:t>
      </w:r>
      <w:proofErr w:type="spellEnd"/>
      <w:r w:rsidRPr="00243515">
        <w:rPr>
          <w:rFonts w:ascii="Times New Roman" w:hAnsi="Times New Roman" w:cs="Times New Roman"/>
          <w:sz w:val="24"/>
          <w:szCs w:val="24"/>
        </w:rPr>
        <w:t xml:space="preserve"> Н. Профилактическая работа с семьями, имеющими несовершеннолетних детей. //Социальная педагогика, 2006, № 2, С. 76-86 </w:t>
      </w:r>
      <w:r w:rsidR="00243515" w:rsidRPr="00243515">
        <w:rPr>
          <w:rFonts w:ascii="Times New Roman" w:hAnsi="Times New Roman" w:cs="Times New Roman"/>
          <w:sz w:val="24"/>
          <w:szCs w:val="24"/>
        </w:rPr>
        <w:t xml:space="preserve">                                                                                                                                      </w:t>
      </w:r>
      <w:r w:rsidRPr="00243515">
        <w:rPr>
          <w:rFonts w:ascii="Times New Roman" w:hAnsi="Times New Roman" w:cs="Times New Roman"/>
          <w:sz w:val="24"/>
          <w:szCs w:val="24"/>
        </w:rPr>
        <w:t xml:space="preserve">9. Сидоров Н.Р. Проблемы социальной </w:t>
      </w:r>
      <w:proofErr w:type="spellStart"/>
      <w:r w:rsidRPr="00243515">
        <w:rPr>
          <w:rFonts w:ascii="Times New Roman" w:hAnsi="Times New Roman" w:cs="Times New Roman"/>
          <w:sz w:val="24"/>
          <w:szCs w:val="24"/>
        </w:rPr>
        <w:t>дезадаптации</w:t>
      </w:r>
      <w:proofErr w:type="spellEnd"/>
      <w:r w:rsidRPr="00243515">
        <w:rPr>
          <w:rFonts w:ascii="Times New Roman" w:hAnsi="Times New Roman" w:cs="Times New Roman"/>
          <w:sz w:val="24"/>
          <w:szCs w:val="24"/>
        </w:rPr>
        <w:t xml:space="preserve"> несовершеннолетних. - //Вестник практической психологии образования, 2006, № </w:t>
      </w:r>
      <w:proofErr w:type="spellStart"/>
      <w:r w:rsidRPr="00243515">
        <w:rPr>
          <w:rFonts w:ascii="Times New Roman" w:hAnsi="Times New Roman" w:cs="Times New Roman"/>
          <w:sz w:val="24"/>
          <w:szCs w:val="24"/>
        </w:rPr>
        <w:t>№</w:t>
      </w:r>
      <w:proofErr w:type="spellEnd"/>
      <w:r w:rsidRPr="00243515">
        <w:rPr>
          <w:rFonts w:ascii="Times New Roman" w:hAnsi="Times New Roman" w:cs="Times New Roman"/>
          <w:sz w:val="24"/>
          <w:szCs w:val="24"/>
        </w:rPr>
        <w:t xml:space="preserve"> 2-3 </w:t>
      </w:r>
      <w:r w:rsidR="00243515" w:rsidRPr="00243515">
        <w:rPr>
          <w:rFonts w:ascii="Times New Roman" w:hAnsi="Times New Roman" w:cs="Times New Roman"/>
          <w:sz w:val="24"/>
          <w:szCs w:val="24"/>
        </w:rPr>
        <w:t xml:space="preserve">                                                                                                                                                                      </w:t>
      </w:r>
      <w:r w:rsidRPr="00243515">
        <w:rPr>
          <w:rFonts w:ascii="Times New Roman" w:hAnsi="Times New Roman" w:cs="Times New Roman"/>
          <w:sz w:val="24"/>
          <w:szCs w:val="24"/>
        </w:rPr>
        <w:t>10. http://azps.ru/ http://www.trepsy.net/kommunik 11. http://kaplyarosi.ru/terapevticheskie_skazki/</w:t>
      </w:r>
    </w:p>
    <w:sectPr w:rsidR="00CC3867" w:rsidRPr="00243515" w:rsidSect="00143F18">
      <w:pgSz w:w="11906" w:h="16838"/>
      <w:pgMar w:top="1134" w:right="850" w:bottom="1134" w:left="1276" w:header="0"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FA2" w:rsidRDefault="00152FA2" w:rsidP="00152FA2">
      <w:pPr>
        <w:spacing w:after="0" w:line="240" w:lineRule="auto"/>
      </w:pPr>
      <w:r>
        <w:separator/>
      </w:r>
    </w:p>
  </w:endnote>
  <w:endnote w:type="continuationSeparator" w:id="1">
    <w:p w:rsidR="00152FA2" w:rsidRDefault="00152FA2" w:rsidP="00152F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1"/>
    <w:family w:val="swiss"/>
    <w:pitch w:val="variable"/>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FA2" w:rsidRDefault="00152FA2" w:rsidP="00152FA2">
      <w:pPr>
        <w:spacing w:after="0" w:line="240" w:lineRule="auto"/>
      </w:pPr>
      <w:r>
        <w:separator/>
      </w:r>
    </w:p>
  </w:footnote>
  <w:footnote w:type="continuationSeparator" w:id="1">
    <w:p w:rsidR="00152FA2" w:rsidRDefault="00152FA2" w:rsidP="00152F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249FE"/>
    <w:multiLevelType w:val="multilevel"/>
    <w:tmpl w:val="96CEFD6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1F2D2D5B"/>
    <w:multiLevelType w:val="multilevel"/>
    <w:tmpl w:val="889C6A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nsid w:val="218F230D"/>
    <w:multiLevelType w:val="multilevel"/>
    <w:tmpl w:val="C6E288E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nsid w:val="289E7AD3"/>
    <w:multiLevelType w:val="hybridMultilevel"/>
    <w:tmpl w:val="629A0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6B6BB7"/>
    <w:multiLevelType w:val="multilevel"/>
    <w:tmpl w:val="3D1849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37A624CF"/>
    <w:multiLevelType w:val="multilevel"/>
    <w:tmpl w:val="94CE3EF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nsid w:val="3CE611BF"/>
    <w:multiLevelType w:val="multilevel"/>
    <w:tmpl w:val="111E108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42B31453"/>
    <w:multiLevelType w:val="multilevel"/>
    <w:tmpl w:val="ABCC1DE2"/>
    <w:lvl w:ilvl="0">
      <w:start w:val="1"/>
      <w:numFmt w:val="bullet"/>
      <w:lvlText w:val=""/>
      <w:lvlJc w:val="left"/>
      <w:pPr>
        <w:tabs>
          <w:tab w:val="num" w:pos="644"/>
        </w:tabs>
        <w:ind w:left="644" w:hanging="360"/>
      </w:pPr>
      <w:rPr>
        <w:rFonts w:ascii="Wingdings" w:hAnsi="Wingdings" w:cs="Wingdings" w:hint="default"/>
      </w:rPr>
    </w:lvl>
    <w:lvl w:ilvl="1">
      <w:start w:val="1"/>
      <w:numFmt w:val="bullet"/>
      <w:lvlText w:val=""/>
      <w:lvlJc w:val="left"/>
      <w:pPr>
        <w:tabs>
          <w:tab w:val="num" w:pos="1364"/>
        </w:tabs>
        <w:ind w:left="1364" w:hanging="360"/>
      </w:pPr>
      <w:rPr>
        <w:rFonts w:ascii="Wingdings" w:hAnsi="Wingdings" w:cs="Wingdings" w:hint="default"/>
      </w:rPr>
    </w:lvl>
    <w:lvl w:ilvl="2">
      <w:start w:val="1"/>
      <w:numFmt w:val="bullet"/>
      <w:lvlText w:val=""/>
      <w:lvlJc w:val="left"/>
      <w:pPr>
        <w:tabs>
          <w:tab w:val="num" w:pos="2084"/>
        </w:tabs>
        <w:ind w:left="2084" w:hanging="360"/>
      </w:pPr>
      <w:rPr>
        <w:rFonts w:ascii="Wingdings" w:hAnsi="Wingdings" w:cs="Wingdings" w:hint="default"/>
      </w:rPr>
    </w:lvl>
    <w:lvl w:ilvl="3">
      <w:start w:val="1"/>
      <w:numFmt w:val="bullet"/>
      <w:lvlText w:val=""/>
      <w:lvlJc w:val="left"/>
      <w:pPr>
        <w:tabs>
          <w:tab w:val="num" w:pos="2804"/>
        </w:tabs>
        <w:ind w:left="2804" w:hanging="360"/>
      </w:pPr>
      <w:rPr>
        <w:rFonts w:ascii="Wingdings" w:hAnsi="Wingdings" w:cs="Wingdings" w:hint="default"/>
      </w:rPr>
    </w:lvl>
    <w:lvl w:ilvl="4">
      <w:start w:val="1"/>
      <w:numFmt w:val="bullet"/>
      <w:lvlText w:val=""/>
      <w:lvlJc w:val="left"/>
      <w:pPr>
        <w:tabs>
          <w:tab w:val="num" w:pos="3524"/>
        </w:tabs>
        <w:ind w:left="3524" w:hanging="360"/>
      </w:pPr>
      <w:rPr>
        <w:rFonts w:ascii="Wingdings" w:hAnsi="Wingdings" w:cs="Wingdings" w:hint="default"/>
      </w:rPr>
    </w:lvl>
    <w:lvl w:ilvl="5">
      <w:start w:val="1"/>
      <w:numFmt w:val="bullet"/>
      <w:lvlText w:val=""/>
      <w:lvlJc w:val="left"/>
      <w:pPr>
        <w:tabs>
          <w:tab w:val="num" w:pos="4244"/>
        </w:tabs>
        <w:ind w:left="4244" w:hanging="360"/>
      </w:pPr>
      <w:rPr>
        <w:rFonts w:ascii="Wingdings" w:hAnsi="Wingdings" w:cs="Wingdings" w:hint="default"/>
      </w:rPr>
    </w:lvl>
    <w:lvl w:ilvl="6">
      <w:start w:val="1"/>
      <w:numFmt w:val="bullet"/>
      <w:lvlText w:val=""/>
      <w:lvlJc w:val="left"/>
      <w:pPr>
        <w:tabs>
          <w:tab w:val="num" w:pos="4964"/>
        </w:tabs>
        <w:ind w:left="4964" w:hanging="360"/>
      </w:pPr>
      <w:rPr>
        <w:rFonts w:ascii="Wingdings" w:hAnsi="Wingdings" w:cs="Wingdings" w:hint="default"/>
      </w:rPr>
    </w:lvl>
    <w:lvl w:ilvl="7">
      <w:start w:val="1"/>
      <w:numFmt w:val="bullet"/>
      <w:lvlText w:val=""/>
      <w:lvlJc w:val="left"/>
      <w:pPr>
        <w:tabs>
          <w:tab w:val="num" w:pos="5684"/>
        </w:tabs>
        <w:ind w:left="5684" w:hanging="360"/>
      </w:pPr>
      <w:rPr>
        <w:rFonts w:ascii="Wingdings" w:hAnsi="Wingdings" w:cs="Wingdings" w:hint="default"/>
      </w:rPr>
    </w:lvl>
    <w:lvl w:ilvl="8">
      <w:start w:val="1"/>
      <w:numFmt w:val="bullet"/>
      <w:lvlText w:val=""/>
      <w:lvlJc w:val="left"/>
      <w:pPr>
        <w:tabs>
          <w:tab w:val="num" w:pos="6404"/>
        </w:tabs>
        <w:ind w:left="6404" w:hanging="360"/>
      </w:pPr>
      <w:rPr>
        <w:rFonts w:ascii="Wingdings" w:hAnsi="Wingdings" w:cs="Wingdings" w:hint="default"/>
      </w:rPr>
    </w:lvl>
  </w:abstractNum>
  <w:abstractNum w:abstractNumId="8">
    <w:nsid w:val="4F8C6446"/>
    <w:multiLevelType w:val="multilevel"/>
    <w:tmpl w:val="3BEE78E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nsid w:val="5E05238A"/>
    <w:multiLevelType w:val="multilevel"/>
    <w:tmpl w:val="341A3A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0D7520E"/>
    <w:multiLevelType w:val="hybridMultilevel"/>
    <w:tmpl w:val="39BA0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566C18"/>
    <w:multiLevelType w:val="multilevel"/>
    <w:tmpl w:val="4058045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nsid w:val="690E7E28"/>
    <w:multiLevelType w:val="multilevel"/>
    <w:tmpl w:val="4768ED9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70B34E41"/>
    <w:multiLevelType w:val="multilevel"/>
    <w:tmpl w:val="D16E293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6"/>
  </w:num>
  <w:num w:numId="2">
    <w:abstractNumId w:val="7"/>
  </w:num>
  <w:num w:numId="3">
    <w:abstractNumId w:val="9"/>
  </w:num>
  <w:num w:numId="4">
    <w:abstractNumId w:val="2"/>
  </w:num>
  <w:num w:numId="5">
    <w:abstractNumId w:val="5"/>
  </w:num>
  <w:num w:numId="6">
    <w:abstractNumId w:val="8"/>
  </w:num>
  <w:num w:numId="7">
    <w:abstractNumId w:val="11"/>
  </w:num>
  <w:num w:numId="8">
    <w:abstractNumId w:val="12"/>
  </w:num>
  <w:num w:numId="9">
    <w:abstractNumId w:val="0"/>
  </w:num>
  <w:num w:numId="10">
    <w:abstractNumId w:val="13"/>
  </w:num>
  <w:num w:numId="11">
    <w:abstractNumId w:val="1"/>
  </w:num>
  <w:num w:numId="12">
    <w:abstractNumId w:val="4"/>
  </w:num>
  <w:num w:numId="13">
    <w:abstractNumId w:val="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240D2"/>
    <w:rsid w:val="00072C92"/>
    <w:rsid w:val="00107B15"/>
    <w:rsid w:val="00112F55"/>
    <w:rsid w:val="00143F18"/>
    <w:rsid w:val="00152FA2"/>
    <w:rsid w:val="00176B2B"/>
    <w:rsid w:val="001B2FCA"/>
    <w:rsid w:val="002325F9"/>
    <w:rsid w:val="00243515"/>
    <w:rsid w:val="002B5BCD"/>
    <w:rsid w:val="003607A7"/>
    <w:rsid w:val="0037425D"/>
    <w:rsid w:val="003A377D"/>
    <w:rsid w:val="003E7C51"/>
    <w:rsid w:val="004357A2"/>
    <w:rsid w:val="004466D1"/>
    <w:rsid w:val="004572D0"/>
    <w:rsid w:val="00520BBC"/>
    <w:rsid w:val="005B5551"/>
    <w:rsid w:val="00601916"/>
    <w:rsid w:val="008433DD"/>
    <w:rsid w:val="009C3DEE"/>
    <w:rsid w:val="00B21733"/>
    <w:rsid w:val="00BE6841"/>
    <w:rsid w:val="00C5690E"/>
    <w:rsid w:val="00C63FBF"/>
    <w:rsid w:val="00C91B80"/>
    <w:rsid w:val="00CB57DA"/>
    <w:rsid w:val="00CB7A7F"/>
    <w:rsid w:val="00CC3867"/>
    <w:rsid w:val="00D3190C"/>
    <w:rsid w:val="00D46B0F"/>
    <w:rsid w:val="00D70261"/>
    <w:rsid w:val="00DD684B"/>
    <w:rsid w:val="00E36E97"/>
    <w:rsid w:val="00EC5F5B"/>
    <w:rsid w:val="00ED1E9F"/>
    <w:rsid w:val="00ED53BB"/>
    <w:rsid w:val="00F240D2"/>
    <w:rsid w:val="00F40B8F"/>
    <w:rsid w:val="00F437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Droid Sans Fallback" w:hAnsi="Calibri" w:cs="Calibr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74E"/>
    <w:pPr>
      <w:suppressAutoHyphens/>
      <w:spacing w:after="20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12B66"/>
  </w:style>
  <w:style w:type="character" w:customStyle="1" w:styleId="a3">
    <w:name w:val="Текст выноски Знак"/>
    <w:basedOn w:val="a0"/>
    <w:uiPriority w:val="99"/>
    <w:semiHidden/>
    <w:rsid w:val="00EF6EED"/>
    <w:rPr>
      <w:rFonts w:ascii="Tahoma" w:hAnsi="Tahoma" w:cs="Tahoma"/>
      <w:sz w:val="16"/>
      <w:szCs w:val="16"/>
    </w:rPr>
  </w:style>
  <w:style w:type="character" w:customStyle="1" w:styleId="-">
    <w:name w:val="Интернет-ссылка"/>
    <w:basedOn w:val="a0"/>
    <w:uiPriority w:val="99"/>
    <w:unhideWhenUsed/>
    <w:rsid w:val="00EF6EED"/>
    <w:rPr>
      <w:color w:val="0000FF"/>
      <w:u w:val="single"/>
    </w:rPr>
  </w:style>
  <w:style w:type="character" w:customStyle="1" w:styleId="ListLabel1">
    <w:name w:val="ListLabel 1"/>
    <w:rsid w:val="00143F18"/>
    <w:rPr>
      <w:rFonts w:cs="Courier New"/>
    </w:rPr>
  </w:style>
  <w:style w:type="character" w:customStyle="1" w:styleId="ListLabel2">
    <w:name w:val="ListLabel 2"/>
    <w:rsid w:val="00143F18"/>
    <w:rPr>
      <w:sz w:val="20"/>
    </w:rPr>
  </w:style>
  <w:style w:type="paragraph" w:customStyle="1" w:styleId="a4">
    <w:name w:val="Заголовок"/>
    <w:basedOn w:val="a"/>
    <w:next w:val="a5"/>
    <w:rsid w:val="00143F18"/>
    <w:pPr>
      <w:keepNext/>
      <w:spacing w:before="240" w:after="120"/>
    </w:pPr>
    <w:rPr>
      <w:rFonts w:ascii="Liberation Sans" w:hAnsi="Liberation Sans" w:cs="FreeSans"/>
      <w:sz w:val="28"/>
      <w:szCs w:val="28"/>
    </w:rPr>
  </w:style>
  <w:style w:type="paragraph" w:styleId="a5">
    <w:name w:val="Body Text"/>
    <w:basedOn w:val="a"/>
    <w:rsid w:val="00143F18"/>
    <w:pPr>
      <w:spacing w:after="140" w:line="288" w:lineRule="auto"/>
    </w:pPr>
  </w:style>
  <w:style w:type="paragraph" w:styleId="a6">
    <w:name w:val="List"/>
    <w:basedOn w:val="a5"/>
    <w:rsid w:val="00143F18"/>
    <w:rPr>
      <w:rFonts w:cs="FreeSans"/>
    </w:rPr>
  </w:style>
  <w:style w:type="paragraph" w:styleId="a7">
    <w:name w:val="Title"/>
    <w:basedOn w:val="a"/>
    <w:rsid w:val="00143F18"/>
    <w:pPr>
      <w:suppressLineNumbers/>
      <w:spacing w:before="120" w:after="120"/>
    </w:pPr>
    <w:rPr>
      <w:rFonts w:cs="FreeSans"/>
      <w:i/>
      <w:iCs/>
      <w:sz w:val="24"/>
      <w:szCs w:val="24"/>
    </w:rPr>
  </w:style>
  <w:style w:type="paragraph" w:styleId="a8">
    <w:name w:val="index heading"/>
    <w:basedOn w:val="a"/>
    <w:rsid w:val="00143F18"/>
    <w:pPr>
      <w:suppressLineNumbers/>
    </w:pPr>
    <w:rPr>
      <w:rFonts w:cs="FreeSans"/>
    </w:rPr>
  </w:style>
  <w:style w:type="paragraph" w:styleId="a9">
    <w:name w:val="Normal (Web)"/>
    <w:basedOn w:val="a"/>
    <w:uiPriority w:val="99"/>
    <w:unhideWhenUsed/>
    <w:rsid w:val="00836D0B"/>
    <w:pPr>
      <w:spacing w:after="280"/>
    </w:pPr>
    <w:rPr>
      <w:rFonts w:ascii="Times New Roman" w:eastAsia="Times New Roman" w:hAnsi="Times New Roman" w:cs="Times New Roman"/>
      <w:sz w:val="24"/>
      <w:szCs w:val="24"/>
      <w:lang w:eastAsia="ru-RU"/>
    </w:rPr>
  </w:style>
  <w:style w:type="paragraph" w:styleId="aa">
    <w:name w:val="List Paragraph"/>
    <w:basedOn w:val="a"/>
    <w:uiPriority w:val="34"/>
    <w:qFormat/>
    <w:rsid w:val="00836D0B"/>
    <w:pPr>
      <w:spacing w:after="0" w:line="240" w:lineRule="auto"/>
      <w:ind w:left="720"/>
      <w:contextualSpacing/>
    </w:pPr>
    <w:rPr>
      <w:rFonts w:ascii="Times New Roman" w:eastAsia="Times New Roman" w:hAnsi="Times New Roman" w:cs="Times New Roman"/>
      <w:sz w:val="24"/>
      <w:szCs w:val="24"/>
      <w:lang w:eastAsia="ru-RU"/>
    </w:rPr>
  </w:style>
  <w:style w:type="paragraph" w:styleId="ab">
    <w:name w:val="Balloon Text"/>
    <w:basedOn w:val="a"/>
    <w:uiPriority w:val="99"/>
    <w:semiHidden/>
    <w:unhideWhenUsed/>
    <w:rsid w:val="00EF6EED"/>
    <w:pPr>
      <w:spacing w:after="0" w:line="240" w:lineRule="auto"/>
    </w:pPr>
    <w:rPr>
      <w:rFonts w:ascii="Tahoma" w:hAnsi="Tahoma" w:cs="Tahoma"/>
      <w:sz w:val="16"/>
      <w:szCs w:val="16"/>
    </w:rPr>
  </w:style>
  <w:style w:type="paragraph" w:styleId="ac">
    <w:name w:val="header"/>
    <w:basedOn w:val="a"/>
    <w:link w:val="ad"/>
    <w:uiPriority w:val="99"/>
    <w:unhideWhenUsed/>
    <w:rsid w:val="00152FA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52FA2"/>
  </w:style>
  <w:style w:type="paragraph" w:styleId="ae">
    <w:name w:val="footer"/>
    <w:basedOn w:val="a"/>
    <w:link w:val="af"/>
    <w:uiPriority w:val="99"/>
    <w:unhideWhenUsed/>
    <w:rsid w:val="00152FA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52F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rect.yandex.ru/?partner"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845C8-F1A8-4C6E-8597-6D6FADB09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6</Pages>
  <Words>2642</Words>
  <Characters>15062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Рита</dc:creator>
  <cp:lastModifiedBy>1</cp:lastModifiedBy>
  <cp:revision>10</cp:revision>
  <cp:lastPrinted>2016-02-21T16:12:00Z</cp:lastPrinted>
  <dcterms:created xsi:type="dcterms:W3CDTF">2016-02-13T12:14:00Z</dcterms:created>
  <dcterms:modified xsi:type="dcterms:W3CDTF">2018-04-06T07:01:00Z</dcterms:modified>
  <dc:language>ru-RU</dc:language>
</cp:coreProperties>
</file>