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drawings/drawing1.xml" ContentType="application/vnd.openxmlformats-officedocument.drawingml.chartshapes+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6571" w:rsidRPr="00B76571" w:rsidRDefault="00B76571" w:rsidP="00B76571">
      <w:pPr>
        <w:spacing w:after="0" w:line="360" w:lineRule="auto"/>
        <w:jc w:val="right"/>
        <w:rPr>
          <w:rFonts w:ascii="Times New Roman" w:hAnsi="Times New Roman" w:cs="Times New Roman"/>
          <w:bCs/>
          <w:color w:val="000000"/>
          <w:sz w:val="24"/>
          <w:szCs w:val="24"/>
        </w:rPr>
      </w:pPr>
      <w:r w:rsidRPr="00B76571">
        <w:rPr>
          <w:rFonts w:ascii="Times New Roman" w:hAnsi="Times New Roman" w:cs="Times New Roman"/>
          <w:bCs/>
          <w:color w:val="000000"/>
          <w:sz w:val="24"/>
          <w:szCs w:val="24"/>
        </w:rPr>
        <w:t xml:space="preserve">Лукина Екатерина </w:t>
      </w:r>
      <w:r>
        <w:rPr>
          <w:rFonts w:ascii="Times New Roman" w:hAnsi="Times New Roman" w:cs="Times New Roman"/>
          <w:bCs/>
          <w:color w:val="000000"/>
          <w:sz w:val="24"/>
          <w:szCs w:val="24"/>
        </w:rPr>
        <w:t>Сергеевна</w:t>
      </w:r>
    </w:p>
    <w:p w:rsidR="00B76571" w:rsidRDefault="00B76571" w:rsidP="00B76571">
      <w:pPr>
        <w:spacing w:after="0" w:line="360" w:lineRule="auto"/>
        <w:jc w:val="right"/>
        <w:rPr>
          <w:rFonts w:ascii="Times New Roman" w:hAnsi="Times New Roman" w:cs="Times New Roman"/>
          <w:bCs/>
          <w:color w:val="000000"/>
          <w:sz w:val="24"/>
          <w:szCs w:val="24"/>
        </w:rPr>
      </w:pPr>
      <w:r>
        <w:rPr>
          <w:rFonts w:ascii="Times New Roman" w:hAnsi="Times New Roman" w:cs="Times New Roman"/>
          <w:bCs/>
          <w:color w:val="000000"/>
          <w:sz w:val="24"/>
          <w:szCs w:val="24"/>
        </w:rPr>
        <w:t>г.Москва, ГБПОУ ДЗМ «Медицинский колледж № 5» (Обособленное подразделение № 1)</w:t>
      </w:r>
    </w:p>
    <w:p w:rsidR="00B76571" w:rsidRDefault="00B76571" w:rsidP="00B76571">
      <w:pPr>
        <w:spacing w:after="0" w:line="360" w:lineRule="auto"/>
        <w:jc w:val="right"/>
        <w:rPr>
          <w:rFonts w:ascii="Times New Roman" w:hAnsi="Times New Roman" w:cs="Times New Roman"/>
          <w:bCs/>
          <w:color w:val="000000"/>
          <w:sz w:val="24"/>
          <w:szCs w:val="24"/>
        </w:rPr>
      </w:pPr>
      <w:r>
        <w:rPr>
          <w:rFonts w:ascii="Times New Roman" w:hAnsi="Times New Roman" w:cs="Times New Roman"/>
          <w:bCs/>
          <w:color w:val="000000"/>
          <w:sz w:val="24"/>
          <w:szCs w:val="24"/>
        </w:rPr>
        <w:t>31.02.01 Лечебное дело, 1 курс</w:t>
      </w:r>
    </w:p>
    <w:p w:rsidR="00B76571" w:rsidRDefault="00B76571" w:rsidP="00B76571">
      <w:pPr>
        <w:spacing w:after="0" w:line="360" w:lineRule="auto"/>
        <w:jc w:val="right"/>
        <w:rPr>
          <w:rFonts w:ascii="Times New Roman" w:hAnsi="Times New Roman" w:cs="Times New Roman"/>
          <w:bCs/>
          <w:color w:val="000000"/>
          <w:sz w:val="24"/>
          <w:szCs w:val="24"/>
        </w:rPr>
      </w:pPr>
      <w:r>
        <w:rPr>
          <w:rFonts w:ascii="Times New Roman" w:hAnsi="Times New Roman" w:cs="Times New Roman"/>
          <w:bCs/>
          <w:color w:val="000000"/>
          <w:sz w:val="24"/>
          <w:szCs w:val="24"/>
        </w:rPr>
        <w:t>Научные руководители – преподаватель ПМ.07 Выполнение работ по профессии младшая медицинская сестра по уходу за больными,</w:t>
      </w:r>
      <w:r w:rsidR="005140D6">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 xml:space="preserve">методист Карпова Е.В.; </w:t>
      </w:r>
    </w:p>
    <w:p w:rsidR="00B76571" w:rsidRDefault="00B76571" w:rsidP="00B76571">
      <w:pPr>
        <w:spacing w:after="0" w:line="360" w:lineRule="auto"/>
        <w:jc w:val="right"/>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преподаватель </w:t>
      </w:r>
      <w:r w:rsidR="005140D6">
        <w:rPr>
          <w:rFonts w:ascii="Times New Roman" w:hAnsi="Times New Roman" w:cs="Times New Roman"/>
          <w:bCs/>
          <w:color w:val="000000"/>
          <w:sz w:val="24"/>
          <w:szCs w:val="24"/>
        </w:rPr>
        <w:t xml:space="preserve">ПМ.05 Общая практика, заведующий ОУ </w:t>
      </w:r>
      <w:r>
        <w:rPr>
          <w:rFonts w:ascii="Times New Roman" w:hAnsi="Times New Roman" w:cs="Times New Roman"/>
          <w:bCs/>
          <w:color w:val="000000"/>
          <w:sz w:val="24"/>
          <w:szCs w:val="24"/>
        </w:rPr>
        <w:t>Фричинская О.Е.</w:t>
      </w:r>
    </w:p>
    <w:p w:rsidR="00B76571" w:rsidRPr="005140D6" w:rsidRDefault="00B76571" w:rsidP="00327B44">
      <w:pPr>
        <w:spacing w:after="0" w:line="360" w:lineRule="auto"/>
        <w:jc w:val="center"/>
        <w:rPr>
          <w:rFonts w:ascii="Times New Roman" w:hAnsi="Times New Roman" w:cs="Times New Roman"/>
          <w:b/>
          <w:bCs/>
          <w:color w:val="000000"/>
          <w:sz w:val="24"/>
          <w:szCs w:val="24"/>
        </w:rPr>
      </w:pPr>
    </w:p>
    <w:p w:rsidR="00327B44" w:rsidRPr="00B76571" w:rsidRDefault="00B76571" w:rsidP="00327B44">
      <w:pPr>
        <w:spacing w:after="0" w:line="360" w:lineRule="auto"/>
        <w:jc w:val="center"/>
        <w:rPr>
          <w:rFonts w:ascii="Times New Roman" w:hAnsi="Times New Roman" w:cs="Times New Roman"/>
          <w:b/>
          <w:sz w:val="24"/>
          <w:szCs w:val="24"/>
        </w:rPr>
      </w:pPr>
      <w:r w:rsidRPr="00B76571">
        <w:rPr>
          <w:rFonts w:ascii="Times New Roman" w:hAnsi="Times New Roman" w:cs="Times New Roman"/>
          <w:b/>
          <w:bCs/>
          <w:color w:val="000000"/>
          <w:sz w:val="24"/>
          <w:szCs w:val="24"/>
        </w:rPr>
        <w:t>ОЖИРЕНИЕ – ГЛОБАЛЬНАЯ ПРОБЛЕМА</w:t>
      </w:r>
    </w:p>
    <w:p w:rsidR="00327B44" w:rsidRPr="00386EF8" w:rsidRDefault="00327B44" w:rsidP="00386EF8">
      <w:pPr>
        <w:tabs>
          <w:tab w:val="left" w:pos="426"/>
          <w:tab w:val="left" w:pos="709"/>
        </w:tabs>
        <w:spacing w:after="0" w:line="240" w:lineRule="auto"/>
        <w:ind w:left="-567" w:right="282" w:firstLine="709"/>
        <w:jc w:val="both"/>
        <w:rPr>
          <w:rFonts w:ascii="Times New Roman" w:hAnsi="Times New Roman" w:cs="Times New Roman"/>
          <w:i/>
          <w:sz w:val="24"/>
          <w:szCs w:val="24"/>
        </w:rPr>
      </w:pPr>
      <w:r w:rsidRPr="00386EF8">
        <w:rPr>
          <w:rFonts w:ascii="Times New Roman" w:hAnsi="Times New Roman" w:cs="Times New Roman"/>
          <w:i/>
          <w:sz w:val="24"/>
          <w:szCs w:val="24"/>
        </w:rPr>
        <w:t>Актуальность исследования</w:t>
      </w:r>
    </w:p>
    <w:p w:rsidR="001C7CE7" w:rsidRPr="00386EF8" w:rsidRDefault="001C7CE7" w:rsidP="00386EF8">
      <w:pPr>
        <w:pStyle w:val="a3"/>
        <w:tabs>
          <w:tab w:val="left" w:pos="426"/>
          <w:tab w:val="left" w:pos="709"/>
        </w:tabs>
        <w:spacing w:before="168" w:beforeAutospacing="0" w:after="0" w:afterAutospacing="0"/>
        <w:ind w:left="-567" w:right="282" w:firstLine="709"/>
        <w:jc w:val="both"/>
        <w:rPr>
          <w:color w:val="000000"/>
        </w:rPr>
      </w:pPr>
      <w:r w:rsidRPr="00386EF8">
        <w:rPr>
          <w:color w:val="000000"/>
        </w:rPr>
        <w:t>По оценкам Всемирной организации здравоохранения</w:t>
      </w:r>
      <w:r w:rsidR="0087295C" w:rsidRPr="00386EF8">
        <w:rPr>
          <w:color w:val="000000"/>
        </w:rPr>
        <w:t xml:space="preserve"> (ВОЗ)</w:t>
      </w:r>
      <w:r w:rsidRPr="00386EF8">
        <w:rPr>
          <w:color w:val="000000"/>
        </w:rPr>
        <w:t>, во всем мире лишний вес имеют более миллиарда человека</w:t>
      </w:r>
      <w:r w:rsidR="003B37F4" w:rsidRPr="00386EF8">
        <w:rPr>
          <w:color w:val="000000"/>
        </w:rPr>
        <w:t>, что составляет более 10% всего взрослого населения планеты</w:t>
      </w:r>
      <w:r w:rsidRPr="00386EF8">
        <w:rPr>
          <w:color w:val="000000"/>
        </w:rPr>
        <w:t>. Проблема ожирения актуальна даже для стран, в которых большая часть населения постоянно голодает, а в промышленно развитых странах она уже давно стала серьезным аспектом общественного здоровья.</w:t>
      </w:r>
      <w:r w:rsidR="00386EF8" w:rsidRPr="00386EF8">
        <w:rPr>
          <w:color w:val="000000"/>
        </w:rPr>
        <w:t xml:space="preserve"> </w:t>
      </w:r>
      <w:r w:rsidR="001753C1" w:rsidRPr="00386EF8">
        <w:rPr>
          <w:color w:val="000000"/>
        </w:rPr>
        <w:t xml:space="preserve">Поэтому ожирение по ВОЗ признано новой </w:t>
      </w:r>
      <w:r w:rsidR="002165AA" w:rsidRPr="00386EF8">
        <w:rPr>
          <w:color w:val="000000"/>
        </w:rPr>
        <w:t>хронической</w:t>
      </w:r>
      <w:r w:rsidR="001753C1" w:rsidRPr="00386EF8">
        <w:rPr>
          <w:color w:val="000000"/>
        </w:rPr>
        <w:t xml:space="preserve"> неинфекционной «эпидемией» </w:t>
      </w:r>
      <w:r w:rsidR="001753C1" w:rsidRPr="00386EF8">
        <w:rPr>
          <w:color w:val="000000"/>
          <w:lang w:val="en-US"/>
        </w:rPr>
        <w:t>XXI</w:t>
      </w:r>
      <w:r w:rsidR="001753C1" w:rsidRPr="00386EF8">
        <w:rPr>
          <w:color w:val="000000"/>
        </w:rPr>
        <w:t xml:space="preserve"> века.</w:t>
      </w:r>
    </w:p>
    <w:p w:rsidR="001C7CE7" w:rsidRPr="00386EF8" w:rsidRDefault="001C7CE7" w:rsidP="00386EF8">
      <w:pPr>
        <w:pStyle w:val="a3"/>
        <w:tabs>
          <w:tab w:val="left" w:pos="426"/>
          <w:tab w:val="left" w:pos="709"/>
        </w:tabs>
        <w:spacing w:before="168" w:beforeAutospacing="0" w:after="0" w:afterAutospacing="0"/>
        <w:ind w:left="-567" w:right="282" w:firstLine="709"/>
        <w:jc w:val="both"/>
        <w:rPr>
          <w:color w:val="FF0000"/>
        </w:rPr>
      </w:pPr>
      <w:r w:rsidRPr="00386EF8">
        <w:rPr>
          <w:color w:val="000000"/>
        </w:rPr>
        <w:t xml:space="preserve">Эта проблема касается всех слоев населения независимо от социальной и профессиональной принадлежности, возраста, места проживания и пола. Так, в странах Западной Европы избыточную массу тела имеет от 10 до 20% мужчин и от 20 до 25% женщин. В некоторых регионах Восточной Европы доля людей, страдающих ожирением, достигла 35%. В </w:t>
      </w:r>
      <w:r w:rsidRPr="00386EF8">
        <w:t>России в среднем 30% трудоспособного населения имеют ожирение и 25% - избыточную массу тела.</w:t>
      </w:r>
      <w:r w:rsidR="00EB5E94" w:rsidRPr="00386EF8">
        <w:rPr>
          <w:rStyle w:val="af"/>
        </w:rPr>
        <w:footnoteReference w:id="2"/>
      </w:r>
    </w:p>
    <w:p w:rsidR="001C7CE7" w:rsidRPr="00386EF8" w:rsidRDefault="001C7CE7" w:rsidP="00386EF8">
      <w:pPr>
        <w:pStyle w:val="a3"/>
        <w:tabs>
          <w:tab w:val="left" w:pos="426"/>
          <w:tab w:val="left" w:pos="709"/>
        </w:tabs>
        <w:spacing w:before="168" w:beforeAutospacing="0" w:after="0" w:afterAutospacing="0"/>
        <w:ind w:left="-567" w:right="282" w:firstLine="709"/>
        <w:jc w:val="both"/>
        <w:rPr>
          <w:color w:val="FF0000"/>
        </w:rPr>
      </w:pPr>
      <w:r w:rsidRPr="00386EF8">
        <w:t>Больше всего тучных людей в США: в этой стране избыточная масса тела</w:t>
      </w:r>
      <w:r w:rsidRPr="00386EF8">
        <w:rPr>
          <w:color w:val="000000"/>
        </w:rPr>
        <w:t xml:space="preserve"> зарегистрирована у 60% населения, а 27% - страдают ожирением. По подсчетам экспертов, ожирение является причиной преждевременной смерти около 300 тыс. американцев в год.</w:t>
      </w:r>
      <w:r w:rsidR="00EB5E94" w:rsidRPr="00386EF8">
        <w:rPr>
          <w:rStyle w:val="af"/>
          <w:color w:val="000000"/>
        </w:rPr>
        <w:footnoteReference w:id="3"/>
      </w:r>
    </w:p>
    <w:p w:rsidR="001C7CE7" w:rsidRPr="00386EF8" w:rsidRDefault="001C7CE7" w:rsidP="00386EF8">
      <w:pPr>
        <w:pStyle w:val="a3"/>
        <w:tabs>
          <w:tab w:val="left" w:pos="426"/>
          <w:tab w:val="left" w:pos="709"/>
        </w:tabs>
        <w:spacing w:before="168" w:beforeAutospacing="0" w:after="0" w:afterAutospacing="0"/>
        <w:ind w:left="-567" w:right="282" w:firstLine="709"/>
        <w:jc w:val="both"/>
        <w:rPr>
          <w:color w:val="FF0000"/>
        </w:rPr>
      </w:pPr>
      <w:r w:rsidRPr="00386EF8">
        <w:rPr>
          <w:color w:val="000000"/>
        </w:rPr>
        <w:t>Ожирение и связанные с ним заболевания становятся тяжелым экономическим бременем для общества. В развитых странах мира на их лечение тратится 8-10% годовых средств, выделяемых на здравоохранение.</w:t>
      </w:r>
      <w:r w:rsidR="00EB5E94" w:rsidRPr="00386EF8">
        <w:rPr>
          <w:rStyle w:val="af"/>
          <w:color w:val="000000"/>
        </w:rPr>
        <w:footnoteReference w:id="4"/>
      </w:r>
    </w:p>
    <w:p w:rsidR="001C7CE7" w:rsidRPr="00386EF8" w:rsidRDefault="001C7CE7" w:rsidP="00386EF8">
      <w:pPr>
        <w:pStyle w:val="a3"/>
        <w:tabs>
          <w:tab w:val="left" w:pos="426"/>
          <w:tab w:val="left" w:pos="709"/>
        </w:tabs>
        <w:spacing w:before="168" w:beforeAutospacing="0" w:after="0" w:afterAutospacing="0"/>
        <w:ind w:left="-567" w:right="282" w:firstLine="709"/>
        <w:jc w:val="both"/>
        <w:rPr>
          <w:color w:val="000000"/>
        </w:rPr>
      </w:pPr>
      <w:r w:rsidRPr="00386EF8">
        <w:rPr>
          <w:color w:val="000000"/>
        </w:rPr>
        <w:t>Важно преодолеть стереотип общественного сознания, согласно которому полные люди - это любители хорошо поесть, т. к. зачастую они потребляют не больше пищи, чем люди с нормальным весом, а причина ожирения кроется в наличии сложных метаболических нарушений в организме, приводящих к накоплению и отложению избыточного количества жира.</w:t>
      </w:r>
    </w:p>
    <w:p w:rsidR="00B57A42" w:rsidRPr="00386EF8" w:rsidRDefault="00B57A42" w:rsidP="00386EF8">
      <w:pPr>
        <w:pStyle w:val="a3"/>
        <w:tabs>
          <w:tab w:val="left" w:pos="426"/>
          <w:tab w:val="left" w:pos="709"/>
        </w:tabs>
        <w:spacing w:before="168" w:beforeAutospacing="0" w:after="0" w:afterAutospacing="0"/>
        <w:ind w:left="-567" w:right="282" w:firstLine="709"/>
        <w:jc w:val="both"/>
        <w:rPr>
          <w:color w:val="000000"/>
        </w:rPr>
      </w:pPr>
      <w:r w:rsidRPr="00386EF8">
        <w:rPr>
          <w:color w:val="000000"/>
        </w:rPr>
        <w:t xml:space="preserve">Принято считать, что полный человек является жертвой своего неуемного аппетита и малоподвижного образа жизни, а значит и лечение - это его личное дело. Как правило, окружающие относятся к тучным людям с пренебрежением и иронией, что может нанести им психологическую травму, особенно от этого страдают дети и подростки. Ироничные высказывания сверстников и взрослых негативно влияют на самооценку человека, приводят к формированию комплексов, еще больше усугубляя проблему. </w:t>
      </w:r>
    </w:p>
    <w:p w:rsidR="001247D7" w:rsidRPr="00386EF8" w:rsidRDefault="001247D7" w:rsidP="00386EF8">
      <w:pPr>
        <w:pStyle w:val="a3"/>
        <w:tabs>
          <w:tab w:val="left" w:pos="426"/>
          <w:tab w:val="left" w:pos="709"/>
        </w:tabs>
        <w:spacing w:before="168" w:beforeAutospacing="0" w:after="0" w:afterAutospacing="0"/>
        <w:ind w:left="-567" w:right="282" w:firstLine="709"/>
        <w:jc w:val="both"/>
        <w:rPr>
          <w:color w:val="000000"/>
        </w:rPr>
      </w:pPr>
      <w:r w:rsidRPr="00386EF8">
        <w:rPr>
          <w:color w:val="000000"/>
        </w:rPr>
        <w:t xml:space="preserve">Лица, страдающие выраженным ожирением, с трудом могут устроиться на работу. Тучные люди испытывают дискриминационные ограничения при продвижении по службе, повседневные бытовые неудобства, ограничения при передвижении, в выборе одежды, </w:t>
      </w:r>
      <w:r w:rsidRPr="00386EF8">
        <w:rPr>
          <w:color w:val="000000"/>
        </w:rPr>
        <w:lastRenderedPageBreak/>
        <w:t>неудобства в проведении адекватных гигиенических мероприятий</w:t>
      </w:r>
      <w:r w:rsidR="00B57A42" w:rsidRPr="00386EF8">
        <w:rPr>
          <w:color w:val="000000"/>
        </w:rPr>
        <w:t>,</w:t>
      </w:r>
      <w:r w:rsidRPr="00386EF8">
        <w:rPr>
          <w:color w:val="000000"/>
        </w:rPr>
        <w:t xml:space="preserve"> зачастую наблюдаются сексуальные расстройства. </w:t>
      </w:r>
    </w:p>
    <w:p w:rsidR="00386EF8" w:rsidRPr="00386EF8" w:rsidRDefault="00386EF8" w:rsidP="00386EF8">
      <w:pPr>
        <w:tabs>
          <w:tab w:val="left" w:pos="426"/>
        </w:tabs>
        <w:spacing w:line="240" w:lineRule="auto"/>
        <w:ind w:left="-567" w:right="282" w:firstLine="709"/>
        <w:jc w:val="both"/>
        <w:rPr>
          <w:sz w:val="24"/>
          <w:szCs w:val="24"/>
        </w:rPr>
      </w:pPr>
      <w:r w:rsidRPr="00386EF8">
        <w:rPr>
          <w:rFonts w:ascii="Times New Roman" w:hAnsi="Times New Roman" w:cs="Times New Roman"/>
          <w:i/>
          <w:sz w:val="24"/>
          <w:szCs w:val="24"/>
        </w:rPr>
        <w:t xml:space="preserve">Цель исследования: </w:t>
      </w:r>
      <w:r w:rsidRPr="00386EF8">
        <w:rPr>
          <w:rFonts w:ascii="Times New Roman" w:hAnsi="Times New Roman" w:cs="Times New Roman"/>
          <w:sz w:val="24"/>
          <w:szCs w:val="24"/>
        </w:rPr>
        <w:t>выявить причины, вызывающие ожирение</w:t>
      </w:r>
    </w:p>
    <w:p w:rsidR="00386EF8" w:rsidRPr="00386EF8" w:rsidRDefault="00386EF8" w:rsidP="00386EF8">
      <w:pPr>
        <w:tabs>
          <w:tab w:val="left" w:pos="426"/>
        </w:tabs>
        <w:spacing w:line="240" w:lineRule="auto"/>
        <w:ind w:left="-567" w:right="282" w:firstLine="709"/>
        <w:jc w:val="both"/>
        <w:rPr>
          <w:rFonts w:ascii="Times New Roman" w:eastAsia="Times New Roman" w:hAnsi="Times New Roman" w:cs="Times New Roman"/>
          <w:i/>
          <w:sz w:val="24"/>
          <w:szCs w:val="24"/>
          <w:lang w:bidi="ru-RU"/>
        </w:rPr>
      </w:pPr>
      <w:r w:rsidRPr="00386EF8">
        <w:rPr>
          <w:rFonts w:ascii="Times New Roman" w:eastAsia="Times New Roman" w:hAnsi="Times New Roman" w:cs="Times New Roman"/>
          <w:i/>
          <w:sz w:val="24"/>
          <w:szCs w:val="24"/>
          <w:lang w:bidi="ru-RU"/>
        </w:rPr>
        <w:t>Для достижения цели нами были определены следующие задачи:</w:t>
      </w:r>
    </w:p>
    <w:p w:rsidR="00386EF8" w:rsidRPr="00386EF8" w:rsidRDefault="00386EF8" w:rsidP="00386EF8">
      <w:pPr>
        <w:widowControl w:val="0"/>
        <w:numPr>
          <w:ilvl w:val="0"/>
          <w:numId w:val="32"/>
        </w:numPr>
        <w:tabs>
          <w:tab w:val="left" w:pos="426"/>
          <w:tab w:val="left" w:pos="993"/>
        </w:tabs>
        <w:spacing w:after="0" w:line="240" w:lineRule="auto"/>
        <w:ind w:left="-567" w:right="282" w:firstLine="709"/>
        <w:contextualSpacing/>
        <w:jc w:val="both"/>
        <w:rPr>
          <w:rFonts w:ascii="Times New Roman" w:eastAsia="Times New Roman" w:hAnsi="Times New Roman" w:cs="Times New Roman"/>
          <w:sz w:val="24"/>
          <w:szCs w:val="24"/>
          <w:lang w:bidi="ru-RU"/>
        </w:rPr>
      </w:pPr>
      <w:r w:rsidRPr="00386EF8">
        <w:rPr>
          <w:rFonts w:ascii="Times New Roman" w:eastAsia="Times New Roman" w:hAnsi="Times New Roman" w:cs="Times New Roman"/>
          <w:sz w:val="24"/>
          <w:szCs w:val="24"/>
          <w:lang w:bidi="ru-RU"/>
        </w:rPr>
        <w:t xml:space="preserve">Изучить источники литературы по теме исследования; </w:t>
      </w:r>
    </w:p>
    <w:p w:rsidR="00386EF8" w:rsidRPr="00386EF8" w:rsidRDefault="00386EF8" w:rsidP="00386EF8">
      <w:pPr>
        <w:widowControl w:val="0"/>
        <w:numPr>
          <w:ilvl w:val="0"/>
          <w:numId w:val="32"/>
        </w:numPr>
        <w:tabs>
          <w:tab w:val="left" w:pos="426"/>
          <w:tab w:val="left" w:pos="993"/>
        </w:tabs>
        <w:spacing w:after="0" w:line="240" w:lineRule="auto"/>
        <w:ind w:left="-567" w:right="282" w:firstLine="709"/>
        <w:contextualSpacing/>
        <w:jc w:val="both"/>
        <w:rPr>
          <w:rFonts w:ascii="Times New Roman" w:eastAsia="Times New Roman" w:hAnsi="Times New Roman" w:cs="Times New Roman"/>
          <w:sz w:val="24"/>
          <w:szCs w:val="24"/>
          <w:lang w:bidi="ru-RU"/>
        </w:rPr>
      </w:pPr>
      <w:r w:rsidRPr="00386EF8">
        <w:rPr>
          <w:rFonts w:ascii="Times New Roman" w:eastAsia="Times New Roman" w:hAnsi="Times New Roman" w:cs="Times New Roman"/>
          <w:sz w:val="24"/>
          <w:szCs w:val="24"/>
          <w:lang w:bidi="ru-RU"/>
        </w:rPr>
        <w:t>Рассмотреть понятие и социальную значимость проблемы ожирения;</w:t>
      </w:r>
    </w:p>
    <w:p w:rsidR="00386EF8" w:rsidRPr="00386EF8" w:rsidRDefault="00386EF8" w:rsidP="00386EF8">
      <w:pPr>
        <w:widowControl w:val="0"/>
        <w:numPr>
          <w:ilvl w:val="0"/>
          <w:numId w:val="32"/>
        </w:numPr>
        <w:tabs>
          <w:tab w:val="left" w:pos="426"/>
          <w:tab w:val="left" w:pos="993"/>
          <w:tab w:val="left" w:pos="1134"/>
        </w:tabs>
        <w:spacing w:after="0" w:line="240" w:lineRule="auto"/>
        <w:ind w:left="-567" w:right="282" w:firstLine="709"/>
        <w:contextualSpacing/>
        <w:jc w:val="both"/>
        <w:rPr>
          <w:rFonts w:ascii="Times New Roman" w:eastAsia="Courier New" w:hAnsi="Times New Roman" w:cs="Times New Roman"/>
          <w:color w:val="000000"/>
          <w:sz w:val="24"/>
          <w:szCs w:val="24"/>
          <w:lang w:bidi="ru-RU"/>
        </w:rPr>
      </w:pPr>
      <w:r w:rsidRPr="00386EF8">
        <w:rPr>
          <w:rFonts w:ascii="Times New Roman" w:eastAsia="Times New Roman" w:hAnsi="Times New Roman" w:cs="Times New Roman"/>
          <w:sz w:val="24"/>
          <w:szCs w:val="24"/>
        </w:rPr>
        <w:t>Рассмотреть осложнения ожирения;</w:t>
      </w:r>
    </w:p>
    <w:p w:rsidR="00386EF8" w:rsidRPr="00386EF8" w:rsidRDefault="00386EF8" w:rsidP="00386EF8">
      <w:pPr>
        <w:widowControl w:val="0"/>
        <w:numPr>
          <w:ilvl w:val="0"/>
          <w:numId w:val="32"/>
        </w:numPr>
        <w:tabs>
          <w:tab w:val="left" w:pos="426"/>
          <w:tab w:val="left" w:pos="993"/>
          <w:tab w:val="left" w:pos="1134"/>
        </w:tabs>
        <w:spacing w:after="0" w:line="240" w:lineRule="auto"/>
        <w:ind w:left="-567" w:right="282" w:firstLine="709"/>
        <w:contextualSpacing/>
        <w:jc w:val="both"/>
        <w:rPr>
          <w:rFonts w:ascii="Times New Roman" w:eastAsia="Courier New" w:hAnsi="Times New Roman" w:cs="Times New Roman"/>
          <w:color w:val="000000"/>
          <w:sz w:val="24"/>
          <w:szCs w:val="24"/>
          <w:lang w:bidi="ru-RU"/>
        </w:rPr>
      </w:pPr>
      <w:r w:rsidRPr="00386EF8">
        <w:rPr>
          <w:rFonts w:ascii="Times New Roman" w:eastAsia="Courier New" w:hAnsi="Times New Roman" w:cs="Times New Roman"/>
          <w:color w:val="000000"/>
          <w:sz w:val="24"/>
          <w:szCs w:val="24"/>
          <w:lang w:bidi="ru-RU"/>
        </w:rPr>
        <w:t>Сделать обзор современных методов лечения ожирения;</w:t>
      </w:r>
    </w:p>
    <w:p w:rsidR="00386EF8" w:rsidRPr="00386EF8" w:rsidRDefault="00386EF8" w:rsidP="00386EF8">
      <w:pPr>
        <w:widowControl w:val="0"/>
        <w:numPr>
          <w:ilvl w:val="0"/>
          <w:numId w:val="32"/>
        </w:numPr>
        <w:tabs>
          <w:tab w:val="left" w:pos="426"/>
          <w:tab w:val="left" w:pos="993"/>
        </w:tabs>
        <w:spacing w:after="0" w:line="240" w:lineRule="auto"/>
        <w:ind w:left="-567" w:right="282" w:firstLine="709"/>
        <w:contextualSpacing/>
        <w:jc w:val="both"/>
        <w:rPr>
          <w:rFonts w:ascii="Times New Roman" w:eastAsia="Times New Roman" w:hAnsi="Times New Roman" w:cs="Times New Roman"/>
          <w:sz w:val="24"/>
          <w:szCs w:val="24"/>
        </w:rPr>
      </w:pPr>
      <w:r w:rsidRPr="00386EF8">
        <w:rPr>
          <w:rFonts w:ascii="Times New Roman" w:eastAsia="Times New Roman" w:hAnsi="Times New Roman" w:cs="Times New Roman"/>
          <w:sz w:val="24"/>
          <w:szCs w:val="24"/>
        </w:rPr>
        <w:t>Определить особенности профилактики ожирения;</w:t>
      </w:r>
    </w:p>
    <w:p w:rsidR="00386EF8" w:rsidRPr="00386EF8" w:rsidRDefault="00386EF8" w:rsidP="00386EF8">
      <w:pPr>
        <w:widowControl w:val="0"/>
        <w:numPr>
          <w:ilvl w:val="0"/>
          <w:numId w:val="32"/>
        </w:numPr>
        <w:tabs>
          <w:tab w:val="left" w:pos="426"/>
          <w:tab w:val="left" w:pos="993"/>
        </w:tabs>
        <w:spacing w:after="0" w:line="240" w:lineRule="auto"/>
        <w:ind w:left="-567" w:right="282" w:firstLine="709"/>
        <w:contextualSpacing/>
        <w:jc w:val="both"/>
        <w:rPr>
          <w:rFonts w:ascii="Times New Roman" w:eastAsia="Times New Roman" w:hAnsi="Times New Roman" w:cs="Times New Roman"/>
          <w:sz w:val="24"/>
          <w:szCs w:val="24"/>
          <w:lang w:bidi="ru-RU"/>
        </w:rPr>
      </w:pPr>
      <w:r w:rsidRPr="00386EF8">
        <w:rPr>
          <w:rFonts w:ascii="Times New Roman" w:eastAsia="Times New Roman" w:hAnsi="Times New Roman" w:cs="Times New Roman"/>
          <w:sz w:val="24"/>
          <w:szCs w:val="24"/>
          <w:lang w:bidi="ru-RU"/>
        </w:rPr>
        <w:t>Провести анализ статистических данных интернет-ресурса;</w:t>
      </w:r>
    </w:p>
    <w:p w:rsidR="00386EF8" w:rsidRPr="00386EF8" w:rsidRDefault="00386EF8" w:rsidP="00386EF8">
      <w:pPr>
        <w:widowControl w:val="0"/>
        <w:numPr>
          <w:ilvl w:val="0"/>
          <w:numId w:val="32"/>
        </w:numPr>
        <w:tabs>
          <w:tab w:val="left" w:pos="426"/>
          <w:tab w:val="left" w:pos="993"/>
        </w:tabs>
        <w:spacing w:after="0" w:line="240" w:lineRule="auto"/>
        <w:ind w:left="-567" w:right="282" w:firstLine="709"/>
        <w:contextualSpacing/>
        <w:jc w:val="both"/>
        <w:rPr>
          <w:rFonts w:ascii="Times New Roman" w:eastAsia="Times New Roman" w:hAnsi="Times New Roman" w:cs="Times New Roman"/>
          <w:sz w:val="24"/>
          <w:szCs w:val="24"/>
          <w:lang w:bidi="ru-RU"/>
        </w:rPr>
      </w:pPr>
      <w:r w:rsidRPr="00386EF8">
        <w:rPr>
          <w:rFonts w:ascii="Times New Roman" w:eastAsia="Times New Roman" w:hAnsi="Times New Roman" w:cs="Times New Roman"/>
          <w:sz w:val="24"/>
          <w:szCs w:val="24"/>
          <w:lang w:bidi="ru-RU"/>
        </w:rPr>
        <w:t>Оценить результаты исследования, сделать выводы;</w:t>
      </w:r>
    </w:p>
    <w:p w:rsidR="00386EF8" w:rsidRPr="00386EF8" w:rsidRDefault="00386EF8" w:rsidP="00386EF8">
      <w:pPr>
        <w:widowControl w:val="0"/>
        <w:numPr>
          <w:ilvl w:val="0"/>
          <w:numId w:val="32"/>
        </w:numPr>
        <w:tabs>
          <w:tab w:val="left" w:pos="426"/>
          <w:tab w:val="left" w:pos="993"/>
        </w:tabs>
        <w:spacing w:after="0" w:line="240" w:lineRule="auto"/>
        <w:ind w:left="-567" w:right="282" w:firstLine="709"/>
        <w:contextualSpacing/>
        <w:jc w:val="both"/>
        <w:rPr>
          <w:rFonts w:ascii="Times New Roman" w:eastAsia="Times New Roman" w:hAnsi="Times New Roman" w:cs="Times New Roman"/>
          <w:sz w:val="24"/>
          <w:szCs w:val="24"/>
          <w:lang w:bidi="ru-RU"/>
        </w:rPr>
      </w:pPr>
      <w:r w:rsidRPr="00386EF8">
        <w:rPr>
          <w:rFonts w:ascii="Times New Roman" w:eastAsia="Times New Roman" w:hAnsi="Times New Roman" w:cs="Times New Roman"/>
          <w:sz w:val="24"/>
          <w:szCs w:val="24"/>
          <w:lang w:bidi="ru-RU"/>
        </w:rPr>
        <w:t>Разработать рекомендации по профилактике ожирения согласно полученным результатам исследования.</w:t>
      </w:r>
    </w:p>
    <w:p w:rsidR="00386EF8" w:rsidRPr="00386EF8" w:rsidRDefault="00386EF8" w:rsidP="00386EF8">
      <w:pPr>
        <w:widowControl w:val="0"/>
        <w:shd w:val="clear" w:color="auto" w:fill="FFFFFF"/>
        <w:tabs>
          <w:tab w:val="left" w:pos="426"/>
        </w:tabs>
        <w:spacing w:after="0" w:line="240" w:lineRule="auto"/>
        <w:ind w:left="-567" w:right="282" w:firstLine="709"/>
        <w:jc w:val="both"/>
        <w:rPr>
          <w:rFonts w:ascii="Times New Roman" w:eastAsia="Times New Roman" w:hAnsi="Times New Roman" w:cs="Times New Roman"/>
          <w:i/>
          <w:color w:val="000000" w:themeColor="text1"/>
          <w:sz w:val="24"/>
          <w:szCs w:val="24"/>
        </w:rPr>
      </w:pPr>
      <w:r w:rsidRPr="00386EF8">
        <w:rPr>
          <w:rFonts w:ascii="Times New Roman" w:eastAsia="Times New Roman" w:hAnsi="Times New Roman" w:cs="Times New Roman"/>
          <w:i/>
          <w:color w:val="000000" w:themeColor="text1"/>
          <w:sz w:val="24"/>
          <w:szCs w:val="24"/>
        </w:rPr>
        <w:t>Методы исследования:</w:t>
      </w:r>
    </w:p>
    <w:p w:rsidR="00386EF8" w:rsidRPr="00386EF8" w:rsidRDefault="00386EF8" w:rsidP="00386EF8">
      <w:pPr>
        <w:widowControl w:val="0"/>
        <w:shd w:val="clear" w:color="auto" w:fill="FFFFFF"/>
        <w:tabs>
          <w:tab w:val="left" w:pos="426"/>
        </w:tabs>
        <w:spacing w:after="0" w:line="240" w:lineRule="auto"/>
        <w:ind w:left="-567" w:right="282" w:firstLine="709"/>
        <w:jc w:val="both"/>
        <w:rPr>
          <w:rFonts w:ascii="Times New Roman" w:eastAsia="Times New Roman" w:hAnsi="Times New Roman" w:cs="Times New Roman"/>
          <w:i/>
          <w:color w:val="000000" w:themeColor="text1"/>
          <w:sz w:val="24"/>
          <w:szCs w:val="24"/>
        </w:rPr>
      </w:pPr>
      <w:r w:rsidRPr="00386EF8">
        <w:rPr>
          <w:rFonts w:ascii="Times New Roman" w:eastAsia="Times New Roman" w:hAnsi="Times New Roman" w:cs="Times New Roman"/>
          <w:i/>
          <w:color w:val="000000" w:themeColor="text1"/>
          <w:sz w:val="24"/>
          <w:szCs w:val="24"/>
        </w:rPr>
        <w:t>Метод обработки и интерпретации данных исследования:</w:t>
      </w:r>
    </w:p>
    <w:p w:rsidR="00386EF8" w:rsidRPr="00386EF8" w:rsidRDefault="00386EF8" w:rsidP="00386EF8">
      <w:pPr>
        <w:widowControl w:val="0"/>
        <w:shd w:val="clear" w:color="auto" w:fill="FFFFFF"/>
        <w:tabs>
          <w:tab w:val="left" w:pos="426"/>
        </w:tabs>
        <w:spacing w:after="0" w:line="240" w:lineRule="auto"/>
        <w:ind w:left="-567" w:right="282" w:firstLine="709"/>
        <w:jc w:val="both"/>
        <w:rPr>
          <w:rFonts w:ascii="Times New Roman" w:eastAsia="Times New Roman" w:hAnsi="Times New Roman" w:cs="Times New Roman"/>
          <w:color w:val="000000" w:themeColor="text1"/>
          <w:sz w:val="24"/>
          <w:szCs w:val="24"/>
        </w:rPr>
      </w:pPr>
      <w:r w:rsidRPr="00386EF8">
        <w:rPr>
          <w:rFonts w:ascii="Times New Roman" w:eastAsia="Times New Roman" w:hAnsi="Times New Roman" w:cs="Times New Roman"/>
          <w:i/>
          <w:color w:val="000000" w:themeColor="text1"/>
          <w:sz w:val="24"/>
          <w:szCs w:val="24"/>
        </w:rPr>
        <w:t xml:space="preserve">- </w:t>
      </w:r>
      <w:r w:rsidRPr="00386EF8">
        <w:rPr>
          <w:rFonts w:ascii="Times New Roman" w:eastAsia="Times New Roman" w:hAnsi="Times New Roman" w:cs="Times New Roman"/>
          <w:color w:val="000000" w:themeColor="text1"/>
          <w:sz w:val="24"/>
          <w:szCs w:val="24"/>
        </w:rPr>
        <w:t>Информационно-поисковый;</w:t>
      </w:r>
    </w:p>
    <w:p w:rsidR="00386EF8" w:rsidRPr="00386EF8" w:rsidRDefault="00386EF8" w:rsidP="00386EF8">
      <w:pPr>
        <w:widowControl w:val="0"/>
        <w:shd w:val="clear" w:color="auto" w:fill="FFFFFF"/>
        <w:tabs>
          <w:tab w:val="left" w:pos="426"/>
        </w:tabs>
        <w:spacing w:after="0" w:line="240" w:lineRule="auto"/>
        <w:ind w:left="-567" w:right="282" w:firstLine="709"/>
        <w:jc w:val="both"/>
        <w:rPr>
          <w:rFonts w:ascii="Times New Roman" w:eastAsia="Times New Roman" w:hAnsi="Times New Roman" w:cs="Times New Roman"/>
          <w:color w:val="000000" w:themeColor="text1"/>
          <w:sz w:val="24"/>
          <w:szCs w:val="24"/>
        </w:rPr>
      </w:pPr>
      <w:r w:rsidRPr="00386EF8">
        <w:rPr>
          <w:rFonts w:ascii="Times New Roman" w:eastAsia="Times New Roman" w:hAnsi="Times New Roman" w:cs="Times New Roman"/>
          <w:color w:val="000000" w:themeColor="text1"/>
          <w:sz w:val="24"/>
          <w:szCs w:val="24"/>
        </w:rPr>
        <w:t>- Информационно-аналитический;</w:t>
      </w:r>
    </w:p>
    <w:p w:rsidR="00386EF8" w:rsidRPr="00386EF8" w:rsidRDefault="00386EF8" w:rsidP="00386EF8">
      <w:pPr>
        <w:widowControl w:val="0"/>
        <w:shd w:val="clear" w:color="auto" w:fill="FFFFFF"/>
        <w:tabs>
          <w:tab w:val="left" w:pos="426"/>
        </w:tabs>
        <w:spacing w:after="0" w:line="240" w:lineRule="auto"/>
        <w:ind w:left="-567" w:right="282" w:firstLine="709"/>
        <w:jc w:val="both"/>
        <w:rPr>
          <w:rFonts w:ascii="Times New Roman" w:eastAsia="Times New Roman" w:hAnsi="Times New Roman" w:cs="Times New Roman"/>
          <w:color w:val="000000" w:themeColor="text1"/>
          <w:sz w:val="24"/>
          <w:szCs w:val="24"/>
        </w:rPr>
      </w:pPr>
      <w:r w:rsidRPr="00386EF8">
        <w:rPr>
          <w:rFonts w:ascii="Times New Roman" w:eastAsia="Times New Roman" w:hAnsi="Times New Roman" w:cs="Times New Roman"/>
          <w:color w:val="000000" w:themeColor="text1"/>
          <w:sz w:val="24"/>
          <w:szCs w:val="24"/>
        </w:rPr>
        <w:t>- Статистические методы;</w:t>
      </w:r>
    </w:p>
    <w:p w:rsidR="00386EF8" w:rsidRPr="00386EF8" w:rsidRDefault="00386EF8" w:rsidP="00386EF8">
      <w:pPr>
        <w:widowControl w:val="0"/>
        <w:shd w:val="clear" w:color="auto" w:fill="FFFFFF"/>
        <w:tabs>
          <w:tab w:val="left" w:pos="426"/>
        </w:tabs>
        <w:spacing w:after="0" w:line="240" w:lineRule="auto"/>
        <w:ind w:left="-567" w:right="282" w:firstLine="709"/>
        <w:jc w:val="both"/>
        <w:rPr>
          <w:rFonts w:ascii="Times New Roman" w:eastAsia="Times New Roman" w:hAnsi="Times New Roman" w:cs="Times New Roman"/>
          <w:color w:val="000000" w:themeColor="text1"/>
          <w:sz w:val="24"/>
          <w:szCs w:val="24"/>
        </w:rPr>
      </w:pPr>
      <w:r w:rsidRPr="00386EF8">
        <w:rPr>
          <w:rFonts w:ascii="Times New Roman" w:eastAsia="Times New Roman" w:hAnsi="Times New Roman" w:cs="Times New Roman"/>
          <w:color w:val="000000" w:themeColor="text1"/>
          <w:sz w:val="24"/>
          <w:szCs w:val="24"/>
        </w:rPr>
        <w:t>- Сравнительный анализ.</w:t>
      </w:r>
    </w:p>
    <w:p w:rsidR="001247D7" w:rsidRPr="00386EF8" w:rsidRDefault="001247D7" w:rsidP="00386EF8">
      <w:pPr>
        <w:tabs>
          <w:tab w:val="left" w:pos="426"/>
        </w:tabs>
        <w:spacing w:line="240" w:lineRule="auto"/>
        <w:ind w:left="-567" w:right="282" w:firstLine="709"/>
        <w:rPr>
          <w:sz w:val="24"/>
          <w:szCs w:val="24"/>
        </w:rPr>
      </w:pPr>
    </w:p>
    <w:p w:rsidR="00D6111C" w:rsidRDefault="00D6111C"/>
    <w:p w:rsidR="00D6111C" w:rsidRDefault="00D6111C"/>
    <w:p w:rsidR="00D6111C" w:rsidRDefault="00D6111C"/>
    <w:p w:rsidR="00D6111C" w:rsidRDefault="00D6111C"/>
    <w:p w:rsidR="001247D7" w:rsidRDefault="001247D7"/>
    <w:p w:rsidR="00B64B7A" w:rsidRDefault="00B64B7A" w:rsidP="006F16A6">
      <w:pPr>
        <w:jc w:val="center"/>
        <w:rPr>
          <w:rFonts w:ascii="Times New Roman" w:hAnsi="Times New Roman" w:cs="Times New Roman"/>
          <w:b/>
          <w:color w:val="000000"/>
          <w:sz w:val="28"/>
          <w:szCs w:val="28"/>
        </w:rPr>
      </w:pPr>
    </w:p>
    <w:p w:rsidR="00B64B7A" w:rsidRDefault="00B64B7A" w:rsidP="006F16A6">
      <w:pPr>
        <w:jc w:val="center"/>
        <w:rPr>
          <w:rFonts w:ascii="Times New Roman" w:hAnsi="Times New Roman" w:cs="Times New Roman"/>
          <w:b/>
          <w:color w:val="000000"/>
          <w:sz w:val="28"/>
          <w:szCs w:val="28"/>
        </w:rPr>
      </w:pPr>
    </w:p>
    <w:p w:rsidR="00B64B7A" w:rsidRDefault="00B64B7A" w:rsidP="006F16A6">
      <w:pPr>
        <w:jc w:val="center"/>
        <w:rPr>
          <w:rFonts w:ascii="Times New Roman" w:hAnsi="Times New Roman" w:cs="Times New Roman"/>
          <w:b/>
          <w:color w:val="000000"/>
          <w:sz w:val="28"/>
          <w:szCs w:val="28"/>
        </w:rPr>
      </w:pPr>
    </w:p>
    <w:p w:rsidR="00B64B7A" w:rsidRDefault="00B64B7A" w:rsidP="006F16A6">
      <w:pPr>
        <w:jc w:val="center"/>
        <w:rPr>
          <w:rFonts w:ascii="Times New Roman" w:hAnsi="Times New Roman" w:cs="Times New Roman"/>
          <w:b/>
          <w:color w:val="000000"/>
          <w:sz w:val="28"/>
          <w:szCs w:val="28"/>
        </w:rPr>
      </w:pPr>
    </w:p>
    <w:p w:rsidR="00B64B7A" w:rsidRDefault="00B64B7A" w:rsidP="006F16A6">
      <w:pPr>
        <w:jc w:val="center"/>
        <w:rPr>
          <w:rFonts w:ascii="Times New Roman" w:hAnsi="Times New Roman" w:cs="Times New Roman"/>
          <w:b/>
          <w:color w:val="000000"/>
          <w:sz w:val="28"/>
          <w:szCs w:val="28"/>
        </w:rPr>
      </w:pPr>
    </w:p>
    <w:p w:rsidR="00386EF8" w:rsidRDefault="00386EF8" w:rsidP="006129FF">
      <w:pPr>
        <w:ind w:firstLine="709"/>
        <w:jc w:val="both"/>
        <w:rPr>
          <w:rFonts w:ascii="Times New Roman" w:hAnsi="Times New Roman" w:cs="Times New Roman"/>
          <w:b/>
          <w:color w:val="000000"/>
          <w:sz w:val="28"/>
          <w:szCs w:val="28"/>
        </w:rPr>
      </w:pPr>
    </w:p>
    <w:p w:rsidR="00386EF8" w:rsidRDefault="00386EF8" w:rsidP="006129FF">
      <w:pPr>
        <w:ind w:firstLine="709"/>
        <w:jc w:val="both"/>
        <w:rPr>
          <w:rFonts w:ascii="Times New Roman" w:hAnsi="Times New Roman" w:cs="Times New Roman"/>
          <w:b/>
          <w:color w:val="000000"/>
          <w:sz w:val="28"/>
          <w:szCs w:val="28"/>
        </w:rPr>
      </w:pPr>
    </w:p>
    <w:p w:rsidR="00386EF8" w:rsidRDefault="00386EF8" w:rsidP="006129FF">
      <w:pPr>
        <w:ind w:firstLine="709"/>
        <w:jc w:val="both"/>
        <w:rPr>
          <w:rFonts w:ascii="Times New Roman" w:hAnsi="Times New Roman" w:cs="Times New Roman"/>
          <w:b/>
          <w:color w:val="000000"/>
          <w:sz w:val="28"/>
          <w:szCs w:val="28"/>
        </w:rPr>
      </w:pPr>
    </w:p>
    <w:p w:rsidR="00DA2608" w:rsidRPr="00480E32" w:rsidRDefault="006129FF" w:rsidP="00480E32">
      <w:pPr>
        <w:spacing w:line="240" w:lineRule="auto"/>
        <w:ind w:left="-567" w:right="282" w:firstLine="709"/>
        <w:jc w:val="both"/>
        <w:rPr>
          <w:rFonts w:ascii="Times New Roman" w:hAnsi="Times New Roman" w:cs="Times New Roman"/>
          <w:color w:val="000000"/>
          <w:sz w:val="24"/>
          <w:szCs w:val="24"/>
        </w:rPr>
      </w:pPr>
      <w:r w:rsidRPr="00480E32">
        <w:rPr>
          <w:rFonts w:ascii="Times New Roman" w:hAnsi="Times New Roman" w:cs="Times New Roman"/>
          <w:color w:val="000000"/>
          <w:sz w:val="24"/>
          <w:szCs w:val="24"/>
        </w:rPr>
        <w:t xml:space="preserve">Ожирение представляет собой заболевание, характеризующееся </w:t>
      </w:r>
      <w:r w:rsidR="00DA2608" w:rsidRPr="00480E32">
        <w:rPr>
          <w:rFonts w:ascii="Times New Roman" w:hAnsi="Times New Roman" w:cs="Times New Roman"/>
          <w:color w:val="000000"/>
          <w:sz w:val="24"/>
          <w:szCs w:val="24"/>
        </w:rPr>
        <w:t xml:space="preserve">избыточным накоплением жира в различных тканях и органах человека. </w:t>
      </w:r>
      <w:r w:rsidR="00DA2608" w:rsidRPr="00480E32">
        <w:rPr>
          <w:rFonts w:ascii="Times New Roman" w:hAnsi="Times New Roman" w:cs="Times New Roman"/>
          <w:color w:val="000000"/>
          <w:sz w:val="24"/>
          <w:szCs w:val="24"/>
        </w:rPr>
        <w:br/>
        <w:t xml:space="preserve">Оно возникает тогда, когда поступление энергии в организм </w:t>
      </w:r>
      <w:r w:rsidR="00DA2608" w:rsidRPr="00480E32">
        <w:rPr>
          <w:rFonts w:ascii="Times New Roman" w:hAnsi="Times New Roman" w:cs="Times New Roman"/>
          <w:color w:val="000000"/>
          <w:sz w:val="24"/>
          <w:szCs w:val="24"/>
          <w:lang w:val="en-US"/>
        </w:rPr>
        <w:t>c</w:t>
      </w:r>
      <w:r w:rsidR="00DA2608" w:rsidRPr="00480E32">
        <w:rPr>
          <w:rFonts w:ascii="Times New Roman" w:hAnsi="Times New Roman" w:cs="Times New Roman"/>
          <w:color w:val="000000"/>
          <w:sz w:val="24"/>
          <w:szCs w:val="24"/>
        </w:rPr>
        <w:t xml:space="preserve">пищей превышает энергетические расходы и представляет опасность для здоровья. </w:t>
      </w:r>
    </w:p>
    <w:p w:rsidR="007204B5" w:rsidRPr="00480E32" w:rsidRDefault="007204B5" w:rsidP="00480E32">
      <w:pPr>
        <w:spacing w:line="240" w:lineRule="auto"/>
        <w:ind w:left="-567" w:right="282" w:firstLine="709"/>
        <w:jc w:val="both"/>
        <w:rPr>
          <w:rFonts w:ascii="Times New Roman" w:hAnsi="Times New Roman" w:cs="Times New Roman"/>
          <w:color w:val="000000"/>
          <w:sz w:val="24"/>
          <w:szCs w:val="24"/>
        </w:rPr>
      </w:pPr>
      <w:r w:rsidRPr="00480E32">
        <w:rPr>
          <w:rFonts w:ascii="Times New Roman" w:hAnsi="Times New Roman" w:cs="Times New Roman"/>
          <w:color w:val="000000"/>
          <w:sz w:val="24"/>
          <w:szCs w:val="24"/>
        </w:rPr>
        <w:lastRenderedPageBreak/>
        <w:t>Жировая ткань может откладываться как в местах физиологических отложений, так и в области молочных желёз, бёдер, живота. В настоящее время ожирение рассматривается как хроническое обменное заболевание, возникающее в любом возрасте, проявляющееся избыточным увеличением массы тела преимущественно за счёт чрезмерного накопления жировой ткани, сопровождающееся увеличением случаев общей заболеваемости и смертности населения.</w:t>
      </w:r>
      <w:r w:rsidR="00D57E2D" w:rsidRPr="00480E32">
        <w:rPr>
          <w:rStyle w:val="af"/>
          <w:rFonts w:ascii="Times New Roman" w:hAnsi="Times New Roman" w:cs="Times New Roman"/>
          <w:color w:val="000000"/>
          <w:sz w:val="24"/>
          <w:szCs w:val="24"/>
        </w:rPr>
        <w:footnoteReference w:id="5"/>
      </w:r>
    </w:p>
    <w:p w:rsidR="00B25E72" w:rsidRPr="00480E32" w:rsidRDefault="00A31642" w:rsidP="00480E32">
      <w:pPr>
        <w:tabs>
          <w:tab w:val="left" w:pos="1134"/>
        </w:tabs>
        <w:spacing w:line="240" w:lineRule="auto"/>
        <w:ind w:left="-567" w:right="282" w:firstLine="709"/>
        <w:jc w:val="both"/>
        <w:rPr>
          <w:rFonts w:ascii="Times New Roman" w:hAnsi="Times New Roman" w:cs="Times New Roman"/>
          <w:sz w:val="24"/>
          <w:szCs w:val="24"/>
        </w:rPr>
      </w:pPr>
      <w:r w:rsidRPr="00480E32">
        <w:rPr>
          <w:rFonts w:ascii="Times New Roman" w:hAnsi="Times New Roman" w:cs="Times New Roman"/>
          <w:sz w:val="24"/>
          <w:szCs w:val="24"/>
        </w:rPr>
        <w:t xml:space="preserve">Причины, вызывающие энергетический дисбаланс, многообразны, однако действуют они, как правило, в сочетании друг с другом. </w:t>
      </w:r>
    </w:p>
    <w:p w:rsidR="00A31642" w:rsidRPr="00480E32" w:rsidRDefault="00A31642" w:rsidP="00480E32">
      <w:pPr>
        <w:pStyle w:val="a9"/>
        <w:numPr>
          <w:ilvl w:val="0"/>
          <w:numId w:val="1"/>
        </w:numPr>
        <w:tabs>
          <w:tab w:val="left" w:pos="1134"/>
        </w:tabs>
        <w:spacing w:line="240" w:lineRule="auto"/>
        <w:ind w:left="-567" w:right="282" w:firstLine="709"/>
        <w:jc w:val="both"/>
        <w:rPr>
          <w:rFonts w:ascii="Times New Roman" w:hAnsi="Times New Roman" w:cs="Times New Roman"/>
          <w:sz w:val="24"/>
          <w:szCs w:val="24"/>
        </w:rPr>
      </w:pPr>
      <w:r w:rsidRPr="00480E32">
        <w:rPr>
          <w:rFonts w:ascii="Times New Roman" w:hAnsi="Times New Roman" w:cs="Times New Roman"/>
          <w:i/>
          <w:sz w:val="24"/>
          <w:szCs w:val="24"/>
        </w:rPr>
        <w:t xml:space="preserve">Генетические </w:t>
      </w:r>
      <w:r w:rsidRPr="00480E32">
        <w:rPr>
          <w:rFonts w:ascii="Times New Roman" w:hAnsi="Times New Roman" w:cs="Times New Roman"/>
          <w:sz w:val="24"/>
          <w:szCs w:val="24"/>
        </w:rPr>
        <w:t xml:space="preserve">– наследственный фактор имеет место у 40% лиц с ожирением. В настоящие время выделено 20генов, ответственных за развитие ожирения. Гены, определяющие предрасположенность к ожирению, повышают риск ожирения, влияют на возможность накопления жира в организме. </w:t>
      </w:r>
    </w:p>
    <w:p w:rsidR="000F556A" w:rsidRPr="00480E32" w:rsidRDefault="000F556A" w:rsidP="00480E32">
      <w:pPr>
        <w:pStyle w:val="a9"/>
        <w:numPr>
          <w:ilvl w:val="0"/>
          <w:numId w:val="1"/>
        </w:numPr>
        <w:tabs>
          <w:tab w:val="left" w:pos="1134"/>
        </w:tabs>
        <w:spacing w:line="240" w:lineRule="auto"/>
        <w:ind w:left="-567" w:right="282" w:firstLine="709"/>
        <w:jc w:val="both"/>
        <w:rPr>
          <w:rFonts w:ascii="Times New Roman" w:hAnsi="Times New Roman" w:cs="Times New Roman"/>
          <w:sz w:val="24"/>
          <w:szCs w:val="24"/>
        </w:rPr>
      </w:pPr>
      <w:r w:rsidRPr="00480E32">
        <w:rPr>
          <w:rFonts w:ascii="Times New Roman" w:hAnsi="Times New Roman" w:cs="Times New Roman"/>
          <w:i/>
          <w:sz w:val="24"/>
          <w:szCs w:val="24"/>
        </w:rPr>
        <w:t>Демографические</w:t>
      </w:r>
      <w:r w:rsidRPr="00480E32">
        <w:rPr>
          <w:rFonts w:ascii="Times New Roman" w:hAnsi="Times New Roman" w:cs="Times New Roman"/>
          <w:sz w:val="24"/>
          <w:szCs w:val="24"/>
        </w:rPr>
        <w:t xml:space="preserve"> – пол (преимущественно женский), возраст (уязвимые периоды – полового созревания, угасание репродуктивной функции), национальность. </w:t>
      </w:r>
    </w:p>
    <w:p w:rsidR="002F4B05" w:rsidRPr="00480E32" w:rsidRDefault="002F4B05" w:rsidP="00480E32">
      <w:pPr>
        <w:pStyle w:val="a9"/>
        <w:numPr>
          <w:ilvl w:val="0"/>
          <w:numId w:val="1"/>
        </w:numPr>
        <w:tabs>
          <w:tab w:val="left" w:pos="1134"/>
        </w:tabs>
        <w:spacing w:line="240" w:lineRule="auto"/>
        <w:ind w:left="-567" w:right="282" w:firstLine="709"/>
        <w:jc w:val="both"/>
        <w:rPr>
          <w:rFonts w:ascii="Times New Roman" w:hAnsi="Times New Roman" w:cs="Times New Roman"/>
          <w:sz w:val="24"/>
          <w:szCs w:val="24"/>
        </w:rPr>
      </w:pPr>
      <w:r w:rsidRPr="00480E32">
        <w:rPr>
          <w:rFonts w:ascii="Times New Roman" w:hAnsi="Times New Roman" w:cs="Times New Roman"/>
          <w:i/>
          <w:sz w:val="24"/>
          <w:szCs w:val="24"/>
        </w:rPr>
        <w:t>Особенности пищевого поведения</w:t>
      </w:r>
      <w:r w:rsidRPr="00480E32">
        <w:rPr>
          <w:rFonts w:ascii="Times New Roman" w:hAnsi="Times New Roman" w:cs="Times New Roman"/>
          <w:sz w:val="24"/>
          <w:szCs w:val="24"/>
        </w:rPr>
        <w:t xml:space="preserve"> – злоупотребление высококалорийными продуктами, пропуск завтраков, вечернее или ночное переедание, «заедание» стресса или депрессии, избыточное употребление алкоголя. </w:t>
      </w:r>
    </w:p>
    <w:p w:rsidR="00FC283D" w:rsidRPr="00480E32" w:rsidRDefault="002F4B05" w:rsidP="00480E32">
      <w:pPr>
        <w:pStyle w:val="a9"/>
        <w:numPr>
          <w:ilvl w:val="0"/>
          <w:numId w:val="1"/>
        </w:numPr>
        <w:tabs>
          <w:tab w:val="left" w:pos="1134"/>
        </w:tabs>
        <w:spacing w:line="240" w:lineRule="auto"/>
        <w:ind w:left="-567" w:right="282" w:firstLine="709"/>
        <w:jc w:val="both"/>
        <w:rPr>
          <w:rFonts w:ascii="Times New Roman" w:hAnsi="Times New Roman" w:cs="Times New Roman"/>
          <w:i/>
          <w:sz w:val="24"/>
          <w:szCs w:val="24"/>
        </w:rPr>
      </w:pPr>
      <w:r w:rsidRPr="00480E32">
        <w:rPr>
          <w:rFonts w:ascii="Times New Roman" w:hAnsi="Times New Roman" w:cs="Times New Roman"/>
          <w:i/>
          <w:sz w:val="24"/>
          <w:szCs w:val="24"/>
        </w:rPr>
        <w:t>Гиподинамия.</w:t>
      </w:r>
    </w:p>
    <w:p w:rsidR="00480E32" w:rsidRPr="00480E32" w:rsidRDefault="00480E32" w:rsidP="00480E32">
      <w:pPr>
        <w:tabs>
          <w:tab w:val="left" w:pos="1134"/>
        </w:tabs>
        <w:spacing w:line="240" w:lineRule="auto"/>
        <w:ind w:left="-567" w:right="282" w:firstLine="709"/>
        <w:jc w:val="both"/>
        <w:rPr>
          <w:rFonts w:ascii="Times New Roman" w:hAnsi="Times New Roman" w:cs="Times New Roman"/>
          <w:i/>
          <w:sz w:val="24"/>
          <w:szCs w:val="24"/>
        </w:rPr>
      </w:pPr>
    </w:p>
    <w:p w:rsidR="00480E32" w:rsidRPr="00480E32" w:rsidRDefault="00480E32" w:rsidP="00480E32">
      <w:pPr>
        <w:tabs>
          <w:tab w:val="left" w:pos="1134"/>
        </w:tabs>
        <w:spacing w:line="240" w:lineRule="auto"/>
        <w:ind w:left="-567" w:right="282" w:firstLine="709"/>
        <w:jc w:val="both"/>
        <w:rPr>
          <w:rFonts w:ascii="Times New Roman" w:hAnsi="Times New Roman" w:cs="Times New Roman"/>
          <w:i/>
          <w:sz w:val="24"/>
          <w:szCs w:val="24"/>
        </w:rPr>
      </w:pPr>
      <w:r w:rsidRPr="00480E32">
        <w:rPr>
          <w:rFonts w:ascii="Times New Roman" w:hAnsi="Times New Roman" w:cs="Times New Roman"/>
          <w:bCs/>
          <w:sz w:val="24"/>
          <w:szCs w:val="24"/>
        </w:rPr>
        <w:t>Классификация ожирения</w:t>
      </w:r>
      <w:r w:rsidRPr="00480E32">
        <w:rPr>
          <w:rFonts w:ascii="Times New Roman" w:hAnsi="Times New Roman" w:cs="Times New Roman"/>
          <w:b/>
          <w:bCs/>
          <w:sz w:val="24"/>
          <w:szCs w:val="24"/>
        </w:rPr>
        <w:t xml:space="preserve"> </w:t>
      </w:r>
      <w:r w:rsidRPr="00480E32">
        <w:rPr>
          <w:rFonts w:ascii="Times New Roman" w:hAnsi="Times New Roman" w:cs="Times New Roman"/>
          <w:sz w:val="24"/>
          <w:szCs w:val="24"/>
        </w:rPr>
        <w:t>используется для определения степени ожирения. Современная классификация ожирения позволяет более точно определить степень угрозы и назначить подходящее лечение</w:t>
      </w:r>
      <w:r w:rsidRPr="00480E32">
        <w:rPr>
          <w:rStyle w:val="af"/>
          <w:rFonts w:ascii="Times New Roman" w:hAnsi="Times New Roman" w:cs="Times New Roman"/>
          <w:sz w:val="24"/>
          <w:szCs w:val="24"/>
        </w:rPr>
        <w:footnoteReference w:id="6"/>
      </w:r>
      <w:r w:rsidRPr="00480E32">
        <w:rPr>
          <w:rFonts w:ascii="Times New Roman" w:hAnsi="Times New Roman" w:cs="Times New Roman"/>
          <w:sz w:val="24"/>
          <w:szCs w:val="24"/>
        </w:rPr>
        <w:t>.</w:t>
      </w:r>
    </w:p>
    <w:p w:rsidR="00B446D5" w:rsidRPr="00480E32" w:rsidRDefault="00E91EA1" w:rsidP="00480E32">
      <w:pPr>
        <w:pStyle w:val="a9"/>
        <w:numPr>
          <w:ilvl w:val="0"/>
          <w:numId w:val="29"/>
        </w:numPr>
        <w:tabs>
          <w:tab w:val="left" w:pos="1134"/>
        </w:tabs>
        <w:spacing w:line="240" w:lineRule="auto"/>
        <w:ind w:left="-567" w:right="282" w:firstLine="709"/>
        <w:jc w:val="both"/>
        <w:rPr>
          <w:rFonts w:ascii="Times New Roman" w:hAnsi="Times New Roman" w:cs="Times New Roman"/>
          <w:i/>
          <w:color w:val="000000"/>
          <w:sz w:val="24"/>
          <w:szCs w:val="24"/>
        </w:rPr>
      </w:pPr>
      <w:r w:rsidRPr="00480E32">
        <w:rPr>
          <w:rFonts w:ascii="Times New Roman" w:hAnsi="Times New Roman" w:cs="Times New Roman"/>
          <w:i/>
          <w:color w:val="000000"/>
          <w:sz w:val="24"/>
          <w:szCs w:val="24"/>
        </w:rPr>
        <w:t>По форме развития:</w:t>
      </w:r>
    </w:p>
    <w:p w:rsidR="00061722" w:rsidRPr="00480E32" w:rsidRDefault="00B446D5" w:rsidP="00480E32">
      <w:pPr>
        <w:pStyle w:val="a9"/>
        <w:numPr>
          <w:ilvl w:val="0"/>
          <w:numId w:val="14"/>
        </w:numPr>
        <w:tabs>
          <w:tab w:val="left" w:pos="993"/>
          <w:tab w:val="left" w:pos="1134"/>
        </w:tabs>
        <w:spacing w:after="0" w:line="240" w:lineRule="auto"/>
        <w:ind w:left="-567" w:right="282" w:firstLine="709"/>
        <w:jc w:val="both"/>
        <w:rPr>
          <w:rFonts w:ascii="Times New Roman" w:hAnsi="Times New Roman" w:cs="Times New Roman"/>
          <w:color w:val="000000"/>
          <w:sz w:val="24"/>
          <w:szCs w:val="24"/>
        </w:rPr>
      </w:pPr>
      <w:r w:rsidRPr="00480E32">
        <w:rPr>
          <w:rFonts w:ascii="Times New Roman" w:eastAsia="Times New Roman" w:hAnsi="Times New Roman" w:cs="Times New Roman"/>
          <w:i/>
          <w:color w:val="000000"/>
          <w:sz w:val="24"/>
          <w:szCs w:val="24"/>
        </w:rPr>
        <w:t>Алиментарно-конституциональное</w:t>
      </w:r>
      <w:r w:rsidR="002E5ED1" w:rsidRPr="00480E32">
        <w:rPr>
          <w:rFonts w:ascii="Times New Roman" w:eastAsia="Times New Roman" w:hAnsi="Times New Roman" w:cs="Times New Roman"/>
          <w:i/>
          <w:color w:val="000000"/>
          <w:sz w:val="24"/>
          <w:szCs w:val="24"/>
        </w:rPr>
        <w:t xml:space="preserve"> </w:t>
      </w:r>
      <w:r w:rsidRPr="00480E32">
        <w:rPr>
          <w:rFonts w:ascii="Times New Roman" w:eastAsia="Times New Roman" w:hAnsi="Times New Roman" w:cs="Times New Roman"/>
          <w:color w:val="000000"/>
          <w:sz w:val="24"/>
          <w:szCs w:val="24"/>
        </w:rPr>
        <w:t>(экзогенно-</w:t>
      </w:r>
      <w:r w:rsidR="00E91EA1" w:rsidRPr="00480E32">
        <w:rPr>
          <w:rFonts w:ascii="Times New Roman" w:eastAsia="Times New Roman" w:hAnsi="Times New Roman" w:cs="Times New Roman"/>
          <w:color w:val="000000"/>
          <w:sz w:val="24"/>
          <w:szCs w:val="24"/>
        </w:rPr>
        <w:t>к</w:t>
      </w:r>
      <w:r w:rsidRPr="00480E32">
        <w:rPr>
          <w:rFonts w:ascii="Times New Roman" w:eastAsia="Times New Roman" w:hAnsi="Times New Roman" w:cs="Times New Roman"/>
          <w:color w:val="000000"/>
          <w:sz w:val="24"/>
          <w:szCs w:val="24"/>
        </w:rPr>
        <w:t>онституциональное)</w:t>
      </w:r>
      <w:r w:rsidR="00286631" w:rsidRPr="00480E32">
        <w:rPr>
          <w:rFonts w:ascii="Times New Roman" w:eastAsia="Times New Roman" w:hAnsi="Times New Roman" w:cs="Times New Roman"/>
          <w:color w:val="000000"/>
          <w:sz w:val="24"/>
          <w:szCs w:val="24"/>
        </w:rPr>
        <w:t xml:space="preserve">-  наиболее распространённая форма, передающаяся из поколения в поколение отдельным членам семьи. Проявляются с детства или в определенные возрастные периоды, повторяет все свойства ожирения этой семьи – локализацию, консистенцию жировых накоплений, время проявления и длительность ожирения. У членов семьи, не страдающих ожирением, легко провоцируется </w:t>
      </w:r>
      <w:r w:rsidR="00286631" w:rsidRPr="00480E32">
        <w:rPr>
          <w:rFonts w:ascii="Times New Roman" w:eastAsia="Times New Roman" w:hAnsi="Times New Roman" w:cs="Times New Roman"/>
          <w:i/>
          <w:color w:val="000000"/>
          <w:sz w:val="24"/>
          <w:szCs w:val="24"/>
        </w:rPr>
        <w:t>экзогенными</w:t>
      </w:r>
      <w:r w:rsidR="00286631" w:rsidRPr="00480E32">
        <w:rPr>
          <w:rFonts w:ascii="Times New Roman" w:eastAsia="Times New Roman" w:hAnsi="Times New Roman" w:cs="Times New Roman"/>
          <w:color w:val="000000"/>
          <w:sz w:val="24"/>
          <w:szCs w:val="24"/>
        </w:rPr>
        <w:t xml:space="preserve"> (переедание, малая подвижность) и </w:t>
      </w:r>
      <w:r w:rsidR="00286631" w:rsidRPr="00480E32">
        <w:rPr>
          <w:rFonts w:ascii="Times New Roman" w:eastAsia="Times New Roman" w:hAnsi="Times New Roman" w:cs="Times New Roman"/>
          <w:i/>
          <w:color w:val="000000"/>
          <w:sz w:val="24"/>
          <w:szCs w:val="24"/>
        </w:rPr>
        <w:t>эндогенными</w:t>
      </w:r>
      <w:r w:rsidR="00286631" w:rsidRPr="00480E32">
        <w:rPr>
          <w:rFonts w:ascii="Times New Roman" w:eastAsia="Times New Roman" w:hAnsi="Times New Roman" w:cs="Times New Roman"/>
          <w:color w:val="000000"/>
          <w:sz w:val="24"/>
          <w:szCs w:val="24"/>
        </w:rPr>
        <w:t xml:space="preserve"> (наследственная предрасположенность, беременность) факторами.</w:t>
      </w:r>
      <w:r w:rsidR="005809F4" w:rsidRPr="00480E32">
        <w:rPr>
          <w:rFonts w:ascii="Times New Roman" w:eastAsia="Times New Roman" w:hAnsi="Times New Roman" w:cs="Times New Roman"/>
          <w:color w:val="000000"/>
          <w:sz w:val="24"/>
          <w:szCs w:val="24"/>
        </w:rPr>
        <w:t> </w:t>
      </w:r>
    </w:p>
    <w:p w:rsidR="0034203D" w:rsidRPr="00480E32" w:rsidRDefault="0034203D" w:rsidP="00480E32">
      <w:pPr>
        <w:pStyle w:val="a9"/>
        <w:numPr>
          <w:ilvl w:val="0"/>
          <w:numId w:val="28"/>
        </w:numPr>
        <w:tabs>
          <w:tab w:val="left" w:pos="426"/>
          <w:tab w:val="left" w:pos="993"/>
          <w:tab w:val="left" w:pos="1134"/>
        </w:tabs>
        <w:spacing w:after="0" w:line="240" w:lineRule="auto"/>
        <w:ind w:left="-567" w:right="282" w:firstLine="709"/>
        <w:jc w:val="both"/>
        <w:rPr>
          <w:rFonts w:ascii="Times New Roman" w:eastAsia="Times New Roman" w:hAnsi="Times New Roman" w:cs="Times New Roman"/>
          <w:color w:val="000000"/>
          <w:sz w:val="24"/>
          <w:szCs w:val="24"/>
        </w:rPr>
      </w:pPr>
      <w:r w:rsidRPr="00480E32">
        <w:rPr>
          <w:rFonts w:ascii="Times New Roman" w:eastAsia="Times New Roman" w:hAnsi="Times New Roman" w:cs="Times New Roman"/>
          <w:color w:val="000000"/>
          <w:sz w:val="24"/>
          <w:szCs w:val="24"/>
        </w:rPr>
        <w:t>Гиноидное (нижний тип, ягодично-бедренное)</w:t>
      </w:r>
      <w:r w:rsidR="00B60D62" w:rsidRPr="00480E32">
        <w:rPr>
          <w:rFonts w:ascii="Times New Roman" w:eastAsia="Times New Roman" w:hAnsi="Times New Roman" w:cs="Times New Roman"/>
          <w:color w:val="000000"/>
          <w:sz w:val="24"/>
          <w:szCs w:val="24"/>
        </w:rPr>
        <w:t xml:space="preserve"> - преимущественно подкожное отложение жира – область бедер и ягодиц, часто сопровождается заболеваниями позвоночника, суставов, вен.</w:t>
      </w:r>
    </w:p>
    <w:p w:rsidR="0034203D" w:rsidRPr="00480E32" w:rsidRDefault="0034203D" w:rsidP="00480E32">
      <w:pPr>
        <w:pStyle w:val="a9"/>
        <w:numPr>
          <w:ilvl w:val="0"/>
          <w:numId w:val="28"/>
        </w:numPr>
        <w:tabs>
          <w:tab w:val="left" w:pos="284"/>
          <w:tab w:val="left" w:pos="426"/>
          <w:tab w:val="left" w:pos="993"/>
          <w:tab w:val="left" w:pos="1134"/>
        </w:tabs>
        <w:spacing w:after="0" w:line="240" w:lineRule="auto"/>
        <w:ind w:left="-567" w:right="282" w:firstLine="709"/>
        <w:jc w:val="both"/>
        <w:rPr>
          <w:rFonts w:ascii="Times New Roman" w:eastAsia="Times New Roman" w:hAnsi="Times New Roman" w:cs="Times New Roman"/>
          <w:color w:val="000000"/>
          <w:sz w:val="24"/>
          <w:szCs w:val="24"/>
        </w:rPr>
      </w:pPr>
      <w:r w:rsidRPr="00480E32">
        <w:rPr>
          <w:rFonts w:ascii="Times New Roman" w:eastAsia="Times New Roman" w:hAnsi="Times New Roman" w:cs="Times New Roman"/>
          <w:color w:val="000000"/>
          <w:sz w:val="24"/>
          <w:szCs w:val="24"/>
        </w:rPr>
        <w:t>Андроидное (верхний тип, абдоминальное, висцеральное)</w:t>
      </w:r>
      <w:r w:rsidR="00B60D62" w:rsidRPr="00480E32">
        <w:rPr>
          <w:rFonts w:ascii="Times New Roman" w:eastAsia="Times New Roman" w:hAnsi="Times New Roman" w:cs="Times New Roman"/>
          <w:color w:val="000000"/>
          <w:sz w:val="24"/>
          <w:szCs w:val="24"/>
        </w:rPr>
        <w:t>– преимущественное отложение в области живота</w:t>
      </w:r>
      <w:r w:rsidR="00027A9C" w:rsidRPr="00480E32">
        <w:rPr>
          <w:rFonts w:ascii="Times New Roman" w:eastAsia="Times New Roman" w:hAnsi="Times New Roman" w:cs="Times New Roman"/>
          <w:color w:val="000000"/>
          <w:sz w:val="24"/>
          <w:szCs w:val="24"/>
        </w:rPr>
        <w:t xml:space="preserve">с </w:t>
      </w:r>
      <w:r w:rsidRPr="00480E32">
        <w:rPr>
          <w:rFonts w:ascii="Times New Roman" w:eastAsia="Times New Roman" w:hAnsi="Times New Roman" w:cs="Times New Roman"/>
          <w:color w:val="000000"/>
          <w:sz w:val="24"/>
          <w:szCs w:val="24"/>
        </w:rPr>
        <w:t>выраженными нарушениями пищевого поведения (синдром ночной еды)</w:t>
      </w:r>
    </w:p>
    <w:p w:rsidR="0034203D" w:rsidRPr="00480E32" w:rsidRDefault="00027A9C" w:rsidP="00480E32">
      <w:pPr>
        <w:pStyle w:val="a9"/>
        <w:numPr>
          <w:ilvl w:val="0"/>
          <w:numId w:val="28"/>
        </w:numPr>
        <w:tabs>
          <w:tab w:val="left" w:pos="426"/>
          <w:tab w:val="left" w:pos="993"/>
          <w:tab w:val="left" w:pos="1134"/>
        </w:tabs>
        <w:spacing w:after="0" w:line="240" w:lineRule="auto"/>
        <w:ind w:left="-567" w:right="282" w:firstLine="709"/>
        <w:jc w:val="both"/>
        <w:rPr>
          <w:rFonts w:ascii="Times New Roman" w:eastAsia="Times New Roman" w:hAnsi="Times New Roman" w:cs="Times New Roman"/>
          <w:color w:val="000000"/>
          <w:sz w:val="24"/>
          <w:szCs w:val="24"/>
        </w:rPr>
      </w:pPr>
      <w:r w:rsidRPr="00480E32">
        <w:rPr>
          <w:rFonts w:ascii="Times New Roman" w:eastAsia="Times New Roman" w:hAnsi="Times New Roman" w:cs="Times New Roman"/>
          <w:color w:val="000000"/>
          <w:sz w:val="24"/>
          <w:szCs w:val="24"/>
        </w:rPr>
        <w:t>Смешанное.</w:t>
      </w:r>
    </w:p>
    <w:p w:rsidR="00061722" w:rsidRPr="00480E32" w:rsidRDefault="00B446D5" w:rsidP="00480E32">
      <w:pPr>
        <w:pStyle w:val="a9"/>
        <w:numPr>
          <w:ilvl w:val="0"/>
          <w:numId w:val="14"/>
        </w:numPr>
        <w:tabs>
          <w:tab w:val="left" w:pos="426"/>
          <w:tab w:val="left" w:pos="993"/>
          <w:tab w:val="left" w:pos="1134"/>
        </w:tabs>
        <w:spacing w:line="240" w:lineRule="auto"/>
        <w:ind w:left="-567" w:right="282" w:firstLine="709"/>
        <w:jc w:val="both"/>
        <w:rPr>
          <w:rFonts w:ascii="Times New Roman" w:hAnsi="Times New Roman" w:cs="Times New Roman"/>
          <w:color w:val="000000"/>
          <w:sz w:val="24"/>
          <w:szCs w:val="24"/>
        </w:rPr>
      </w:pPr>
      <w:r w:rsidRPr="00480E32">
        <w:rPr>
          <w:rFonts w:ascii="Times New Roman" w:hAnsi="Times New Roman" w:cs="Times New Roman"/>
          <w:i/>
          <w:color w:val="000000"/>
          <w:sz w:val="24"/>
          <w:szCs w:val="24"/>
        </w:rPr>
        <w:t>Церебральное</w:t>
      </w:r>
      <w:r w:rsidR="00061722" w:rsidRPr="00480E32">
        <w:rPr>
          <w:rFonts w:ascii="Times New Roman" w:hAnsi="Times New Roman" w:cs="Times New Roman"/>
          <w:color w:val="000000"/>
          <w:sz w:val="24"/>
          <w:szCs w:val="24"/>
        </w:rPr>
        <w:t xml:space="preserve"> (опухоли головного мозга, травма основания черепа и последствия хирургических операций, травмы черепа, воспалительные заболевания (энцефалит и др.))</w:t>
      </w:r>
    </w:p>
    <w:p w:rsidR="00B0428E" w:rsidRPr="00480E32" w:rsidRDefault="00B446D5" w:rsidP="00480E32">
      <w:pPr>
        <w:pStyle w:val="a9"/>
        <w:numPr>
          <w:ilvl w:val="0"/>
          <w:numId w:val="14"/>
        </w:numPr>
        <w:tabs>
          <w:tab w:val="left" w:pos="426"/>
          <w:tab w:val="left" w:pos="993"/>
          <w:tab w:val="left" w:pos="1134"/>
        </w:tabs>
        <w:spacing w:after="0" w:line="240" w:lineRule="auto"/>
        <w:ind w:left="-567" w:right="282" w:firstLine="709"/>
        <w:jc w:val="both"/>
        <w:rPr>
          <w:rFonts w:ascii="Times New Roman" w:hAnsi="Times New Roman" w:cs="Times New Roman"/>
          <w:color w:val="000000"/>
          <w:sz w:val="24"/>
          <w:szCs w:val="24"/>
        </w:rPr>
      </w:pPr>
      <w:r w:rsidRPr="00480E32">
        <w:rPr>
          <w:rFonts w:ascii="Times New Roman" w:hAnsi="Times New Roman" w:cs="Times New Roman"/>
          <w:i/>
          <w:color w:val="000000"/>
          <w:sz w:val="24"/>
          <w:szCs w:val="24"/>
        </w:rPr>
        <w:t>Ожирение при гипоталамическом синдроме пубертатного периода</w:t>
      </w:r>
      <w:r w:rsidR="00123304" w:rsidRPr="00480E32">
        <w:rPr>
          <w:rFonts w:ascii="Times New Roman" w:hAnsi="Times New Roman" w:cs="Times New Roman"/>
          <w:color w:val="000000"/>
          <w:sz w:val="24"/>
          <w:szCs w:val="24"/>
        </w:rPr>
        <w:t xml:space="preserve"> –(изменение гормонального фона организма. Среди подростков выявляется приблизительно в 83% случаев. У девочек данный тип ожирения встречается в 10 раз чаще, чем у мальчиков)</w:t>
      </w:r>
    </w:p>
    <w:p w:rsidR="00B446D5" w:rsidRPr="00480E32" w:rsidRDefault="00E91EA1" w:rsidP="00480E32">
      <w:pPr>
        <w:pStyle w:val="a9"/>
        <w:numPr>
          <w:ilvl w:val="0"/>
          <w:numId w:val="29"/>
        </w:numPr>
        <w:tabs>
          <w:tab w:val="left" w:pos="426"/>
          <w:tab w:val="left" w:pos="1134"/>
        </w:tabs>
        <w:spacing w:line="240" w:lineRule="auto"/>
        <w:ind w:left="-567" w:right="282" w:firstLine="709"/>
        <w:jc w:val="both"/>
        <w:rPr>
          <w:rFonts w:ascii="Times New Roman" w:hAnsi="Times New Roman" w:cs="Times New Roman"/>
          <w:i/>
          <w:color w:val="000000"/>
          <w:sz w:val="24"/>
          <w:szCs w:val="24"/>
        </w:rPr>
      </w:pPr>
      <w:r w:rsidRPr="00480E32">
        <w:rPr>
          <w:rFonts w:ascii="Times New Roman" w:hAnsi="Times New Roman" w:cs="Times New Roman"/>
          <w:i/>
          <w:color w:val="000000"/>
          <w:sz w:val="24"/>
          <w:szCs w:val="24"/>
        </w:rPr>
        <w:lastRenderedPageBreak/>
        <w:t>По с</w:t>
      </w:r>
      <w:r w:rsidR="00B0428E" w:rsidRPr="00480E32">
        <w:rPr>
          <w:rFonts w:ascii="Times New Roman" w:hAnsi="Times New Roman" w:cs="Times New Roman"/>
          <w:i/>
          <w:color w:val="000000"/>
          <w:sz w:val="24"/>
          <w:szCs w:val="24"/>
        </w:rPr>
        <w:t xml:space="preserve">тепени </w:t>
      </w:r>
      <w:r w:rsidRPr="00480E32">
        <w:rPr>
          <w:rFonts w:ascii="Times New Roman" w:hAnsi="Times New Roman" w:cs="Times New Roman"/>
          <w:i/>
          <w:color w:val="000000"/>
          <w:sz w:val="24"/>
          <w:szCs w:val="24"/>
        </w:rPr>
        <w:t>развития:</w:t>
      </w:r>
    </w:p>
    <w:p w:rsidR="00E91EA1" w:rsidRPr="00480E32" w:rsidRDefault="00B0428E" w:rsidP="00480E32">
      <w:pPr>
        <w:pStyle w:val="a9"/>
        <w:numPr>
          <w:ilvl w:val="0"/>
          <w:numId w:val="30"/>
        </w:numPr>
        <w:tabs>
          <w:tab w:val="left" w:pos="426"/>
          <w:tab w:val="left" w:pos="1134"/>
        </w:tabs>
        <w:spacing w:line="240" w:lineRule="auto"/>
        <w:ind w:left="-567" w:right="282" w:firstLine="709"/>
        <w:jc w:val="both"/>
        <w:rPr>
          <w:rFonts w:ascii="Times New Roman" w:hAnsi="Times New Roman" w:cs="Times New Roman"/>
          <w:color w:val="000000"/>
          <w:sz w:val="24"/>
          <w:szCs w:val="24"/>
        </w:rPr>
      </w:pPr>
      <w:r w:rsidRPr="00480E32">
        <w:rPr>
          <w:rFonts w:ascii="Times New Roman" w:hAnsi="Times New Roman" w:cs="Times New Roman"/>
          <w:color w:val="000000"/>
          <w:sz w:val="24"/>
          <w:szCs w:val="24"/>
        </w:rPr>
        <w:t xml:space="preserve">I степень </w:t>
      </w:r>
      <w:r w:rsidR="00480E32" w:rsidRPr="00480E32">
        <w:rPr>
          <w:rFonts w:ascii="Times New Roman" w:hAnsi="Times New Roman" w:cs="Times New Roman"/>
          <w:color w:val="000000"/>
          <w:sz w:val="24"/>
          <w:szCs w:val="24"/>
        </w:rPr>
        <w:t>-</w:t>
      </w:r>
      <w:r w:rsidRPr="00480E32">
        <w:rPr>
          <w:rFonts w:ascii="Times New Roman" w:hAnsi="Times New Roman" w:cs="Times New Roman"/>
          <w:color w:val="000000"/>
          <w:sz w:val="24"/>
          <w:szCs w:val="24"/>
        </w:rPr>
        <w:t xml:space="preserve"> избыточный вес превышает нормальный на 15</w:t>
      </w:r>
      <w:r w:rsidR="00480E32" w:rsidRPr="00480E32">
        <w:rPr>
          <w:rFonts w:ascii="Times New Roman" w:hAnsi="Times New Roman" w:cs="Times New Roman"/>
          <w:color w:val="000000"/>
          <w:sz w:val="24"/>
          <w:szCs w:val="24"/>
        </w:rPr>
        <w:t>-</w:t>
      </w:r>
      <w:r w:rsidRPr="00480E32">
        <w:rPr>
          <w:rFonts w:ascii="Times New Roman" w:hAnsi="Times New Roman" w:cs="Times New Roman"/>
          <w:color w:val="000000"/>
          <w:sz w:val="24"/>
          <w:szCs w:val="24"/>
        </w:rPr>
        <w:t xml:space="preserve">29%; </w:t>
      </w:r>
    </w:p>
    <w:p w:rsidR="00E91EA1" w:rsidRPr="00480E32" w:rsidRDefault="00B0428E" w:rsidP="00480E32">
      <w:pPr>
        <w:pStyle w:val="a9"/>
        <w:numPr>
          <w:ilvl w:val="0"/>
          <w:numId w:val="30"/>
        </w:numPr>
        <w:tabs>
          <w:tab w:val="left" w:pos="426"/>
          <w:tab w:val="left" w:pos="1134"/>
        </w:tabs>
        <w:spacing w:line="240" w:lineRule="auto"/>
        <w:ind w:left="-567" w:right="282" w:firstLine="709"/>
        <w:jc w:val="both"/>
        <w:rPr>
          <w:rFonts w:ascii="Times New Roman" w:hAnsi="Times New Roman" w:cs="Times New Roman"/>
          <w:color w:val="000000"/>
          <w:sz w:val="24"/>
          <w:szCs w:val="24"/>
        </w:rPr>
      </w:pPr>
      <w:r w:rsidRPr="00480E32">
        <w:rPr>
          <w:rFonts w:ascii="Times New Roman" w:hAnsi="Times New Roman" w:cs="Times New Roman"/>
          <w:color w:val="000000"/>
          <w:sz w:val="24"/>
          <w:szCs w:val="24"/>
        </w:rPr>
        <w:t xml:space="preserve">II степень </w:t>
      </w:r>
      <w:r w:rsidR="00480E32" w:rsidRPr="00480E32">
        <w:rPr>
          <w:rFonts w:ascii="Times New Roman" w:hAnsi="Times New Roman" w:cs="Times New Roman"/>
          <w:color w:val="000000"/>
          <w:sz w:val="24"/>
          <w:szCs w:val="24"/>
        </w:rPr>
        <w:t>-</w:t>
      </w:r>
      <w:r w:rsidRPr="00480E32">
        <w:rPr>
          <w:rFonts w:ascii="Times New Roman" w:hAnsi="Times New Roman" w:cs="Times New Roman"/>
          <w:color w:val="000000"/>
          <w:sz w:val="24"/>
          <w:szCs w:val="24"/>
        </w:rPr>
        <w:t xml:space="preserve"> на 30</w:t>
      </w:r>
      <w:r w:rsidR="00480E32" w:rsidRPr="00480E32">
        <w:rPr>
          <w:rFonts w:ascii="Times New Roman" w:hAnsi="Times New Roman" w:cs="Times New Roman"/>
          <w:color w:val="000000"/>
          <w:sz w:val="24"/>
          <w:szCs w:val="24"/>
        </w:rPr>
        <w:t>-</w:t>
      </w:r>
      <w:r w:rsidRPr="00480E32">
        <w:rPr>
          <w:rFonts w:ascii="Times New Roman" w:hAnsi="Times New Roman" w:cs="Times New Roman"/>
          <w:color w:val="000000"/>
          <w:sz w:val="24"/>
          <w:szCs w:val="24"/>
        </w:rPr>
        <w:t xml:space="preserve">49%; </w:t>
      </w:r>
    </w:p>
    <w:p w:rsidR="00E91EA1" w:rsidRPr="00480E32" w:rsidRDefault="00B0428E" w:rsidP="00480E32">
      <w:pPr>
        <w:pStyle w:val="a9"/>
        <w:numPr>
          <w:ilvl w:val="0"/>
          <w:numId w:val="30"/>
        </w:numPr>
        <w:tabs>
          <w:tab w:val="left" w:pos="426"/>
          <w:tab w:val="left" w:pos="1134"/>
        </w:tabs>
        <w:spacing w:line="240" w:lineRule="auto"/>
        <w:ind w:left="-567" w:right="282" w:firstLine="709"/>
        <w:jc w:val="both"/>
        <w:rPr>
          <w:rFonts w:ascii="Times New Roman" w:hAnsi="Times New Roman" w:cs="Times New Roman"/>
          <w:color w:val="000000"/>
          <w:sz w:val="24"/>
          <w:szCs w:val="24"/>
        </w:rPr>
      </w:pPr>
      <w:r w:rsidRPr="00480E32">
        <w:rPr>
          <w:rFonts w:ascii="Times New Roman" w:hAnsi="Times New Roman" w:cs="Times New Roman"/>
          <w:color w:val="000000"/>
          <w:sz w:val="24"/>
          <w:szCs w:val="24"/>
        </w:rPr>
        <w:t xml:space="preserve">III степень </w:t>
      </w:r>
      <w:r w:rsidR="00480E32" w:rsidRPr="00480E32">
        <w:rPr>
          <w:rFonts w:ascii="Times New Roman" w:hAnsi="Times New Roman" w:cs="Times New Roman"/>
          <w:color w:val="000000"/>
          <w:sz w:val="24"/>
          <w:szCs w:val="24"/>
        </w:rPr>
        <w:t>-</w:t>
      </w:r>
      <w:r w:rsidRPr="00480E32">
        <w:rPr>
          <w:rFonts w:ascii="Times New Roman" w:hAnsi="Times New Roman" w:cs="Times New Roman"/>
          <w:color w:val="000000"/>
          <w:sz w:val="24"/>
          <w:szCs w:val="24"/>
        </w:rPr>
        <w:t xml:space="preserve"> на 50</w:t>
      </w:r>
      <w:r w:rsidR="00480E32" w:rsidRPr="00480E32">
        <w:rPr>
          <w:rFonts w:ascii="Times New Roman" w:hAnsi="Times New Roman" w:cs="Times New Roman"/>
          <w:color w:val="000000"/>
          <w:sz w:val="24"/>
          <w:szCs w:val="24"/>
        </w:rPr>
        <w:t>-</w:t>
      </w:r>
      <w:r w:rsidRPr="00480E32">
        <w:rPr>
          <w:rFonts w:ascii="Times New Roman" w:hAnsi="Times New Roman" w:cs="Times New Roman"/>
          <w:color w:val="000000"/>
          <w:sz w:val="24"/>
          <w:szCs w:val="24"/>
        </w:rPr>
        <w:t xml:space="preserve">100%; </w:t>
      </w:r>
    </w:p>
    <w:p w:rsidR="00B0428E" w:rsidRPr="00480E32" w:rsidRDefault="00B0428E" w:rsidP="00480E32">
      <w:pPr>
        <w:pStyle w:val="a9"/>
        <w:numPr>
          <w:ilvl w:val="0"/>
          <w:numId w:val="30"/>
        </w:numPr>
        <w:tabs>
          <w:tab w:val="left" w:pos="426"/>
          <w:tab w:val="left" w:pos="1134"/>
        </w:tabs>
        <w:spacing w:line="240" w:lineRule="auto"/>
        <w:ind w:left="-567" w:right="282" w:firstLine="709"/>
        <w:jc w:val="both"/>
        <w:rPr>
          <w:rFonts w:ascii="Times New Roman" w:hAnsi="Times New Roman" w:cs="Times New Roman"/>
          <w:color w:val="000000"/>
          <w:sz w:val="24"/>
          <w:szCs w:val="24"/>
        </w:rPr>
      </w:pPr>
      <w:r w:rsidRPr="00480E32">
        <w:rPr>
          <w:rFonts w:ascii="Times New Roman" w:hAnsi="Times New Roman" w:cs="Times New Roman"/>
          <w:color w:val="000000"/>
          <w:sz w:val="24"/>
          <w:szCs w:val="24"/>
        </w:rPr>
        <w:t xml:space="preserve">IV степень </w:t>
      </w:r>
      <w:r w:rsidR="00480E32" w:rsidRPr="00480E32">
        <w:rPr>
          <w:rFonts w:ascii="Times New Roman" w:hAnsi="Times New Roman" w:cs="Times New Roman"/>
          <w:color w:val="000000"/>
          <w:sz w:val="24"/>
          <w:szCs w:val="24"/>
        </w:rPr>
        <w:t>-</w:t>
      </w:r>
      <w:r w:rsidRPr="00480E32">
        <w:rPr>
          <w:rFonts w:ascii="Times New Roman" w:hAnsi="Times New Roman" w:cs="Times New Roman"/>
          <w:color w:val="000000"/>
          <w:sz w:val="24"/>
          <w:szCs w:val="24"/>
        </w:rPr>
        <w:t xml:space="preserve"> более 100%.</w:t>
      </w:r>
    </w:p>
    <w:p w:rsidR="003B1FCF" w:rsidRPr="00480E32" w:rsidRDefault="00E91EA1" w:rsidP="00480E32">
      <w:pPr>
        <w:pStyle w:val="a9"/>
        <w:numPr>
          <w:ilvl w:val="0"/>
          <w:numId w:val="29"/>
        </w:numPr>
        <w:tabs>
          <w:tab w:val="left" w:pos="426"/>
          <w:tab w:val="left" w:pos="1134"/>
        </w:tabs>
        <w:spacing w:after="0" w:line="240" w:lineRule="auto"/>
        <w:ind w:left="-567" w:right="282" w:firstLine="709"/>
        <w:jc w:val="both"/>
        <w:rPr>
          <w:rFonts w:ascii="Times New Roman" w:eastAsia="Times New Roman" w:hAnsi="Times New Roman" w:cs="Times New Roman"/>
          <w:color w:val="000000"/>
          <w:sz w:val="24"/>
          <w:szCs w:val="24"/>
        </w:rPr>
      </w:pPr>
      <w:r w:rsidRPr="00480E32">
        <w:rPr>
          <w:rFonts w:ascii="Times New Roman" w:eastAsia="Times New Roman" w:hAnsi="Times New Roman" w:cs="Times New Roman"/>
          <w:i/>
          <w:color w:val="000000"/>
          <w:sz w:val="24"/>
          <w:szCs w:val="24"/>
        </w:rPr>
        <w:t>По ф</w:t>
      </w:r>
      <w:r w:rsidR="003B1FCF" w:rsidRPr="00480E32">
        <w:rPr>
          <w:rFonts w:ascii="Times New Roman" w:eastAsia="Times New Roman" w:hAnsi="Times New Roman" w:cs="Times New Roman"/>
          <w:i/>
          <w:color w:val="000000"/>
          <w:sz w:val="24"/>
          <w:szCs w:val="24"/>
        </w:rPr>
        <w:t>аз</w:t>
      </w:r>
      <w:r w:rsidRPr="00480E32">
        <w:rPr>
          <w:rFonts w:ascii="Times New Roman" w:eastAsia="Times New Roman" w:hAnsi="Times New Roman" w:cs="Times New Roman"/>
          <w:i/>
          <w:color w:val="000000"/>
          <w:sz w:val="24"/>
          <w:szCs w:val="24"/>
        </w:rPr>
        <w:t>е</w:t>
      </w:r>
      <w:r w:rsidR="003B1FCF" w:rsidRPr="00480E32">
        <w:rPr>
          <w:rFonts w:ascii="Times New Roman" w:eastAsia="Times New Roman" w:hAnsi="Times New Roman" w:cs="Times New Roman"/>
          <w:i/>
          <w:color w:val="000000"/>
          <w:sz w:val="24"/>
          <w:szCs w:val="24"/>
        </w:rPr>
        <w:t xml:space="preserve"> развития:</w:t>
      </w:r>
    </w:p>
    <w:p w:rsidR="003B1FCF" w:rsidRPr="00480E32" w:rsidRDefault="003B1FCF" w:rsidP="00480E32">
      <w:pPr>
        <w:pStyle w:val="a9"/>
        <w:numPr>
          <w:ilvl w:val="0"/>
          <w:numId w:val="3"/>
        </w:numPr>
        <w:tabs>
          <w:tab w:val="left" w:pos="284"/>
          <w:tab w:val="left" w:pos="426"/>
          <w:tab w:val="left" w:pos="1134"/>
        </w:tabs>
        <w:spacing w:after="0" w:line="240" w:lineRule="auto"/>
        <w:ind w:left="-567" w:right="282" w:firstLine="709"/>
        <w:jc w:val="both"/>
        <w:rPr>
          <w:rFonts w:ascii="Times New Roman" w:eastAsia="Times New Roman" w:hAnsi="Times New Roman" w:cs="Times New Roman"/>
          <w:color w:val="000000"/>
          <w:sz w:val="24"/>
          <w:szCs w:val="24"/>
        </w:rPr>
      </w:pPr>
      <w:r w:rsidRPr="00480E32">
        <w:rPr>
          <w:rFonts w:ascii="Times New Roman" w:eastAsia="Times New Roman" w:hAnsi="Times New Roman" w:cs="Times New Roman"/>
          <w:color w:val="000000"/>
          <w:sz w:val="24"/>
          <w:szCs w:val="24"/>
        </w:rPr>
        <w:t>Активная (динамическая, прогрессирующее нарастание массы тела)</w:t>
      </w:r>
    </w:p>
    <w:p w:rsidR="003B1FCF" w:rsidRPr="00480E32" w:rsidRDefault="003B1FCF" w:rsidP="00480E32">
      <w:pPr>
        <w:pStyle w:val="a9"/>
        <w:numPr>
          <w:ilvl w:val="0"/>
          <w:numId w:val="3"/>
        </w:numPr>
        <w:tabs>
          <w:tab w:val="left" w:pos="284"/>
          <w:tab w:val="left" w:pos="426"/>
          <w:tab w:val="left" w:pos="1134"/>
        </w:tabs>
        <w:spacing w:after="0" w:line="240" w:lineRule="auto"/>
        <w:ind w:left="-567" w:right="282" w:firstLine="709"/>
        <w:jc w:val="both"/>
        <w:rPr>
          <w:rFonts w:ascii="Times New Roman" w:eastAsia="Times New Roman" w:hAnsi="Times New Roman" w:cs="Times New Roman"/>
          <w:color w:val="000000"/>
          <w:sz w:val="24"/>
          <w:szCs w:val="24"/>
        </w:rPr>
      </w:pPr>
      <w:r w:rsidRPr="00480E32">
        <w:rPr>
          <w:rFonts w:ascii="Times New Roman" w:eastAsia="Times New Roman" w:hAnsi="Times New Roman" w:cs="Times New Roman"/>
          <w:color w:val="000000"/>
          <w:sz w:val="24"/>
          <w:szCs w:val="24"/>
        </w:rPr>
        <w:t>Неактивная (статическая, стабильно высокая масса тела)</w:t>
      </w:r>
    </w:p>
    <w:p w:rsidR="003B1FCF" w:rsidRPr="00480E32" w:rsidRDefault="003B1FCF" w:rsidP="00480E32">
      <w:pPr>
        <w:pStyle w:val="a9"/>
        <w:numPr>
          <w:ilvl w:val="0"/>
          <w:numId w:val="3"/>
        </w:numPr>
        <w:tabs>
          <w:tab w:val="left" w:pos="284"/>
          <w:tab w:val="left" w:pos="426"/>
          <w:tab w:val="left" w:pos="1134"/>
        </w:tabs>
        <w:spacing w:after="0" w:line="240" w:lineRule="auto"/>
        <w:ind w:left="-567" w:right="282" w:firstLine="709"/>
        <w:jc w:val="both"/>
        <w:rPr>
          <w:rFonts w:ascii="Times New Roman" w:eastAsia="Times New Roman" w:hAnsi="Times New Roman" w:cs="Times New Roman"/>
          <w:color w:val="000000"/>
          <w:sz w:val="24"/>
          <w:szCs w:val="24"/>
        </w:rPr>
      </w:pPr>
      <w:r w:rsidRPr="00480E32">
        <w:rPr>
          <w:rFonts w:ascii="Times New Roman" w:eastAsia="Times New Roman" w:hAnsi="Times New Roman" w:cs="Times New Roman"/>
          <w:color w:val="000000"/>
          <w:sz w:val="24"/>
          <w:szCs w:val="24"/>
        </w:rPr>
        <w:t>Резидуальная (остаточные явления после стойкого снижения массы тела)</w:t>
      </w:r>
    </w:p>
    <w:p w:rsidR="00E91EA1" w:rsidRPr="00480E32" w:rsidRDefault="00252C87" w:rsidP="00480E32">
      <w:pPr>
        <w:pStyle w:val="a3"/>
        <w:tabs>
          <w:tab w:val="left" w:pos="426"/>
        </w:tabs>
        <w:ind w:left="-567" w:right="282" w:firstLine="709"/>
        <w:jc w:val="both"/>
      </w:pPr>
      <w:r w:rsidRPr="00480E32">
        <w:t>Ожирение ра</w:t>
      </w:r>
      <w:r w:rsidR="00AA03A6" w:rsidRPr="00480E32">
        <w:t xml:space="preserve">звивается </w:t>
      </w:r>
      <w:r w:rsidRPr="00480E32">
        <w:t>постепенно. В начале заболевания самочувствие пациента не меняется, но по мере развития болезни отмечаются</w:t>
      </w:r>
      <w:r w:rsidR="00351830" w:rsidRPr="00480E32">
        <w:rPr>
          <w:rStyle w:val="af"/>
        </w:rPr>
        <w:footnoteReference w:id="7"/>
      </w:r>
      <w:r w:rsidR="002E5ED1" w:rsidRPr="00480E32">
        <w:t>:</w:t>
      </w:r>
    </w:p>
    <w:p w:rsidR="00E91EA1" w:rsidRPr="00480E32" w:rsidRDefault="00E91EA1" w:rsidP="00480E32">
      <w:pPr>
        <w:pStyle w:val="a3"/>
        <w:numPr>
          <w:ilvl w:val="0"/>
          <w:numId w:val="19"/>
        </w:numPr>
        <w:tabs>
          <w:tab w:val="left" w:pos="426"/>
          <w:tab w:val="left" w:pos="993"/>
        </w:tabs>
        <w:ind w:left="-567" w:right="282" w:firstLine="709"/>
        <w:jc w:val="both"/>
      </w:pPr>
      <w:r w:rsidRPr="00480E32">
        <w:t>общее недомогание</w:t>
      </w:r>
    </w:p>
    <w:p w:rsidR="00E91EA1" w:rsidRPr="00480E32" w:rsidRDefault="00E91EA1" w:rsidP="00480E32">
      <w:pPr>
        <w:pStyle w:val="a3"/>
        <w:numPr>
          <w:ilvl w:val="0"/>
          <w:numId w:val="19"/>
        </w:numPr>
        <w:tabs>
          <w:tab w:val="left" w:pos="426"/>
          <w:tab w:val="left" w:pos="993"/>
        </w:tabs>
        <w:ind w:left="-567" w:right="282" w:firstLine="709"/>
        <w:jc w:val="both"/>
      </w:pPr>
      <w:r w:rsidRPr="00480E32">
        <w:t>повышенная утомляемость</w:t>
      </w:r>
    </w:p>
    <w:p w:rsidR="00E91EA1" w:rsidRPr="00480E32" w:rsidRDefault="00E91EA1" w:rsidP="00480E32">
      <w:pPr>
        <w:pStyle w:val="a3"/>
        <w:numPr>
          <w:ilvl w:val="0"/>
          <w:numId w:val="19"/>
        </w:numPr>
        <w:tabs>
          <w:tab w:val="left" w:pos="426"/>
          <w:tab w:val="left" w:pos="993"/>
        </w:tabs>
        <w:ind w:left="-567" w:right="282" w:firstLine="709"/>
        <w:jc w:val="both"/>
      </w:pPr>
      <w:r w:rsidRPr="00480E32">
        <w:t>слабость</w:t>
      </w:r>
    </w:p>
    <w:p w:rsidR="00E91EA1" w:rsidRPr="00480E32" w:rsidRDefault="00E91EA1" w:rsidP="00480E32">
      <w:pPr>
        <w:pStyle w:val="a3"/>
        <w:numPr>
          <w:ilvl w:val="0"/>
          <w:numId w:val="19"/>
        </w:numPr>
        <w:tabs>
          <w:tab w:val="left" w:pos="426"/>
          <w:tab w:val="left" w:pos="993"/>
        </w:tabs>
        <w:ind w:left="-567" w:right="282" w:firstLine="709"/>
        <w:jc w:val="both"/>
      </w:pPr>
      <w:r w:rsidRPr="00480E32">
        <w:t>иногда апатия и сонливость</w:t>
      </w:r>
    </w:p>
    <w:p w:rsidR="00E91EA1" w:rsidRPr="00480E32" w:rsidRDefault="00252C87" w:rsidP="00480E32">
      <w:pPr>
        <w:pStyle w:val="a3"/>
        <w:numPr>
          <w:ilvl w:val="0"/>
          <w:numId w:val="19"/>
        </w:numPr>
        <w:tabs>
          <w:tab w:val="left" w:pos="426"/>
          <w:tab w:val="left" w:pos="993"/>
        </w:tabs>
        <w:ind w:left="-567" w:right="282" w:firstLine="709"/>
        <w:jc w:val="both"/>
      </w:pPr>
      <w:r w:rsidRPr="00480E32">
        <w:t>одышка при нез</w:t>
      </w:r>
      <w:r w:rsidR="00E91EA1" w:rsidRPr="00480E32">
        <w:t>начительной физической нагрузк</w:t>
      </w:r>
      <w:r w:rsidR="00CB6412" w:rsidRPr="00480E32">
        <w:t>е</w:t>
      </w:r>
    </w:p>
    <w:p w:rsidR="00E91EA1" w:rsidRPr="00480E32" w:rsidRDefault="00E91EA1" w:rsidP="00480E32">
      <w:pPr>
        <w:pStyle w:val="a3"/>
        <w:numPr>
          <w:ilvl w:val="0"/>
          <w:numId w:val="19"/>
        </w:numPr>
        <w:tabs>
          <w:tab w:val="left" w:pos="426"/>
          <w:tab w:val="left" w:pos="993"/>
        </w:tabs>
        <w:ind w:left="-567" w:right="282" w:firstLine="709"/>
        <w:jc w:val="both"/>
      </w:pPr>
      <w:r w:rsidRPr="00480E32">
        <w:t>повышенный аппетит</w:t>
      </w:r>
    </w:p>
    <w:p w:rsidR="00252C87" w:rsidRPr="00480E32" w:rsidRDefault="00252C87" w:rsidP="00480E32">
      <w:pPr>
        <w:pStyle w:val="a3"/>
        <w:numPr>
          <w:ilvl w:val="0"/>
          <w:numId w:val="19"/>
        </w:numPr>
        <w:tabs>
          <w:tab w:val="left" w:pos="426"/>
          <w:tab w:val="left" w:pos="993"/>
        </w:tabs>
        <w:ind w:left="-567" w:right="282" w:firstLine="709"/>
        <w:jc w:val="both"/>
      </w:pPr>
      <w:r w:rsidRPr="00480E32">
        <w:t>повышенная жажда</w:t>
      </w:r>
      <w:r w:rsidR="0062268E" w:rsidRPr="00480E32">
        <w:t>.</w:t>
      </w:r>
    </w:p>
    <w:p w:rsidR="00252C87" w:rsidRPr="00480E32" w:rsidRDefault="00E91EA1" w:rsidP="00480E32">
      <w:pPr>
        <w:pStyle w:val="a3"/>
        <w:ind w:left="-567" w:right="282" w:firstLine="709"/>
        <w:jc w:val="both"/>
      </w:pPr>
      <w:r w:rsidRPr="00480E32">
        <w:rPr>
          <w:i/>
        </w:rPr>
        <w:t xml:space="preserve">В </w:t>
      </w:r>
      <w:r w:rsidR="00252C87" w:rsidRPr="00480E32">
        <w:rPr>
          <w:i/>
        </w:rPr>
        <w:t>патологический процесс при ожирении вовлекается опорно-двигательный аппарат</w:t>
      </w:r>
      <w:r w:rsidR="00801DAE" w:rsidRPr="00480E32">
        <w:t>. Ж</w:t>
      </w:r>
      <w:r w:rsidR="00252C87" w:rsidRPr="00480E32">
        <w:t xml:space="preserve">алобы на боли в суставах (преимущественно в крупных — коленных, тазобедренных), а также в суставах стоп и позвоночнике, что обусловлено повышением на них нагрузки, трофическими расстройствами, нарушением кровоснабжения. Изменения аппарата опоры и движения у пациентов, страдающих ожирением, характеризуются преимущественно артрозами, развивающимися как за счет обменных нарушений, так и в связи с увеличением нагрузки на суставы. В большинстве случаев поражаются несколько суставов. Довольно часто поражаются мелкие суставы кистей, а также плюснефаланговые и межфаланговые суставы стоп. При поражении крупных суставов рентгенологическое исследование выявляет характерные изменения, проявляющиеся деформацией суставов. Нередко у страдающих ожирением </w:t>
      </w:r>
      <w:r w:rsidR="004F1A9C" w:rsidRPr="00480E32">
        <w:t xml:space="preserve">возникают, </w:t>
      </w:r>
      <w:r w:rsidR="00252C87" w:rsidRPr="00480E32">
        <w:t>подвывихи, что связано с неадекватностью нагрузок на связочный аппарат суставов.</w:t>
      </w:r>
    </w:p>
    <w:p w:rsidR="00252C87" w:rsidRPr="00480E32" w:rsidRDefault="00252C87" w:rsidP="00480E32">
      <w:pPr>
        <w:pStyle w:val="a3"/>
        <w:ind w:left="-567" w:right="282" w:firstLine="709"/>
        <w:jc w:val="both"/>
      </w:pPr>
      <w:r w:rsidRPr="00480E32">
        <w:t>Довольно типичным явлением при ожирении является остеопороз, возможно развитие пупочной или паховой грыжи. Выраженность изменений опорно-двигательного аппарата зависит от степени ожирения — чем выше степень тучности, тем более выражены изменения в суставах.</w:t>
      </w:r>
    </w:p>
    <w:p w:rsidR="00252C87" w:rsidRPr="00480E32" w:rsidRDefault="00E91EA1" w:rsidP="00480E32">
      <w:pPr>
        <w:pStyle w:val="a3"/>
        <w:ind w:left="-567" w:right="282" w:firstLine="709"/>
        <w:jc w:val="both"/>
      </w:pPr>
      <w:r w:rsidRPr="00480E32">
        <w:rPr>
          <w:i/>
        </w:rPr>
        <w:t>Так же при ожирении страдает с</w:t>
      </w:r>
      <w:r w:rsidR="00252C87" w:rsidRPr="00480E32">
        <w:rPr>
          <w:i/>
        </w:rPr>
        <w:t>ердечно</w:t>
      </w:r>
      <w:r w:rsidRPr="00480E32">
        <w:rPr>
          <w:i/>
        </w:rPr>
        <w:t>-</w:t>
      </w:r>
      <w:r w:rsidR="00252C87" w:rsidRPr="00480E32">
        <w:rPr>
          <w:i/>
        </w:rPr>
        <w:t>сосудистая система</w:t>
      </w:r>
      <w:r w:rsidRPr="00480E32">
        <w:rPr>
          <w:i/>
        </w:rPr>
        <w:t>.</w:t>
      </w:r>
      <w:r w:rsidR="00FB14E7" w:rsidRPr="00480E32">
        <w:t xml:space="preserve"> Жалобы на сердцебиение, одышку, отеки нижних конечностей, могут отмечаться боли в области сердца.</w:t>
      </w:r>
    </w:p>
    <w:p w:rsidR="007C6C69" w:rsidRPr="00480E32" w:rsidRDefault="008752F2" w:rsidP="00480E32">
      <w:pPr>
        <w:pStyle w:val="a3"/>
        <w:ind w:left="-567" w:right="282" w:firstLine="709"/>
        <w:jc w:val="both"/>
      </w:pPr>
      <w:r w:rsidRPr="00480E32">
        <w:t xml:space="preserve">Одним из наиболее ранних и распространенных поражений сердца при ожирении является </w:t>
      </w:r>
      <w:r w:rsidR="00DE5776" w:rsidRPr="00480E32">
        <w:t xml:space="preserve">атеросклероз. </w:t>
      </w:r>
      <w:r w:rsidRPr="00480E32">
        <w:t xml:space="preserve">Развитию атеросклероза способствуют повышенная нагрузка на сосуды вследствие повышенного содержания жировой ткани; недостаточная физическая (мышечная) активность и переедание; предполагается также идентичность наследственного предрасположения к атеросклерозу и ожирению. Проявления атеросклероза напрямую зависят от степени тучности: если при ожирении I—II степени атеросклероз выявляется менее чем у половины больных, то при ожирении IV степени признаки атеросклероза отмечаются в 100% </w:t>
      </w:r>
      <w:r w:rsidRPr="00480E32">
        <w:lastRenderedPageBreak/>
        <w:t>случаев. Атеросклероз лежит в основе ишемической болезни сердца (стенокардия, инфаркт миокарда), что объясняет уменьшение продолжительности жизни больных, страдающих ожирением.</w:t>
      </w:r>
    </w:p>
    <w:p w:rsidR="008752F2" w:rsidRPr="00480E32" w:rsidRDefault="008752F2" w:rsidP="00480E32">
      <w:pPr>
        <w:pStyle w:val="a3"/>
        <w:ind w:left="-567" w:right="282" w:firstLine="709"/>
        <w:jc w:val="both"/>
      </w:pPr>
      <w:r w:rsidRPr="00480E32">
        <w:t>При ожирении чаще отмечается поражение сосудо</w:t>
      </w:r>
      <w:r w:rsidR="00DE5776" w:rsidRPr="00480E32">
        <w:t>в мозга (энцефалопатия, инсульт</w:t>
      </w:r>
      <w:r w:rsidRPr="00480E32">
        <w:t>) и нижних конечностей (варикозное расширение вен, тромбофлебит).</w:t>
      </w:r>
    </w:p>
    <w:p w:rsidR="00E91EA1" w:rsidRPr="00480E32" w:rsidRDefault="00476D60" w:rsidP="00480E32">
      <w:pPr>
        <w:pStyle w:val="a3"/>
        <w:ind w:left="-567" w:right="282" w:firstLine="709"/>
        <w:jc w:val="both"/>
      </w:pPr>
      <w:r w:rsidRPr="00480E32">
        <w:rPr>
          <w:i/>
        </w:rPr>
        <w:t>Дыхательная система</w:t>
      </w:r>
      <w:r w:rsidR="008752F2" w:rsidRPr="00480E32">
        <w:t xml:space="preserve">. Причины </w:t>
      </w:r>
      <w:r w:rsidR="00E91EA1" w:rsidRPr="00480E32">
        <w:t>м</w:t>
      </w:r>
      <w:r w:rsidR="008752F2" w:rsidRPr="00480E32">
        <w:t>ногообразны: повышение внутрибрюшного давления приводит к высокому стоянию диафрагмы и снижению емкости легких;</w:t>
      </w:r>
      <w:r w:rsidR="00DE5776" w:rsidRPr="00480E32">
        <w:t xml:space="preserve"> сужение воздухоносных путей</w:t>
      </w:r>
      <w:r w:rsidR="008752F2" w:rsidRPr="00480E32">
        <w:t>; характерно снижение уровня поглощения кислорода и др. Клинически нарушение функции дыхательной системы у страдающих ожирением пациентов проявляется дыхательной недостаточностью разной степени выраженности.</w:t>
      </w:r>
    </w:p>
    <w:p w:rsidR="00DD402A" w:rsidRPr="00480E32" w:rsidRDefault="00A465CB" w:rsidP="00480E32">
      <w:pPr>
        <w:pStyle w:val="a3"/>
        <w:ind w:left="-567" w:right="282" w:firstLine="709"/>
        <w:jc w:val="both"/>
      </w:pPr>
      <w:r w:rsidRPr="00480E32">
        <w:rPr>
          <w:i/>
        </w:rPr>
        <w:t>ЖКТ</w:t>
      </w:r>
      <w:r w:rsidRPr="00480E32">
        <w:t xml:space="preserve">. </w:t>
      </w:r>
      <w:r w:rsidR="00DD402A" w:rsidRPr="00480E32">
        <w:t>Жалобы: изжога, тошнота, расстройство стула, могут возникать боли в животе. На ранних стадиях первичного ожирения избыточное отложение жировой ткани в типичных случаях наблюдается на туловище, в области плеч, живота, на бедрах и на лице. Прогрессирование процесса характеризуется отложением жира в области предплечий и голеней; при резко выраженном ожирении кожные складки в области живота и спины приобретают вид свисающих участков кожи с подкожной клетчаткой значительной толщины.</w:t>
      </w:r>
    </w:p>
    <w:p w:rsidR="007C6C69" w:rsidRPr="00480E32" w:rsidRDefault="007C6C69" w:rsidP="00480E32">
      <w:pPr>
        <w:pStyle w:val="a3"/>
        <w:ind w:left="-567" w:right="282" w:firstLine="709"/>
        <w:jc w:val="both"/>
      </w:pPr>
      <w:r w:rsidRPr="00480E32">
        <w:rPr>
          <w:i/>
        </w:rPr>
        <w:t>Кожные покровы.</w:t>
      </w:r>
      <w:r w:rsidRPr="00480E32">
        <w:t xml:space="preserve"> Нередко при ожирении наблюдаются сухость или повышенная потливость кожи, опрелости, грибковые или воспалительные заболевания кожи. Многие жалобы обусловлены сопутствующими заболеваниями. Цвет кожных покровов у страдающих ожирением пациентов чаще обычной окраски, реже отмечается бледность или покраснение кожи; иногда у молодых людей на коже живота, молочных желез, на внутренних поверхностях бедер образуются узкие, красноватого цвета стрии (полоски на коже с неровными краями, образующимися после чрезмерного растяжения кожи).</w:t>
      </w:r>
    </w:p>
    <w:p w:rsidR="007C6C69" w:rsidRPr="00480E32" w:rsidRDefault="007C6C69" w:rsidP="00480E32">
      <w:pPr>
        <w:pStyle w:val="a3"/>
        <w:ind w:left="-567" w:right="282" w:firstLine="709"/>
        <w:jc w:val="both"/>
        <w:rPr>
          <w:color w:val="000000"/>
        </w:rPr>
      </w:pPr>
      <w:r w:rsidRPr="00480E32">
        <w:t>Трофические расстройства могут проявляться легко возникающей мацерацией кожи, выпадением волос, повышенной ломкостью ногтей, развитием гнойничковых з</w:t>
      </w:r>
      <w:r w:rsidRPr="00480E32">
        <w:rPr>
          <w:color w:val="000000"/>
        </w:rPr>
        <w:t>аболеваний кожи, экземой.</w:t>
      </w:r>
    </w:p>
    <w:p w:rsidR="008752F2" w:rsidRPr="00480E32" w:rsidRDefault="00A62DC9" w:rsidP="00480E32">
      <w:pPr>
        <w:pStyle w:val="a3"/>
        <w:ind w:left="-567" w:right="282" w:firstLine="709"/>
        <w:jc w:val="both"/>
        <w:rPr>
          <w:color w:val="000000"/>
        </w:rPr>
      </w:pPr>
      <w:r w:rsidRPr="00480E32">
        <w:rPr>
          <w:i/>
          <w:color w:val="000000"/>
        </w:rPr>
        <w:t xml:space="preserve">Иммунная система. </w:t>
      </w:r>
      <w:r w:rsidRPr="00480E32">
        <w:rPr>
          <w:color w:val="000000"/>
        </w:rPr>
        <w:t>П</w:t>
      </w:r>
      <w:r w:rsidR="008752F2" w:rsidRPr="00480E32">
        <w:rPr>
          <w:color w:val="000000"/>
        </w:rPr>
        <w:t>ри ожирении вследствие снижения иммунитета чаще регистрируются острые респираторные вирусные инфекции (ОРВИ) и чаще, чем у лиц с нормальным весом, наблюдаются пневмонии и хронические бронхиты.</w:t>
      </w:r>
    </w:p>
    <w:p w:rsidR="00684B55" w:rsidRPr="00480E32" w:rsidRDefault="00684B55" w:rsidP="00480E32">
      <w:pPr>
        <w:shd w:val="clear" w:color="auto" w:fill="FFFFFF"/>
        <w:tabs>
          <w:tab w:val="left" w:pos="851"/>
          <w:tab w:val="left" w:pos="993"/>
        </w:tabs>
        <w:spacing w:after="135" w:line="240" w:lineRule="auto"/>
        <w:ind w:left="-567" w:right="282" w:firstLine="709"/>
        <w:jc w:val="both"/>
        <w:rPr>
          <w:rFonts w:ascii="Times New Roman" w:eastAsia="Times New Roman" w:hAnsi="Times New Roman" w:cs="Times New Roman"/>
          <w:sz w:val="24"/>
          <w:szCs w:val="24"/>
        </w:rPr>
      </w:pPr>
      <w:r w:rsidRPr="00480E32">
        <w:rPr>
          <w:rFonts w:ascii="Times New Roman" w:eastAsia="Times New Roman" w:hAnsi="Times New Roman" w:cs="Times New Roman"/>
          <w:sz w:val="24"/>
          <w:szCs w:val="24"/>
        </w:rPr>
        <w:t>При диагностике ожирения проводят физикальные и лабораторные методы исследования.</w:t>
      </w:r>
    </w:p>
    <w:p w:rsidR="00684B55" w:rsidRPr="00480E32" w:rsidRDefault="00684B55" w:rsidP="00480E32">
      <w:pPr>
        <w:shd w:val="clear" w:color="auto" w:fill="FFFFFF"/>
        <w:tabs>
          <w:tab w:val="left" w:pos="851"/>
          <w:tab w:val="left" w:pos="993"/>
        </w:tabs>
        <w:spacing w:after="135" w:line="240" w:lineRule="auto"/>
        <w:ind w:left="-567" w:right="282" w:firstLine="709"/>
        <w:jc w:val="both"/>
        <w:rPr>
          <w:rFonts w:ascii="Times New Roman" w:eastAsia="Times New Roman" w:hAnsi="Times New Roman" w:cs="Times New Roman"/>
          <w:i/>
          <w:sz w:val="24"/>
          <w:szCs w:val="24"/>
        </w:rPr>
      </w:pPr>
      <w:r w:rsidRPr="00480E32">
        <w:rPr>
          <w:rFonts w:ascii="Times New Roman" w:eastAsia="Times New Roman" w:hAnsi="Times New Roman" w:cs="Times New Roman"/>
          <w:i/>
          <w:sz w:val="24"/>
          <w:szCs w:val="24"/>
        </w:rPr>
        <w:t>Физикальные исследования</w:t>
      </w:r>
    </w:p>
    <w:p w:rsidR="00C871D6" w:rsidRPr="00480E32" w:rsidRDefault="00336BF8" w:rsidP="00480E32">
      <w:pPr>
        <w:pStyle w:val="a9"/>
        <w:numPr>
          <w:ilvl w:val="0"/>
          <w:numId w:val="19"/>
        </w:numPr>
        <w:shd w:val="clear" w:color="auto" w:fill="FFFFFF"/>
        <w:tabs>
          <w:tab w:val="left" w:pos="426"/>
          <w:tab w:val="left" w:pos="851"/>
          <w:tab w:val="left" w:pos="993"/>
        </w:tabs>
        <w:spacing w:after="135" w:line="240" w:lineRule="auto"/>
        <w:ind w:left="-567" w:right="282" w:firstLine="709"/>
        <w:jc w:val="both"/>
        <w:rPr>
          <w:rFonts w:ascii="Times New Roman" w:eastAsia="Times New Roman" w:hAnsi="Times New Roman" w:cs="Times New Roman"/>
          <w:sz w:val="24"/>
          <w:szCs w:val="24"/>
        </w:rPr>
      </w:pPr>
      <w:r w:rsidRPr="00480E32">
        <w:rPr>
          <w:rFonts w:ascii="Times New Roman" w:eastAsia="Times New Roman" w:hAnsi="Times New Roman" w:cs="Times New Roman"/>
          <w:i/>
          <w:sz w:val="24"/>
          <w:szCs w:val="24"/>
        </w:rPr>
        <w:t>Определение избытка общей массы тела</w:t>
      </w:r>
      <w:r w:rsidRPr="00480E32">
        <w:rPr>
          <w:rFonts w:ascii="Times New Roman" w:eastAsia="Times New Roman" w:hAnsi="Times New Roman" w:cs="Times New Roman"/>
          <w:sz w:val="24"/>
          <w:szCs w:val="24"/>
        </w:rPr>
        <w:t xml:space="preserve"> по отношению к норме, установленной статистически. </w:t>
      </w:r>
      <w:r w:rsidR="00C871D6" w:rsidRPr="00480E32">
        <w:rPr>
          <w:rFonts w:ascii="Times New Roman" w:eastAsia="Times New Roman" w:hAnsi="Times New Roman" w:cs="Times New Roman"/>
          <w:sz w:val="24"/>
          <w:szCs w:val="24"/>
        </w:rPr>
        <w:t>Однако для определения тяжести заболевания важен не столько избыток общей массы тела, сколько избыток массы жировой ткани, который может существенно отличаться даже у лиц, имеющих одинаковый возраст, рост и массу тела. В связи с этим достаточно актуальна разработка и внедрение в клинику диагностических приемов определения состава тела и именно жировой массы.</w:t>
      </w:r>
    </w:p>
    <w:p w:rsidR="00C871D6" w:rsidRPr="00480E32" w:rsidRDefault="00C871D6" w:rsidP="00480E32">
      <w:pPr>
        <w:shd w:val="clear" w:color="auto" w:fill="FFFFFF"/>
        <w:tabs>
          <w:tab w:val="left" w:pos="851"/>
          <w:tab w:val="left" w:pos="993"/>
        </w:tabs>
        <w:spacing w:after="135" w:line="240" w:lineRule="auto"/>
        <w:ind w:left="-567" w:right="282" w:firstLine="709"/>
        <w:jc w:val="both"/>
        <w:rPr>
          <w:rFonts w:ascii="Times New Roman" w:eastAsia="Times New Roman" w:hAnsi="Times New Roman" w:cs="Times New Roman"/>
          <w:sz w:val="24"/>
          <w:szCs w:val="24"/>
        </w:rPr>
      </w:pPr>
      <w:r w:rsidRPr="00480E32">
        <w:rPr>
          <w:rFonts w:ascii="Times New Roman" w:eastAsia="Times New Roman" w:hAnsi="Times New Roman" w:cs="Times New Roman"/>
          <w:sz w:val="24"/>
          <w:szCs w:val="24"/>
        </w:rPr>
        <w:t>Отправной точкой при определении степени ожирения является понятие нормальной массы тела. Нормальная масса тела определяется по специальным таблицам с учетом пола, роста, типа телосложения и возраста и является средней величиной, соответствующей каждой группе.</w:t>
      </w:r>
    </w:p>
    <w:p w:rsidR="00C871D6" w:rsidRPr="00480E32" w:rsidRDefault="00C871D6" w:rsidP="00480E32">
      <w:pPr>
        <w:shd w:val="clear" w:color="auto" w:fill="FFFFFF"/>
        <w:tabs>
          <w:tab w:val="left" w:pos="851"/>
          <w:tab w:val="left" w:pos="993"/>
        </w:tabs>
        <w:spacing w:after="135" w:line="240" w:lineRule="auto"/>
        <w:ind w:left="-567" w:right="282" w:firstLine="709"/>
        <w:jc w:val="both"/>
        <w:rPr>
          <w:rFonts w:ascii="Times New Roman" w:eastAsia="Times New Roman" w:hAnsi="Times New Roman" w:cs="Times New Roman"/>
          <w:sz w:val="24"/>
          <w:szCs w:val="24"/>
        </w:rPr>
      </w:pPr>
      <w:r w:rsidRPr="00480E32">
        <w:rPr>
          <w:rFonts w:ascii="Times New Roman" w:eastAsia="Times New Roman" w:hAnsi="Times New Roman" w:cs="Times New Roman"/>
          <w:sz w:val="24"/>
          <w:szCs w:val="24"/>
        </w:rPr>
        <w:lastRenderedPageBreak/>
        <w:t>Наряду с понятием нормальная масса тела существенное значение в клинике имеет понятие идеальной массы тела</w:t>
      </w:r>
      <w:r w:rsidR="00F161C4" w:rsidRPr="00480E32">
        <w:rPr>
          <w:rFonts w:ascii="Times New Roman" w:eastAsia="Times New Roman" w:hAnsi="Times New Roman" w:cs="Times New Roman"/>
          <w:sz w:val="24"/>
          <w:szCs w:val="24"/>
        </w:rPr>
        <w:t xml:space="preserve">. </w:t>
      </w:r>
      <w:r w:rsidRPr="00480E32">
        <w:rPr>
          <w:rFonts w:ascii="Times New Roman" w:eastAsia="Times New Roman" w:hAnsi="Times New Roman" w:cs="Times New Roman"/>
          <w:sz w:val="24"/>
          <w:szCs w:val="24"/>
        </w:rPr>
        <w:t>Идеальная масса тела определяетс</w:t>
      </w:r>
      <w:r w:rsidR="006E1897" w:rsidRPr="00480E32">
        <w:rPr>
          <w:rFonts w:ascii="Times New Roman" w:eastAsia="Times New Roman" w:hAnsi="Times New Roman" w:cs="Times New Roman"/>
          <w:sz w:val="24"/>
          <w:szCs w:val="24"/>
        </w:rPr>
        <w:t xml:space="preserve">я с учетом конституции человека. </w:t>
      </w:r>
      <w:r w:rsidRPr="00480E32">
        <w:rPr>
          <w:rFonts w:ascii="Times New Roman" w:eastAsia="Times New Roman" w:hAnsi="Times New Roman" w:cs="Times New Roman"/>
          <w:sz w:val="24"/>
          <w:szCs w:val="24"/>
        </w:rPr>
        <w:t>Об ожирении говорят в тех случаях, когда избыток массы тела составляет более 10%.</w:t>
      </w:r>
    </w:p>
    <w:p w:rsidR="0052430F" w:rsidRPr="00480E32" w:rsidRDefault="0052430F" w:rsidP="00480E32">
      <w:pPr>
        <w:pStyle w:val="a3"/>
        <w:tabs>
          <w:tab w:val="left" w:pos="851"/>
          <w:tab w:val="left" w:pos="993"/>
        </w:tabs>
        <w:ind w:left="-567" w:right="282" w:firstLine="709"/>
        <w:jc w:val="both"/>
        <w:rPr>
          <w:i/>
        </w:rPr>
      </w:pPr>
      <w:r w:rsidRPr="00480E32">
        <w:rPr>
          <w:i/>
        </w:rPr>
        <w:t>Типы телосложения:</w:t>
      </w:r>
    </w:p>
    <w:p w:rsidR="0052430F" w:rsidRPr="00480E32" w:rsidRDefault="0052430F" w:rsidP="00480E32">
      <w:pPr>
        <w:pStyle w:val="a9"/>
        <w:numPr>
          <w:ilvl w:val="0"/>
          <w:numId w:val="17"/>
        </w:numPr>
        <w:tabs>
          <w:tab w:val="left" w:pos="284"/>
          <w:tab w:val="left" w:pos="567"/>
          <w:tab w:val="left" w:pos="851"/>
          <w:tab w:val="left" w:pos="993"/>
        </w:tabs>
        <w:spacing w:after="0" w:line="240" w:lineRule="auto"/>
        <w:ind w:left="-567" w:right="282" w:firstLine="709"/>
        <w:jc w:val="both"/>
        <w:rPr>
          <w:rFonts w:ascii="Times New Roman" w:eastAsia="Times New Roman" w:hAnsi="Times New Roman" w:cs="Times New Roman"/>
          <w:sz w:val="24"/>
          <w:szCs w:val="24"/>
        </w:rPr>
      </w:pPr>
      <w:r w:rsidRPr="00480E32">
        <w:rPr>
          <w:rFonts w:ascii="Times New Roman" w:eastAsia="Times New Roman" w:hAnsi="Times New Roman" w:cs="Times New Roman"/>
          <w:sz w:val="24"/>
          <w:szCs w:val="24"/>
        </w:rPr>
        <w:t>.</w:t>
      </w:r>
      <w:r w:rsidRPr="00480E32">
        <w:rPr>
          <w:rFonts w:ascii="Times New Roman" w:eastAsia="Times New Roman" w:hAnsi="Times New Roman" w:cs="Times New Roman"/>
          <w:bCs/>
          <w:i/>
          <w:sz w:val="24"/>
          <w:szCs w:val="24"/>
        </w:rPr>
        <w:t>Астенический (тонкокостный) тип</w:t>
      </w:r>
      <w:r w:rsidRPr="00480E32">
        <w:rPr>
          <w:rFonts w:ascii="Times New Roman" w:eastAsia="Times New Roman" w:hAnsi="Times New Roman" w:cs="Times New Roman"/>
          <w:sz w:val="24"/>
          <w:szCs w:val="24"/>
        </w:rPr>
        <w:t> - продольные размеры тела преобладают над поперечными.</w:t>
      </w:r>
    </w:p>
    <w:p w:rsidR="0052430F" w:rsidRPr="00480E32" w:rsidRDefault="0052430F" w:rsidP="00480E32">
      <w:pPr>
        <w:tabs>
          <w:tab w:val="left" w:pos="851"/>
          <w:tab w:val="left" w:pos="993"/>
        </w:tabs>
        <w:spacing w:after="150" w:line="240" w:lineRule="auto"/>
        <w:ind w:left="-567" w:right="282" w:firstLine="709"/>
        <w:jc w:val="both"/>
        <w:rPr>
          <w:rFonts w:ascii="Times New Roman" w:eastAsia="Times New Roman" w:hAnsi="Times New Roman" w:cs="Times New Roman"/>
          <w:sz w:val="24"/>
          <w:szCs w:val="24"/>
        </w:rPr>
      </w:pPr>
      <w:r w:rsidRPr="00480E32">
        <w:rPr>
          <w:rFonts w:ascii="Times New Roman" w:eastAsia="Times New Roman" w:hAnsi="Times New Roman" w:cs="Times New Roman"/>
          <w:sz w:val="24"/>
          <w:szCs w:val="24"/>
        </w:rPr>
        <w:t>Для данного типа характерна хрупкая и утонченная фигура. У астеников узкие плечи и грудная клетка, длинные тонкие ноги и руки, тонкие кости, угловатые контуры тела и слабовыраженные мышцы.</w:t>
      </w:r>
    </w:p>
    <w:p w:rsidR="0052430F" w:rsidRPr="00480E32" w:rsidRDefault="0052430F" w:rsidP="00480E32">
      <w:pPr>
        <w:tabs>
          <w:tab w:val="left" w:pos="851"/>
          <w:tab w:val="left" w:pos="993"/>
        </w:tabs>
        <w:spacing w:after="150" w:line="240" w:lineRule="auto"/>
        <w:ind w:left="-567" w:right="282" w:firstLine="709"/>
        <w:jc w:val="both"/>
        <w:rPr>
          <w:rFonts w:ascii="Times New Roman" w:eastAsia="Times New Roman" w:hAnsi="Times New Roman" w:cs="Times New Roman"/>
          <w:sz w:val="24"/>
          <w:szCs w:val="24"/>
        </w:rPr>
      </w:pPr>
      <w:r w:rsidRPr="00480E32">
        <w:rPr>
          <w:rFonts w:ascii="Times New Roman" w:eastAsia="Times New Roman" w:hAnsi="Times New Roman" w:cs="Times New Roman"/>
          <w:sz w:val="24"/>
          <w:szCs w:val="24"/>
        </w:rPr>
        <w:t>Люди с данным типом телосложения худощавы от природы и чаще всего отличаются высоким ростом.</w:t>
      </w:r>
    </w:p>
    <w:p w:rsidR="0052430F" w:rsidRPr="00480E32" w:rsidRDefault="0052430F" w:rsidP="00480E32">
      <w:pPr>
        <w:tabs>
          <w:tab w:val="left" w:pos="851"/>
          <w:tab w:val="left" w:pos="993"/>
        </w:tabs>
        <w:spacing w:after="150" w:line="240" w:lineRule="auto"/>
        <w:ind w:left="-567" w:right="282" w:firstLine="709"/>
        <w:jc w:val="both"/>
        <w:rPr>
          <w:rFonts w:ascii="Times New Roman" w:eastAsia="Times New Roman" w:hAnsi="Times New Roman" w:cs="Times New Roman"/>
          <w:sz w:val="24"/>
          <w:szCs w:val="24"/>
        </w:rPr>
      </w:pPr>
      <w:r w:rsidRPr="00480E32">
        <w:rPr>
          <w:rFonts w:ascii="Times New Roman" w:eastAsia="Times New Roman" w:hAnsi="Times New Roman" w:cs="Times New Roman"/>
          <w:sz w:val="24"/>
          <w:szCs w:val="24"/>
        </w:rPr>
        <w:t>Существует риск развития следующих заболеваний: язвенная болезнь,  гипотония, патологическая аменорея, неврозы.</w:t>
      </w:r>
    </w:p>
    <w:p w:rsidR="0052430F" w:rsidRPr="00480E32" w:rsidRDefault="0052430F" w:rsidP="00480E32">
      <w:pPr>
        <w:tabs>
          <w:tab w:val="left" w:pos="851"/>
          <w:tab w:val="left" w:pos="993"/>
        </w:tabs>
        <w:spacing w:after="0" w:line="240" w:lineRule="auto"/>
        <w:ind w:left="-567" w:right="282" w:firstLine="709"/>
        <w:jc w:val="both"/>
        <w:rPr>
          <w:rFonts w:ascii="Times New Roman" w:eastAsia="Times New Roman" w:hAnsi="Times New Roman" w:cs="Times New Roman"/>
          <w:sz w:val="24"/>
          <w:szCs w:val="24"/>
        </w:rPr>
      </w:pPr>
      <w:r w:rsidRPr="00480E32">
        <w:rPr>
          <w:rFonts w:ascii="Times New Roman" w:eastAsia="Times New Roman" w:hAnsi="Times New Roman" w:cs="Times New Roman"/>
          <w:sz w:val="24"/>
          <w:szCs w:val="24"/>
        </w:rPr>
        <w:t>2.</w:t>
      </w:r>
      <w:r w:rsidRPr="00480E32">
        <w:rPr>
          <w:rFonts w:ascii="Times New Roman" w:eastAsia="Times New Roman" w:hAnsi="Times New Roman" w:cs="Times New Roman"/>
          <w:b/>
          <w:bCs/>
          <w:sz w:val="24"/>
          <w:szCs w:val="24"/>
        </w:rPr>
        <w:t> </w:t>
      </w:r>
      <w:r w:rsidRPr="00480E32">
        <w:rPr>
          <w:rFonts w:ascii="Times New Roman" w:eastAsia="Times New Roman" w:hAnsi="Times New Roman" w:cs="Times New Roman"/>
          <w:bCs/>
          <w:i/>
          <w:sz w:val="24"/>
          <w:szCs w:val="24"/>
        </w:rPr>
        <w:t>Нормостенический тип (средняя толщина кости)</w:t>
      </w:r>
      <w:r w:rsidRPr="00480E32">
        <w:rPr>
          <w:rFonts w:ascii="Times New Roman" w:eastAsia="Times New Roman" w:hAnsi="Times New Roman" w:cs="Times New Roman"/>
          <w:sz w:val="24"/>
          <w:szCs w:val="24"/>
        </w:rPr>
        <w:t> - пропорциональные размеры тела и правильное их соотношение.</w:t>
      </w:r>
    </w:p>
    <w:p w:rsidR="0052430F" w:rsidRPr="00480E32" w:rsidRDefault="0052430F" w:rsidP="00480E32">
      <w:pPr>
        <w:tabs>
          <w:tab w:val="left" w:pos="851"/>
          <w:tab w:val="left" w:pos="993"/>
        </w:tabs>
        <w:spacing w:after="150" w:line="240" w:lineRule="auto"/>
        <w:ind w:left="-567" w:right="282" w:firstLine="709"/>
        <w:jc w:val="both"/>
        <w:rPr>
          <w:rFonts w:ascii="Times New Roman" w:eastAsia="Times New Roman" w:hAnsi="Times New Roman" w:cs="Times New Roman"/>
          <w:sz w:val="24"/>
          <w:szCs w:val="24"/>
        </w:rPr>
      </w:pPr>
      <w:r w:rsidRPr="00480E32">
        <w:rPr>
          <w:rFonts w:ascii="Times New Roman" w:eastAsia="Times New Roman" w:hAnsi="Times New Roman" w:cs="Times New Roman"/>
          <w:sz w:val="24"/>
          <w:szCs w:val="24"/>
        </w:rPr>
        <w:t>У нормостеников, как правило, хорошо развита мускулатура. Они имеют средний рост, крепкий скелет, гармоничную длину конечностей и в меру широкую грудную клетку. Люди с нормостеническим типом телосложения составляют большинство.</w:t>
      </w:r>
    </w:p>
    <w:p w:rsidR="0052430F" w:rsidRPr="00480E32" w:rsidRDefault="0052430F" w:rsidP="00480E32">
      <w:pPr>
        <w:tabs>
          <w:tab w:val="left" w:pos="851"/>
          <w:tab w:val="left" w:pos="993"/>
        </w:tabs>
        <w:spacing w:after="150" w:line="240" w:lineRule="auto"/>
        <w:ind w:left="-567" w:right="282" w:firstLine="709"/>
        <w:jc w:val="both"/>
        <w:rPr>
          <w:rFonts w:ascii="Times New Roman" w:eastAsia="Times New Roman" w:hAnsi="Times New Roman" w:cs="Times New Roman"/>
          <w:sz w:val="24"/>
          <w:szCs w:val="24"/>
        </w:rPr>
      </w:pPr>
      <w:r w:rsidRPr="00480E32">
        <w:rPr>
          <w:rFonts w:ascii="Times New Roman" w:eastAsia="Times New Roman" w:hAnsi="Times New Roman" w:cs="Times New Roman"/>
          <w:sz w:val="24"/>
          <w:szCs w:val="24"/>
        </w:rPr>
        <w:t>Существует риск развития следующих заболеваний: заболевания дыхательных путей, невралгии.</w:t>
      </w:r>
    </w:p>
    <w:p w:rsidR="0052430F" w:rsidRPr="00480E32" w:rsidRDefault="0052430F" w:rsidP="00480E32">
      <w:pPr>
        <w:tabs>
          <w:tab w:val="left" w:pos="851"/>
          <w:tab w:val="left" w:pos="993"/>
        </w:tabs>
        <w:spacing w:after="0" w:line="240" w:lineRule="auto"/>
        <w:ind w:left="-567" w:right="282" w:firstLine="709"/>
        <w:jc w:val="both"/>
        <w:rPr>
          <w:rFonts w:ascii="Times New Roman" w:eastAsia="Times New Roman" w:hAnsi="Times New Roman" w:cs="Times New Roman"/>
          <w:sz w:val="24"/>
          <w:szCs w:val="24"/>
        </w:rPr>
      </w:pPr>
      <w:r w:rsidRPr="00480E32">
        <w:rPr>
          <w:rFonts w:ascii="Times New Roman" w:eastAsia="Times New Roman" w:hAnsi="Times New Roman" w:cs="Times New Roman"/>
          <w:sz w:val="24"/>
          <w:szCs w:val="24"/>
        </w:rPr>
        <w:t>3. </w:t>
      </w:r>
      <w:r w:rsidRPr="00480E32">
        <w:rPr>
          <w:rFonts w:ascii="Times New Roman" w:eastAsia="Times New Roman" w:hAnsi="Times New Roman" w:cs="Times New Roman"/>
          <w:bCs/>
          <w:i/>
          <w:sz w:val="24"/>
          <w:szCs w:val="24"/>
        </w:rPr>
        <w:t>Гиперстенический  (ширококостный) тип</w:t>
      </w:r>
      <w:r w:rsidRPr="00480E32">
        <w:rPr>
          <w:rFonts w:ascii="Times New Roman" w:eastAsia="Times New Roman" w:hAnsi="Times New Roman" w:cs="Times New Roman"/>
          <w:b/>
          <w:bCs/>
          <w:sz w:val="24"/>
          <w:szCs w:val="24"/>
        </w:rPr>
        <w:t> </w:t>
      </w:r>
      <w:r w:rsidRPr="00480E32">
        <w:rPr>
          <w:rFonts w:ascii="Times New Roman" w:eastAsia="Times New Roman" w:hAnsi="Times New Roman" w:cs="Times New Roman"/>
          <w:sz w:val="24"/>
          <w:szCs w:val="24"/>
        </w:rPr>
        <w:t>- поперечные размеры тела больше, чем у нормостеников и астеников.</w:t>
      </w:r>
    </w:p>
    <w:p w:rsidR="0052430F" w:rsidRPr="00480E32" w:rsidRDefault="0052430F" w:rsidP="00480E32">
      <w:pPr>
        <w:tabs>
          <w:tab w:val="left" w:pos="851"/>
          <w:tab w:val="left" w:pos="993"/>
        </w:tabs>
        <w:spacing w:after="150" w:line="240" w:lineRule="auto"/>
        <w:ind w:left="-567" w:right="282" w:firstLine="709"/>
        <w:jc w:val="both"/>
        <w:rPr>
          <w:rFonts w:ascii="Times New Roman" w:eastAsia="Times New Roman" w:hAnsi="Times New Roman" w:cs="Times New Roman"/>
          <w:sz w:val="24"/>
          <w:szCs w:val="24"/>
        </w:rPr>
      </w:pPr>
      <w:r w:rsidRPr="00480E32">
        <w:rPr>
          <w:rFonts w:ascii="Times New Roman" w:eastAsia="Times New Roman" w:hAnsi="Times New Roman" w:cs="Times New Roman"/>
          <w:sz w:val="24"/>
          <w:szCs w:val="24"/>
        </w:rPr>
        <w:t>Гиперстеники  имеют сравнительно низкий рост и плотное телосложение. У них в основном короткие конечности и шея, широкие грудная клетка и бедра, крепкий скелет.</w:t>
      </w:r>
    </w:p>
    <w:p w:rsidR="0052430F" w:rsidRPr="00480E32" w:rsidRDefault="0052430F" w:rsidP="00480E32">
      <w:pPr>
        <w:tabs>
          <w:tab w:val="left" w:pos="851"/>
          <w:tab w:val="left" w:pos="993"/>
        </w:tabs>
        <w:spacing w:after="150" w:line="240" w:lineRule="auto"/>
        <w:ind w:left="-567" w:right="282" w:firstLine="709"/>
        <w:jc w:val="both"/>
        <w:rPr>
          <w:rFonts w:ascii="Times New Roman" w:eastAsia="Times New Roman" w:hAnsi="Times New Roman" w:cs="Times New Roman"/>
          <w:sz w:val="24"/>
          <w:szCs w:val="24"/>
        </w:rPr>
      </w:pPr>
      <w:r w:rsidRPr="00480E32">
        <w:rPr>
          <w:rFonts w:ascii="Times New Roman" w:eastAsia="Times New Roman" w:hAnsi="Times New Roman" w:cs="Times New Roman"/>
          <w:sz w:val="24"/>
          <w:szCs w:val="24"/>
        </w:rPr>
        <w:t>Существует риск развития следующих заболеваний: заболевания сердечно-сосудистой системы, сахарный диабет, ожирение.</w:t>
      </w:r>
    </w:p>
    <w:p w:rsidR="00C871D6" w:rsidRPr="00480E32" w:rsidRDefault="00C871D6" w:rsidP="00480E32">
      <w:pPr>
        <w:shd w:val="clear" w:color="auto" w:fill="FFFFFF"/>
        <w:tabs>
          <w:tab w:val="left" w:pos="851"/>
          <w:tab w:val="left" w:pos="993"/>
        </w:tabs>
        <w:spacing w:after="135" w:line="240" w:lineRule="auto"/>
        <w:ind w:left="-567" w:right="282" w:firstLine="709"/>
        <w:jc w:val="both"/>
        <w:rPr>
          <w:rFonts w:ascii="Times New Roman" w:eastAsia="Times New Roman" w:hAnsi="Times New Roman" w:cs="Times New Roman"/>
          <w:sz w:val="24"/>
          <w:szCs w:val="24"/>
        </w:rPr>
      </w:pPr>
      <w:r w:rsidRPr="00480E32">
        <w:rPr>
          <w:rFonts w:ascii="Times New Roman" w:eastAsia="Times New Roman" w:hAnsi="Times New Roman" w:cs="Times New Roman"/>
          <w:sz w:val="24"/>
          <w:szCs w:val="24"/>
        </w:rPr>
        <w:t xml:space="preserve">Был предложен ряд способов вычисления идеальной массы тела. Самую простую формулу предложил антрополог и хирург </w:t>
      </w:r>
      <w:r w:rsidR="00B36407" w:rsidRPr="00480E32">
        <w:rPr>
          <w:rFonts w:ascii="Times New Roman" w:eastAsia="Times New Roman" w:hAnsi="Times New Roman" w:cs="Times New Roman"/>
          <w:sz w:val="24"/>
          <w:szCs w:val="24"/>
        </w:rPr>
        <w:t>Брок</w:t>
      </w:r>
      <w:r w:rsidR="0092746D" w:rsidRPr="00480E32">
        <w:rPr>
          <w:rFonts w:ascii="Times New Roman" w:eastAsia="Times New Roman" w:hAnsi="Times New Roman" w:cs="Times New Roman"/>
          <w:sz w:val="24"/>
          <w:szCs w:val="24"/>
        </w:rPr>
        <w:t>:</w:t>
      </w:r>
    </w:p>
    <w:p w:rsidR="00C871D6" w:rsidRPr="00480E32" w:rsidRDefault="00C871D6" w:rsidP="00480E32">
      <w:pPr>
        <w:shd w:val="clear" w:color="auto" w:fill="FFFFFF"/>
        <w:tabs>
          <w:tab w:val="left" w:pos="851"/>
          <w:tab w:val="left" w:pos="993"/>
        </w:tabs>
        <w:spacing w:after="135" w:line="240" w:lineRule="auto"/>
        <w:ind w:left="-567" w:right="282" w:firstLine="709"/>
        <w:jc w:val="both"/>
        <w:rPr>
          <w:rFonts w:ascii="Times New Roman" w:eastAsia="Times New Roman" w:hAnsi="Times New Roman" w:cs="Times New Roman"/>
          <w:sz w:val="24"/>
          <w:szCs w:val="24"/>
        </w:rPr>
      </w:pPr>
      <w:r w:rsidRPr="00480E32">
        <w:rPr>
          <w:rFonts w:ascii="Times New Roman" w:eastAsia="Times New Roman" w:hAnsi="Times New Roman" w:cs="Times New Roman"/>
          <w:bCs/>
          <w:i/>
          <w:iCs/>
          <w:sz w:val="24"/>
          <w:szCs w:val="24"/>
        </w:rPr>
        <w:t>Ми = Р- </w:t>
      </w:r>
      <w:r w:rsidRPr="00480E32">
        <w:rPr>
          <w:rFonts w:ascii="Times New Roman" w:eastAsia="Times New Roman" w:hAnsi="Times New Roman" w:cs="Times New Roman"/>
          <w:bCs/>
          <w:sz w:val="24"/>
          <w:szCs w:val="24"/>
        </w:rPr>
        <w:t>100</w:t>
      </w:r>
      <w:r w:rsidRPr="00480E32">
        <w:rPr>
          <w:rFonts w:ascii="Times New Roman" w:eastAsia="Times New Roman" w:hAnsi="Times New Roman" w:cs="Times New Roman"/>
          <w:sz w:val="24"/>
          <w:szCs w:val="24"/>
        </w:rPr>
        <w:t>,</w:t>
      </w:r>
    </w:p>
    <w:p w:rsidR="00C871D6" w:rsidRPr="00480E32" w:rsidRDefault="00C871D6" w:rsidP="00480E32">
      <w:pPr>
        <w:shd w:val="clear" w:color="auto" w:fill="FFFFFF"/>
        <w:tabs>
          <w:tab w:val="left" w:pos="851"/>
          <w:tab w:val="left" w:pos="993"/>
        </w:tabs>
        <w:spacing w:after="135" w:line="240" w:lineRule="auto"/>
        <w:ind w:left="-567" w:right="282" w:firstLine="709"/>
        <w:jc w:val="both"/>
        <w:rPr>
          <w:rFonts w:ascii="Times New Roman" w:eastAsia="Times New Roman" w:hAnsi="Times New Roman" w:cs="Times New Roman"/>
          <w:sz w:val="24"/>
          <w:szCs w:val="24"/>
        </w:rPr>
      </w:pPr>
      <w:r w:rsidRPr="00480E32">
        <w:rPr>
          <w:rFonts w:ascii="Times New Roman" w:eastAsia="Times New Roman" w:hAnsi="Times New Roman" w:cs="Times New Roman"/>
          <w:sz w:val="24"/>
          <w:szCs w:val="24"/>
        </w:rPr>
        <w:t>где </w:t>
      </w:r>
      <w:r w:rsidRPr="00480E32">
        <w:rPr>
          <w:rFonts w:ascii="Times New Roman" w:eastAsia="Times New Roman" w:hAnsi="Times New Roman" w:cs="Times New Roman"/>
          <w:i/>
          <w:iCs/>
          <w:sz w:val="24"/>
          <w:szCs w:val="24"/>
        </w:rPr>
        <w:t>Ми </w:t>
      </w:r>
      <w:r w:rsidRPr="00480E32">
        <w:rPr>
          <w:rFonts w:ascii="Times New Roman" w:eastAsia="Times New Roman" w:hAnsi="Times New Roman" w:cs="Times New Roman"/>
          <w:sz w:val="24"/>
          <w:szCs w:val="24"/>
        </w:rPr>
        <w:t>- идеальная масса тела, кг, </w:t>
      </w:r>
      <w:r w:rsidRPr="00480E32">
        <w:rPr>
          <w:rFonts w:ascii="Times New Roman" w:eastAsia="Times New Roman" w:hAnsi="Times New Roman" w:cs="Times New Roman"/>
          <w:i/>
          <w:iCs/>
          <w:sz w:val="24"/>
          <w:szCs w:val="24"/>
        </w:rPr>
        <w:t>Р</w:t>
      </w:r>
      <w:r w:rsidRPr="00480E32">
        <w:rPr>
          <w:rFonts w:ascii="Times New Roman" w:eastAsia="Times New Roman" w:hAnsi="Times New Roman" w:cs="Times New Roman"/>
          <w:sz w:val="24"/>
          <w:szCs w:val="24"/>
        </w:rPr>
        <w:t>- рост, см.</w:t>
      </w:r>
    </w:p>
    <w:p w:rsidR="00C871D6" w:rsidRPr="00480E32" w:rsidRDefault="00C871D6" w:rsidP="00480E32">
      <w:pPr>
        <w:shd w:val="clear" w:color="auto" w:fill="FFFFFF"/>
        <w:tabs>
          <w:tab w:val="left" w:pos="851"/>
          <w:tab w:val="left" w:pos="993"/>
        </w:tabs>
        <w:spacing w:after="135" w:line="240" w:lineRule="auto"/>
        <w:ind w:left="-567" w:right="282" w:firstLine="709"/>
        <w:jc w:val="both"/>
        <w:rPr>
          <w:rFonts w:ascii="Times New Roman" w:eastAsia="Times New Roman" w:hAnsi="Times New Roman" w:cs="Times New Roman"/>
          <w:sz w:val="24"/>
          <w:szCs w:val="24"/>
        </w:rPr>
      </w:pPr>
      <w:r w:rsidRPr="00480E32">
        <w:rPr>
          <w:rFonts w:ascii="Times New Roman" w:eastAsia="Times New Roman" w:hAnsi="Times New Roman" w:cs="Times New Roman"/>
          <w:sz w:val="24"/>
          <w:szCs w:val="24"/>
        </w:rPr>
        <w:t>В зависимости от величины этого показателя выделяют 4 степени ожирения: 1-я степень ожирения соответствует превышению идеальной массы тела на 15-29%, 2-й степень - на 30-49%, 3-я - на 50-99%, 4-я - более чем на 100%.</w:t>
      </w:r>
    </w:p>
    <w:p w:rsidR="00C871D6" w:rsidRPr="00480E32" w:rsidRDefault="00C871D6" w:rsidP="00480E32">
      <w:pPr>
        <w:shd w:val="clear" w:color="auto" w:fill="FFFFFF"/>
        <w:tabs>
          <w:tab w:val="left" w:pos="851"/>
          <w:tab w:val="left" w:pos="993"/>
        </w:tabs>
        <w:spacing w:after="135" w:line="240" w:lineRule="auto"/>
        <w:ind w:left="-567" w:right="282" w:firstLine="709"/>
        <w:jc w:val="both"/>
        <w:rPr>
          <w:rFonts w:ascii="Times New Roman" w:eastAsia="Times New Roman" w:hAnsi="Times New Roman" w:cs="Times New Roman"/>
          <w:sz w:val="24"/>
          <w:szCs w:val="24"/>
        </w:rPr>
      </w:pPr>
      <w:r w:rsidRPr="00480E32">
        <w:rPr>
          <w:rFonts w:ascii="Times New Roman" w:eastAsia="Times New Roman" w:hAnsi="Times New Roman" w:cs="Times New Roman"/>
          <w:sz w:val="24"/>
          <w:szCs w:val="24"/>
        </w:rPr>
        <w:t>В настоящее время наиболее широко распространенным показателем степени ожирения является индекс массы тела (ИМТ), или индекс Кетле:</w:t>
      </w:r>
    </w:p>
    <w:p w:rsidR="00C871D6" w:rsidRPr="00480E32" w:rsidRDefault="00C871D6" w:rsidP="00480E32">
      <w:pPr>
        <w:shd w:val="clear" w:color="auto" w:fill="FFFFFF"/>
        <w:tabs>
          <w:tab w:val="left" w:pos="851"/>
          <w:tab w:val="left" w:pos="993"/>
        </w:tabs>
        <w:spacing w:after="135" w:line="240" w:lineRule="auto"/>
        <w:ind w:left="-567" w:right="282" w:firstLine="709"/>
        <w:jc w:val="both"/>
        <w:rPr>
          <w:rFonts w:ascii="Times New Roman" w:eastAsia="Times New Roman" w:hAnsi="Times New Roman" w:cs="Times New Roman"/>
          <w:sz w:val="24"/>
          <w:szCs w:val="24"/>
        </w:rPr>
      </w:pPr>
      <w:r w:rsidRPr="00480E32">
        <w:rPr>
          <w:rFonts w:ascii="Times New Roman" w:eastAsia="Times New Roman" w:hAnsi="Times New Roman" w:cs="Times New Roman"/>
          <w:bCs/>
          <w:i/>
          <w:iCs/>
          <w:sz w:val="24"/>
          <w:szCs w:val="24"/>
        </w:rPr>
        <w:t>ИМТ = Масса тела (кг) / рост (м</w:t>
      </w:r>
      <w:r w:rsidRPr="00480E32">
        <w:rPr>
          <w:rFonts w:ascii="Times New Roman" w:eastAsia="Times New Roman" w:hAnsi="Times New Roman" w:cs="Times New Roman"/>
          <w:bCs/>
          <w:i/>
          <w:iCs/>
          <w:sz w:val="24"/>
          <w:szCs w:val="24"/>
          <w:vertAlign w:val="superscript"/>
        </w:rPr>
        <w:t>2</w:t>
      </w:r>
      <w:r w:rsidRPr="00480E32">
        <w:rPr>
          <w:rFonts w:ascii="Times New Roman" w:eastAsia="Times New Roman" w:hAnsi="Times New Roman" w:cs="Times New Roman"/>
          <w:bCs/>
          <w:i/>
          <w:iCs/>
          <w:sz w:val="24"/>
          <w:szCs w:val="24"/>
        </w:rPr>
        <w:t>).</w:t>
      </w:r>
    </w:p>
    <w:p w:rsidR="00BF52E6" w:rsidRPr="00480E32" w:rsidRDefault="00C871D6" w:rsidP="00480E32">
      <w:pPr>
        <w:shd w:val="clear" w:color="auto" w:fill="FFFFFF"/>
        <w:tabs>
          <w:tab w:val="left" w:pos="851"/>
          <w:tab w:val="left" w:pos="993"/>
        </w:tabs>
        <w:spacing w:after="135" w:line="240" w:lineRule="auto"/>
        <w:ind w:left="-567" w:right="282" w:firstLine="709"/>
        <w:jc w:val="both"/>
        <w:rPr>
          <w:rFonts w:ascii="Times New Roman" w:eastAsia="Times New Roman" w:hAnsi="Times New Roman" w:cs="Times New Roman"/>
          <w:sz w:val="24"/>
          <w:szCs w:val="24"/>
        </w:rPr>
      </w:pPr>
      <w:r w:rsidRPr="00480E32">
        <w:rPr>
          <w:rFonts w:ascii="Times New Roman" w:eastAsia="Times New Roman" w:hAnsi="Times New Roman" w:cs="Times New Roman"/>
          <w:sz w:val="24"/>
          <w:szCs w:val="24"/>
        </w:rPr>
        <w:t>Полагают, что для людей в возрасте 20-55 лет, имеющих рост, близкий к средним значениям (мужчины - 168-188 см, женщины - 154-174 см) ИМТ довольно точно отражает ситуацию</w:t>
      </w:r>
      <w:r w:rsidR="00F57391" w:rsidRPr="00480E32">
        <w:rPr>
          <w:rFonts w:ascii="Times New Roman" w:eastAsia="Times New Roman" w:hAnsi="Times New Roman" w:cs="Times New Roman"/>
          <w:sz w:val="24"/>
          <w:szCs w:val="24"/>
        </w:rPr>
        <w:t>(см.</w:t>
      </w:r>
      <w:r w:rsidR="00684B55" w:rsidRPr="00480E32">
        <w:rPr>
          <w:rFonts w:ascii="Times New Roman" w:eastAsia="Times New Roman" w:hAnsi="Times New Roman" w:cs="Times New Roman"/>
          <w:sz w:val="24"/>
          <w:szCs w:val="24"/>
        </w:rPr>
        <w:t>Таб</w:t>
      </w:r>
      <w:r w:rsidR="00F57391" w:rsidRPr="00480E32">
        <w:rPr>
          <w:rFonts w:ascii="Times New Roman" w:eastAsia="Times New Roman" w:hAnsi="Times New Roman" w:cs="Times New Roman"/>
          <w:sz w:val="24"/>
          <w:szCs w:val="24"/>
        </w:rPr>
        <w:t>.</w:t>
      </w:r>
      <w:r w:rsidR="00684B55" w:rsidRPr="00480E32">
        <w:rPr>
          <w:rFonts w:ascii="Times New Roman" w:eastAsia="Times New Roman" w:hAnsi="Times New Roman" w:cs="Times New Roman"/>
          <w:sz w:val="24"/>
          <w:szCs w:val="24"/>
        </w:rPr>
        <w:t>1</w:t>
      </w:r>
      <w:r w:rsidR="00F57391" w:rsidRPr="00480E32">
        <w:rPr>
          <w:rFonts w:ascii="Times New Roman" w:eastAsia="Times New Roman" w:hAnsi="Times New Roman" w:cs="Times New Roman"/>
          <w:sz w:val="24"/>
          <w:szCs w:val="24"/>
        </w:rPr>
        <w:t>)</w:t>
      </w:r>
      <w:r w:rsidRPr="00480E32">
        <w:rPr>
          <w:rFonts w:ascii="Times New Roman" w:eastAsia="Times New Roman" w:hAnsi="Times New Roman" w:cs="Times New Roman"/>
          <w:sz w:val="24"/>
          <w:szCs w:val="24"/>
        </w:rPr>
        <w:t>.</w:t>
      </w:r>
    </w:p>
    <w:p w:rsidR="00C871D6" w:rsidRPr="00480E32" w:rsidRDefault="00684B55" w:rsidP="00480E32">
      <w:pPr>
        <w:shd w:val="clear" w:color="auto" w:fill="FFFFFF"/>
        <w:spacing w:after="135" w:line="240" w:lineRule="auto"/>
        <w:jc w:val="both"/>
        <w:rPr>
          <w:rFonts w:ascii="Times New Roman" w:eastAsia="Times New Roman" w:hAnsi="Times New Roman" w:cs="Times New Roman"/>
          <w:sz w:val="24"/>
          <w:szCs w:val="24"/>
        </w:rPr>
      </w:pPr>
      <w:r w:rsidRPr="00480E32">
        <w:rPr>
          <w:rFonts w:ascii="Times New Roman" w:eastAsia="Times New Roman" w:hAnsi="Times New Roman" w:cs="Times New Roman"/>
          <w:bCs/>
          <w:sz w:val="24"/>
          <w:szCs w:val="24"/>
        </w:rPr>
        <w:t>Таблица 1</w:t>
      </w:r>
      <w:r>
        <w:rPr>
          <w:rFonts w:ascii="Times New Roman" w:eastAsia="Times New Roman" w:hAnsi="Times New Roman" w:cs="Times New Roman"/>
          <w:b/>
          <w:bCs/>
          <w:sz w:val="28"/>
          <w:szCs w:val="28"/>
        </w:rPr>
        <w:t xml:space="preserve"> </w:t>
      </w:r>
      <w:r w:rsidRPr="00480E32">
        <w:rPr>
          <w:rFonts w:ascii="Times New Roman" w:eastAsia="Times New Roman" w:hAnsi="Times New Roman" w:cs="Times New Roman"/>
          <w:b/>
          <w:bCs/>
          <w:sz w:val="24"/>
          <w:szCs w:val="24"/>
        </w:rPr>
        <w:t xml:space="preserve">- </w:t>
      </w:r>
      <w:r w:rsidR="00C871D6" w:rsidRPr="00480E32">
        <w:rPr>
          <w:rFonts w:ascii="Times New Roman" w:eastAsia="Times New Roman" w:hAnsi="Times New Roman" w:cs="Times New Roman"/>
          <w:bCs/>
          <w:sz w:val="24"/>
          <w:szCs w:val="24"/>
        </w:rPr>
        <w:t xml:space="preserve">Классификация избыточной массы тела у взрослых в зависимости от ИМТ </w:t>
      </w:r>
    </w:p>
    <w:tbl>
      <w:tblPr>
        <w:tblW w:w="9774"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tblPr>
      <w:tblGrid>
        <w:gridCol w:w="2871"/>
        <w:gridCol w:w="1777"/>
        <w:gridCol w:w="5126"/>
      </w:tblGrid>
      <w:tr w:rsidR="00E91EA1" w:rsidRPr="00E91EA1" w:rsidTr="00BF52E6">
        <w:trPr>
          <w:trHeight w:val="720"/>
        </w:trPr>
        <w:tc>
          <w:tcPr>
            <w:tcW w:w="2871" w:type="dxa"/>
            <w:tcBorders>
              <w:top w:val="single" w:sz="6" w:space="0" w:color="000000"/>
              <w:left w:val="single" w:sz="6" w:space="0" w:color="000000"/>
              <w:bottom w:val="single" w:sz="6" w:space="0" w:color="000000"/>
              <w:right w:val="single" w:sz="6" w:space="0" w:color="000000"/>
            </w:tcBorders>
            <w:hideMark/>
          </w:tcPr>
          <w:p w:rsidR="00C871D6" w:rsidRPr="00261838" w:rsidRDefault="00C871D6" w:rsidP="00BF52E6">
            <w:pPr>
              <w:spacing w:after="0" w:line="240" w:lineRule="auto"/>
              <w:jc w:val="center"/>
              <w:rPr>
                <w:rFonts w:ascii="Times New Roman" w:eastAsia="Times New Roman" w:hAnsi="Times New Roman" w:cs="Times New Roman"/>
                <w:sz w:val="24"/>
                <w:szCs w:val="24"/>
              </w:rPr>
            </w:pPr>
            <w:r w:rsidRPr="00261838">
              <w:rPr>
                <w:rFonts w:ascii="Times New Roman" w:eastAsia="Times New Roman" w:hAnsi="Times New Roman" w:cs="Times New Roman"/>
                <w:b/>
                <w:bCs/>
                <w:sz w:val="24"/>
                <w:szCs w:val="24"/>
              </w:rPr>
              <w:t>Классификация</w:t>
            </w:r>
          </w:p>
        </w:tc>
        <w:tc>
          <w:tcPr>
            <w:tcW w:w="1777" w:type="dxa"/>
            <w:tcBorders>
              <w:top w:val="single" w:sz="6" w:space="0" w:color="000000"/>
              <w:left w:val="single" w:sz="6" w:space="0" w:color="000000"/>
              <w:bottom w:val="single" w:sz="6" w:space="0" w:color="000000"/>
              <w:right w:val="single" w:sz="6" w:space="0" w:color="000000"/>
            </w:tcBorders>
            <w:hideMark/>
          </w:tcPr>
          <w:p w:rsidR="00C871D6" w:rsidRPr="00261838" w:rsidRDefault="00C871D6" w:rsidP="00BF52E6">
            <w:pPr>
              <w:spacing w:after="0" w:line="240" w:lineRule="auto"/>
              <w:jc w:val="center"/>
              <w:rPr>
                <w:rFonts w:ascii="Times New Roman" w:eastAsia="Times New Roman" w:hAnsi="Times New Roman" w:cs="Times New Roman"/>
                <w:sz w:val="24"/>
                <w:szCs w:val="24"/>
              </w:rPr>
            </w:pPr>
            <w:r w:rsidRPr="00261838">
              <w:rPr>
                <w:rFonts w:ascii="Times New Roman" w:eastAsia="Times New Roman" w:hAnsi="Times New Roman" w:cs="Times New Roman"/>
                <w:b/>
                <w:bCs/>
                <w:sz w:val="24"/>
                <w:szCs w:val="24"/>
              </w:rPr>
              <w:t>ИМТ, кг/м</w:t>
            </w:r>
            <w:r w:rsidRPr="00261838">
              <w:rPr>
                <w:rFonts w:ascii="Times New Roman" w:eastAsia="Times New Roman" w:hAnsi="Times New Roman" w:cs="Times New Roman"/>
                <w:b/>
                <w:bCs/>
                <w:sz w:val="24"/>
                <w:szCs w:val="24"/>
                <w:vertAlign w:val="superscript"/>
              </w:rPr>
              <w:t>2</w:t>
            </w:r>
          </w:p>
        </w:tc>
        <w:tc>
          <w:tcPr>
            <w:tcW w:w="5126" w:type="dxa"/>
            <w:tcBorders>
              <w:top w:val="single" w:sz="6" w:space="0" w:color="000000"/>
              <w:left w:val="single" w:sz="6" w:space="0" w:color="000000"/>
              <w:bottom w:val="single" w:sz="6" w:space="0" w:color="000000"/>
              <w:right w:val="single" w:sz="6" w:space="0" w:color="000000"/>
            </w:tcBorders>
            <w:hideMark/>
          </w:tcPr>
          <w:p w:rsidR="00C871D6" w:rsidRPr="00261838" w:rsidRDefault="00C871D6" w:rsidP="00BF52E6">
            <w:pPr>
              <w:spacing w:after="0" w:line="240" w:lineRule="auto"/>
              <w:jc w:val="center"/>
              <w:rPr>
                <w:rFonts w:ascii="Times New Roman" w:eastAsia="Times New Roman" w:hAnsi="Times New Roman" w:cs="Times New Roman"/>
                <w:sz w:val="24"/>
                <w:szCs w:val="24"/>
              </w:rPr>
            </w:pPr>
            <w:r w:rsidRPr="00261838">
              <w:rPr>
                <w:rFonts w:ascii="Times New Roman" w:eastAsia="Times New Roman" w:hAnsi="Times New Roman" w:cs="Times New Roman"/>
                <w:b/>
                <w:bCs/>
                <w:sz w:val="24"/>
                <w:szCs w:val="24"/>
              </w:rPr>
              <w:t>Вероятность сопутствующих заболеваний</w:t>
            </w:r>
          </w:p>
        </w:tc>
      </w:tr>
      <w:tr w:rsidR="00261838" w:rsidRPr="00E91EA1" w:rsidTr="00BF52E6">
        <w:trPr>
          <w:trHeight w:val="720"/>
        </w:trPr>
        <w:tc>
          <w:tcPr>
            <w:tcW w:w="2871" w:type="dxa"/>
            <w:tcBorders>
              <w:top w:val="single" w:sz="6" w:space="0" w:color="000000"/>
              <w:left w:val="single" w:sz="6" w:space="0" w:color="000000"/>
              <w:bottom w:val="single" w:sz="6" w:space="0" w:color="000000"/>
              <w:right w:val="single" w:sz="6" w:space="0" w:color="000000"/>
            </w:tcBorders>
          </w:tcPr>
          <w:p w:rsidR="00261838" w:rsidRPr="00261838" w:rsidRDefault="00261838" w:rsidP="00261838">
            <w:pPr>
              <w:spacing w:after="0" w:line="240" w:lineRule="auto"/>
              <w:ind w:left="299" w:right="156"/>
              <w:rPr>
                <w:rFonts w:ascii="Times New Roman" w:eastAsia="Times New Roman" w:hAnsi="Times New Roman" w:cs="Times New Roman"/>
                <w:b/>
                <w:bCs/>
                <w:sz w:val="24"/>
                <w:szCs w:val="24"/>
              </w:rPr>
            </w:pPr>
            <w:r w:rsidRPr="00261838">
              <w:rPr>
                <w:rFonts w:ascii="Times New Roman" w:eastAsia="Times New Roman" w:hAnsi="Times New Roman" w:cs="Times New Roman"/>
                <w:sz w:val="24"/>
                <w:szCs w:val="24"/>
              </w:rPr>
              <w:lastRenderedPageBreak/>
              <w:t>Выраженный дефицит массы</w:t>
            </w:r>
          </w:p>
        </w:tc>
        <w:tc>
          <w:tcPr>
            <w:tcW w:w="1777" w:type="dxa"/>
            <w:tcBorders>
              <w:top w:val="single" w:sz="6" w:space="0" w:color="000000"/>
              <w:left w:val="single" w:sz="6" w:space="0" w:color="000000"/>
              <w:bottom w:val="single" w:sz="6" w:space="0" w:color="000000"/>
              <w:right w:val="single" w:sz="6" w:space="0" w:color="000000"/>
            </w:tcBorders>
          </w:tcPr>
          <w:p w:rsidR="00261838" w:rsidRPr="00261838" w:rsidRDefault="00261838" w:rsidP="00BF52E6">
            <w:pPr>
              <w:spacing w:after="0" w:line="240" w:lineRule="auto"/>
              <w:jc w:val="center"/>
              <w:rPr>
                <w:rFonts w:ascii="Times New Roman" w:eastAsia="Times New Roman" w:hAnsi="Times New Roman" w:cs="Times New Roman"/>
                <w:b/>
                <w:bCs/>
                <w:sz w:val="24"/>
                <w:szCs w:val="24"/>
              </w:rPr>
            </w:pPr>
            <w:r w:rsidRPr="00261838">
              <w:rPr>
                <w:rFonts w:ascii="Times New Roman" w:eastAsia="Times New Roman" w:hAnsi="Times New Roman" w:cs="Times New Roman"/>
                <w:sz w:val="24"/>
                <w:szCs w:val="24"/>
              </w:rPr>
              <w:t>16 и менее</w:t>
            </w:r>
          </w:p>
        </w:tc>
        <w:tc>
          <w:tcPr>
            <w:tcW w:w="5126" w:type="dxa"/>
            <w:tcBorders>
              <w:top w:val="single" w:sz="6" w:space="0" w:color="000000"/>
              <w:left w:val="single" w:sz="6" w:space="0" w:color="000000"/>
              <w:bottom w:val="single" w:sz="6" w:space="0" w:color="000000"/>
              <w:right w:val="single" w:sz="6" w:space="0" w:color="000000"/>
            </w:tcBorders>
          </w:tcPr>
          <w:p w:rsidR="00261838" w:rsidRPr="00261838" w:rsidRDefault="00261838" w:rsidP="00F84381">
            <w:pPr>
              <w:spacing w:after="0" w:line="240" w:lineRule="auto"/>
              <w:ind w:left="185"/>
              <w:rPr>
                <w:rFonts w:ascii="Times New Roman" w:eastAsia="Times New Roman" w:hAnsi="Times New Roman" w:cs="Times New Roman"/>
                <w:b/>
                <w:bCs/>
                <w:sz w:val="24"/>
                <w:szCs w:val="24"/>
              </w:rPr>
            </w:pPr>
          </w:p>
        </w:tc>
      </w:tr>
      <w:tr w:rsidR="00E91EA1" w:rsidRPr="00E91EA1" w:rsidTr="00FD348E">
        <w:trPr>
          <w:trHeight w:val="574"/>
        </w:trPr>
        <w:tc>
          <w:tcPr>
            <w:tcW w:w="2871" w:type="dxa"/>
            <w:tcBorders>
              <w:top w:val="single" w:sz="6" w:space="0" w:color="000000"/>
              <w:left w:val="single" w:sz="6" w:space="0" w:color="000000"/>
              <w:bottom w:val="single" w:sz="6" w:space="0" w:color="000000"/>
              <w:right w:val="single" w:sz="6" w:space="0" w:color="000000"/>
            </w:tcBorders>
            <w:hideMark/>
          </w:tcPr>
          <w:p w:rsidR="00C871D6" w:rsidRPr="00261838" w:rsidRDefault="00CB5CB1" w:rsidP="00261838">
            <w:pPr>
              <w:tabs>
                <w:tab w:val="left" w:pos="255"/>
              </w:tabs>
              <w:spacing w:after="0" w:line="240" w:lineRule="auto"/>
              <w:ind w:left="299" w:right="156"/>
              <w:jc w:val="both"/>
              <w:rPr>
                <w:rFonts w:ascii="Times New Roman" w:eastAsia="Times New Roman" w:hAnsi="Times New Roman" w:cs="Times New Roman"/>
                <w:sz w:val="24"/>
                <w:szCs w:val="24"/>
              </w:rPr>
            </w:pPr>
            <w:r w:rsidRPr="00261838">
              <w:rPr>
                <w:rFonts w:ascii="Times New Roman" w:eastAsia="Times New Roman" w:hAnsi="Times New Roman" w:cs="Times New Roman"/>
                <w:sz w:val="24"/>
                <w:szCs w:val="24"/>
              </w:rPr>
              <w:t>Дефицит массы</w:t>
            </w:r>
            <w:r w:rsidR="00C871D6" w:rsidRPr="00261838">
              <w:rPr>
                <w:rFonts w:ascii="Times New Roman" w:eastAsia="Times New Roman" w:hAnsi="Times New Roman" w:cs="Times New Roman"/>
                <w:sz w:val="24"/>
                <w:szCs w:val="24"/>
              </w:rPr>
              <w:t xml:space="preserve"> тела</w:t>
            </w:r>
          </w:p>
        </w:tc>
        <w:tc>
          <w:tcPr>
            <w:tcW w:w="1777" w:type="dxa"/>
            <w:tcBorders>
              <w:top w:val="single" w:sz="6" w:space="0" w:color="000000"/>
              <w:left w:val="single" w:sz="6" w:space="0" w:color="000000"/>
              <w:bottom w:val="single" w:sz="6" w:space="0" w:color="000000"/>
              <w:right w:val="single" w:sz="6" w:space="0" w:color="000000"/>
            </w:tcBorders>
            <w:hideMark/>
          </w:tcPr>
          <w:p w:rsidR="00C871D6" w:rsidRPr="00261838" w:rsidRDefault="00C871D6" w:rsidP="0052430F">
            <w:pPr>
              <w:spacing w:after="0" w:line="240" w:lineRule="auto"/>
              <w:ind w:left="113"/>
              <w:jc w:val="both"/>
              <w:rPr>
                <w:rFonts w:ascii="Times New Roman" w:eastAsia="Times New Roman" w:hAnsi="Times New Roman" w:cs="Times New Roman"/>
                <w:sz w:val="24"/>
                <w:szCs w:val="24"/>
              </w:rPr>
            </w:pPr>
            <w:r w:rsidRPr="00261838">
              <w:rPr>
                <w:rFonts w:ascii="Times New Roman" w:eastAsia="Times New Roman" w:hAnsi="Times New Roman" w:cs="Times New Roman"/>
                <w:sz w:val="24"/>
                <w:szCs w:val="24"/>
              </w:rPr>
              <w:t>&lt; 18,5</w:t>
            </w:r>
          </w:p>
        </w:tc>
        <w:tc>
          <w:tcPr>
            <w:tcW w:w="5126" w:type="dxa"/>
            <w:tcBorders>
              <w:top w:val="single" w:sz="6" w:space="0" w:color="000000"/>
              <w:left w:val="single" w:sz="6" w:space="0" w:color="000000"/>
              <w:bottom w:val="single" w:sz="6" w:space="0" w:color="000000"/>
              <w:right w:val="single" w:sz="6" w:space="0" w:color="000000"/>
            </w:tcBorders>
            <w:hideMark/>
          </w:tcPr>
          <w:p w:rsidR="00C871D6" w:rsidRPr="00261838" w:rsidRDefault="00C871D6" w:rsidP="0052430F">
            <w:pPr>
              <w:spacing w:after="0" w:line="240" w:lineRule="auto"/>
              <w:ind w:left="185"/>
              <w:jc w:val="both"/>
              <w:rPr>
                <w:rFonts w:ascii="Times New Roman" w:eastAsia="Times New Roman" w:hAnsi="Times New Roman" w:cs="Times New Roman"/>
                <w:sz w:val="24"/>
                <w:szCs w:val="24"/>
              </w:rPr>
            </w:pPr>
            <w:r w:rsidRPr="00261838">
              <w:rPr>
                <w:rFonts w:ascii="Times New Roman" w:eastAsia="Times New Roman" w:hAnsi="Times New Roman" w:cs="Times New Roman"/>
                <w:sz w:val="24"/>
                <w:szCs w:val="24"/>
              </w:rPr>
              <w:t xml:space="preserve">Низкая </w:t>
            </w:r>
          </w:p>
        </w:tc>
      </w:tr>
      <w:tr w:rsidR="00E91EA1" w:rsidRPr="00E91EA1" w:rsidTr="00BF52E6">
        <w:trPr>
          <w:trHeight w:val="352"/>
        </w:trPr>
        <w:tc>
          <w:tcPr>
            <w:tcW w:w="2871" w:type="dxa"/>
            <w:tcBorders>
              <w:top w:val="single" w:sz="6" w:space="0" w:color="000000"/>
              <w:left w:val="single" w:sz="6" w:space="0" w:color="000000"/>
              <w:bottom w:val="single" w:sz="6" w:space="0" w:color="000000"/>
              <w:right w:val="single" w:sz="6" w:space="0" w:color="000000"/>
            </w:tcBorders>
            <w:hideMark/>
          </w:tcPr>
          <w:p w:rsidR="00C871D6" w:rsidRPr="00261838" w:rsidRDefault="00C871D6" w:rsidP="00261838">
            <w:pPr>
              <w:tabs>
                <w:tab w:val="left" w:pos="255"/>
              </w:tabs>
              <w:spacing w:after="0" w:line="240" w:lineRule="auto"/>
              <w:ind w:left="299" w:right="156"/>
              <w:jc w:val="both"/>
              <w:rPr>
                <w:rFonts w:ascii="Times New Roman" w:eastAsia="Times New Roman" w:hAnsi="Times New Roman" w:cs="Times New Roman"/>
                <w:sz w:val="24"/>
                <w:szCs w:val="24"/>
              </w:rPr>
            </w:pPr>
            <w:r w:rsidRPr="00261838">
              <w:rPr>
                <w:rFonts w:ascii="Times New Roman" w:eastAsia="Times New Roman" w:hAnsi="Times New Roman" w:cs="Times New Roman"/>
                <w:sz w:val="24"/>
                <w:szCs w:val="24"/>
              </w:rPr>
              <w:t>Нормальная масса тела</w:t>
            </w:r>
          </w:p>
        </w:tc>
        <w:tc>
          <w:tcPr>
            <w:tcW w:w="1777" w:type="dxa"/>
            <w:tcBorders>
              <w:top w:val="single" w:sz="6" w:space="0" w:color="000000"/>
              <w:left w:val="single" w:sz="6" w:space="0" w:color="000000"/>
              <w:bottom w:val="single" w:sz="6" w:space="0" w:color="000000"/>
              <w:right w:val="single" w:sz="6" w:space="0" w:color="000000"/>
            </w:tcBorders>
            <w:hideMark/>
          </w:tcPr>
          <w:p w:rsidR="00C871D6" w:rsidRPr="00261838" w:rsidRDefault="00C871D6" w:rsidP="0052430F">
            <w:pPr>
              <w:spacing w:after="0" w:line="240" w:lineRule="auto"/>
              <w:ind w:left="113"/>
              <w:jc w:val="both"/>
              <w:rPr>
                <w:rFonts w:ascii="Times New Roman" w:eastAsia="Times New Roman" w:hAnsi="Times New Roman" w:cs="Times New Roman"/>
                <w:sz w:val="24"/>
                <w:szCs w:val="24"/>
              </w:rPr>
            </w:pPr>
            <w:r w:rsidRPr="00261838">
              <w:rPr>
                <w:rFonts w:ascii="Times New Roman" w:eastAsia="Times New Roman" w:hAnsi="Times New Roman" w:cs="Times New Roman"/>
                <w:sz w:val="24"/>
                <w:szCs w:val="24"/>
              </w:rPr>
              <w:t>18,5-24,9</w:t>
            </w:r>
          </w:p>
        </w:tc>
        <w:tc>
          <w:tcPr>
            <w:tcW w:w="5126" w:type="dxa"/>
            <w:tcBorders>
              <w:top w:val="single" w:sz="6" w:space="0" w:color="000000"/>
              <w:left w:val="single" w:sz="6" w:space="0" w:color="000000"/>
              <w:bottom w:val="single" w:sz="6" w:space="0" w:color="000000"/>
              <w:right w:val="single" w:sz="6" w:space="0" w:color="000000"/>
            </w:tcBorders>
            <w:hideMark/>
          </w:tcPr>
          <w:p w:rsidR="00C871D6" w:rsidRPr="00261838" w:rsidRDefault="00C871D6" w:rsidP="0052430F">
            <w:pPr>
              <w:spacing w:after="0" w:line="240" w:lineRule="auto"/>
              <w:ind w:left="185"/>
              <w:jc w:val="both"/>
              <w:rPr>
                <w:rFonts w:ascii="Times New Roman" w:eastAsia="Times New Roman" w:hAnsi="Times New Roman" w:cs="Times New Roman"/>
                <w:sz w:val="24"/>
                <w:szCs w:val="24"/>
              </w:rPr>
            </w:pPr>
            <w:r w:rsidRPr="00261838">
              <w:rPr>
                <w:rFonts w:ascii="Times New Roman" w:eastAsia="Times New Roman" w:hAnsi="Times New Roman" w:cs="Times New Roman"/>
                <w:sz w:val="24"/>
                <w:szCs w:val="24"/>
              </w:rPr>
              <w:t>Средняя</w:t>
            </w:r>
          </w:p>
        </w:tc>
      </w:tr>
      <w:tr w:rsidR="0052430F" w:rsidRPr="00E91EA1" w:rsidTr="0052430F">
        <w:trPr>
          <w:trHeight w:val="1452"/>
        </w:trPr>
        <w:tc>
          <w:tcPr>
            <w:tcW w:w="2871" w:type="dxa"/>
            <w:tcBorders>
              <w:top w:val="single" w:sz="6" w:space="0" w:color="000000"/>
              <w:left w:val="single" w:sz="6" w:space="0" w:color="000000"/>
              <w:bottom w:val="single" w:sz="6" w:space="0" w:color="000000"/>
              <w:right w:val="single" w:sz="6" w:space="0" w:color="000000"/>
            </w:tcBorders>
            <w:hideMark/>
          </w:tcPr>
          <w:p w:rsidR="00261838" w:rsidRPr="00261838" w:rsidRDefault="00261838" w:rsidP="00261838">
            <w:pPr>
              <w:tabs>
                <w:tab w:val="left" w:pos="255"/>
              </w:tabs>
              <w:spacing w:after="0" w:line="240" w:lineRule="auto"/>
              <w:ind w:left="299" w:right="156"/>
              <w:jc w:val="both"/>
              <w:rPr>
                <w:rFonts w:ascii="Times New Roman" w:eastAsia="Times New Roman" w:hAnsi="Times New Roman" w:cs="Times New Roman"/>
                <w:sz w:val="24"/>
                <w:szCs w:val="24"/>
              </w:rPr>
            </w:pPr>
            <w:r w:rsidRPr="00261838">
              <w:rPr>
                <w:rFonts w:ascii="Times New Roman" w:eastAsia="Times New Roman" w:hAnsi="Times New Roman" w:cs="Times New Roman"/>
                <w:sz w:val="24"/>
                <w:szCs w:val="24"/>
              </w:rPr>
              <w:t>Избыточная масса тела (предожирение)</w:t>
            </w:r>
          </w:p>
          <w:p w:rsidR="00261838" w:rsidRPr="00261838" w:rsidRDefault="00261838" w:rsidP="00261838">
            <w:pPr>
              <w:tabs>
                <w:tab w:val="left" w:pos="255"/>
              </w:tabs>
              <w:spacing w:after="0" w:line="240" w:lineRule="auto"/>
              <w:ind w:left="299" w:right="156"/>
              <w:jc w:val="both"/>
              <w:rPr>
                <w:rFonts w:ascii="Times New Roman" w:eastAsia="Times New Roman" w:hAnsi="Times New Roman" w:cs="Times New Roman"/>
                <w:sz w:val="24"/>
                <w:szCs w:val="24"/>
              </w:rPr>
            </w:pPr>
            <w:r w:rsidRPr="00261838">
              <w:rPr>
                <w:rFonts w:ascii="Times New Roman" w:eastAsia="Times New Roman" w:hAnsi="Times New Roman" w:cs="Times New Roman"/>
                <w:sz w:val="24"/>
                <w:szCs w:val="24"/>
              </w:rPr>
              <w:t xml:space="preserve">Ожирение первой степени </w:t>
            </w:r>
          </w:p>
          <w:p w:rsidR="00261838" w:rsidRPr="00261838" w:rsidRDefault="00261838" w:rsidP="00261838">
            <w:pPr>
              <w:tabs>
                <w:tab w:val="left" w:pos="255"/>
              </w:tabs>
              <w:spacing w:after="0" w:line="240" w:lineRule="auto"/>
              <w:ind w:left="299" w:right="156"/>
              <w:jc w:val="both"/>
              <w:rPr>
                <w:rFonts w:ascii="Times New Roman" w:eastAsia="Times New Roman" w:hAnsi="Times New Roman" w:cs="Times New Roman"/>
                <w:sz w:val="24"/>
                <w:szCs w:val="24"/>
              </w:rPr>
            </w:pPr>
            <w:r w:rsidRPr="00261838">
              <w:rPr>
                <w:rFonts w:ascii="Times New Roman" w:eastAsia="Times New Roman" w:hAnsi="Times New Roman" w:cs="Times New Roman"/>
                <w:sz w:val="24"/>
                <w:szCs w:val="24"/>
              </w:rPr>
              <w:t xml:space="preserve">Ожирение второй степени </w:t>
            </w:r>
          </w:p>
          <w:p w:rsidR="00C871D6" w:rsidRPr="00261838" w:rsidRDefault="00261838" w:rsidP="00261838">
            <w:pPr>
              <w:tabs>
                <w:tab w:val="left" w:pos="255"/>
              </w:tabs>
              <w:spacing w:after="0" w:line="240" w:lineRule="auto"/>
              <w:ind w:left="299" w:right="156"/>
              <w:jc w:val="both"/>
              <w:rPr>
                <w:rFonts w:ascii="Times New Roman" w:eastAsia="Times New Roman" w:hAnsi="Times New Roman" w:cs="Times New Roman"/>
                <w:sz w:val="24"/>
                <w:szCs w:val="24"/>
              </w:rPr>
            </w:pPr>
            <w:r w:rsidRPr="00261838">
              <w:rPr>
                <w:rFonts w:ascii="Times New Roman" w:eastAsia="Times New Roman" w:hAnsi="Times New Roman" w:cs="Times New Roman"/>
                <w:sz w:val="24"/>
                <w:szCs w:val="24"/>
              </w:rPr>
              <w:t>Ожирение третьей степени (морбидное)</w:t>
            </w:r>
          </w:p>
        </w:tc>
        <w:tc>
          <w:tcPr>
            <w:tcW w:w="1777" w:type="dxa"/>
            <w:tcBorders>
              <w:top w:val="single" w:sz="6" w:space="0" w:color="000000"/>
              <w:left w:val="single" w:sz="6" w:space="0" w:color="000000"/>
              <w:bottom w:val="single" w:sz="6" w:space="0" w:color="000000"/>
              <w:right w:val="single" w:sz="6" w:space="0" w:color="000000"/>
            </w:tcBorders>
            <w:hideMark/>
          </w:tcPr>
          <w:p w:rsidR="00C871D6" w:rsidRPr="00261838" w:rsidRDefault="00C871D6" w:rsidP="0052430F">
            <w:pPr>
              <w:spacing w:after="0" w:line="240" w:lineRule="auto"/>
              <w:ind w:left="113"/>
              <w:jc w:val="both"/>
              <w:rPr>
                <w:rFonts w:ascii="Times New Roman" w:eastAsia="Times New Roman" w:hAnsi="Times New Roman" w:cs="Times New Roman"/>
                <w:sz w:val="24"/>
                <w:szCs w:val="24"/>
              </w:rPr>
            </w:pPr>
            <w:r w:rsidRPr="00261838">
              <w:rPr>
                <w:rFonts w:ascii="Times New Roman" w:eastAsia="Times New Roman" w:hAnsi="Times New Roman" w:cs="Times New Roman"/>
                <w:sz w:val="24"/>
                <w:szCs w:val="24"/>
              </w:rPr>
              <w:t>25,0-29,9</w:t>
            </w:r>
          </w:p>
          <w:p w:rsidR="00C871D6" w:rsidRPr="00261838" w:rsidRDefault="00C871D6" w:rsidP="0052430F">
            <w:pPr>
              <w:spacing w:after="0" w:line="240" w:lineRule="auto"/>
              <w:ind w:left="113"/>
              <w:jc w:val="both"/>
              <w:rPr>
                <w:rFonts w:ascii="Times New Roman" w:eastAsia="Times New Roman" w:hAnsi="Times New Roman" w:cs="Times New Roman"/>
                <w:sz w:val="24"/>
                <w:szCs w:val="24"/>
              </w:rPr>
            </w:pPr>
            <w:r w:rsidRPr="00261838">
              <w:rPr>
                <w:rFonts w:ascii="Times New Roman" w:eastAsia="Times New Roman" w:hAnsi="Times New Roman" w:cs="Times New Roman"/>
                <w:sz w:val="24"/>
                <w:szCs w:val="24"/>
              </w:rPr>
              <w:t> </w:t>
            </w:r>
          </w:p>
          <w:p w:rsidR="00C871D6" w:rsidRPr="00261838" w:rsidRDefault="00C871D6" w:rsidP="0052430F">
            <w:pPr>
              <w:spacing w:after="0" w:line="240" w:lineRule="auto"/>
              <w:ind w:left="113"/>
              <w:jc w:val="both"/>
              <w:rPr>
                <w:rFonts w:ascii="Times New Roman" w:eastAsia="Times New Roman" w:hAnsi="Times New Roman" w:cs="Times New Roman"/>
                <w:sz w:val="24"/>
                <w:szCs w:val="24"/>
              </w:rPr>
            </w:pPr>
            <w:r w:rsidRPr="00261838">
              <w:rPr>
                <w:rFonts w:ascii="Times New Roman" w:eastAsia="Times New Roman" w:hAnsi="Times New Roman" w:cs="Times New Roman"/>
                <w:sz w:val="24"/>
                <w:szCs w:val="24"/>
              </w:rPr>
              <w:t>30,0-34,9</w:t>
            </w:r>
          </w:p>
          <w:p w:rsidR="00261838" w:rsidRPr="00261838" w:rsidRDefault="00261838" w:rsidP="0052430F">
            <w:pPr>
              <w:spacing w:after="0" w:line="240" w:lineRule="auto"/>
              <w:ind w:left="113"/>
              <w:jc w:val="both"/>
              <w:rPr>
                <w:rFonts w:ascii="Times New Roman" w:eastAsia="Times New Roman" w:hAnsi="Times New Roman" w:cs="Times New Roman"/>
                <w:sz w:val="24"/>
                <w:szCs w:val="24"/>
              </w:rPr>
            </w:pPr>
          </w:p>
          <w:p w:rsidR="00C871D6" w:rsidRPr="00261838" w:rsidRDefault="00C871D6" w:rsidP="0052430F">
            <w:pPr>
              <w:spacing w:after="0" w:line="240" w:lineRule="auto"/>
              <w:ind w:left="113"/>
              <w:jc w:val="both"/>
              <w:rPr>
                <w:rFonts w:ascii="Times New Roman" w:eastAsia="Times New Roman" w:hAnsi="Times New Roman" w:cs="Times New Roman"/>
                <w:sz w:val="24"/>
                <w:szCs w:val="24"/>
              </w:rPr>
            </w:pPr>
            <w:r w:rsidRPr="00261838">
              <w:rPr>
                <w:rFonts w:ascii="Times New Roman" w:eastAsia="Times New Roman" w:hAnsi="Times New Roman" w:cs="Times New Roman"/>
                <w:sz w:val="24"/>
                <w:szCs w:val="24"/>
              </w:rPr>
              <w:t>35,0-39,9</w:t>
            </w:r>
          </w:p>
          <w:p w:rsidR="00261838" w:rsidRPr="00261838" w:rsidRDefault="00261838" w:rsidP="0052430F">
            <w:pPr>
              <w:spacing w:after="0" w:line="240" w:lineRule="auto"/>
              <w:ind w:left="113"/>
              <w:jc w:val="both"/>
              <w:rPr>
                <w:rFonts w:ascii="Times New Roman" w:eastAsia="Times New Roman" w:hAnsi="Times New Roman" w:cs="Times New Roman"/>
                <w:sz w:val="24"/>
                <w:szCs w:val="24"/>
              </w:rPr>
            </w:pPr>
          </w:p>
          <w:p w:rsidR="00C871D6" w:rsidRPr="00261838" w:rsidRDefault="00C871D6" w:rsidP="0052430F">
            <w:pPr>
              <w:spacing w:after="0" w:line="240" w:lineRule="auto"/>
              <w:ind w:left="113"/>
              <w:jc w:val="both"/>
              <w:rPr>
                <w:rFonts w:ascii="Times New Roman" w:eastAsia="Times New Roman" w:hAnsi="Times New Roman" w:cs="Times New Roman"/>
                <w:sz w:val="24"/>
                <w:szCs w:val="24"/>
              </w:rPr>
            </w:pPr>
            <w:r w:rsidRPr="00261838">
              <w:rPr>
                <w:rFonts w:ascii="Times New Roman" w:eastAsia="Times New Roman" w:hAnsi="Times New Roman" w:cs="Times New Roman"/>
                <w:sz w:val="24"/>
                <w:szCs w:val="24"/>
              </w:rPr>
              <w:t>&gt;40,0</w:t>
            </w:r>
          </w:p>
          <w:p w:rsidR="00C871D6" w:rsidRPr="00261838" w:rsidRDefault="00C871D6" w:rsidP="0052430F">
            <w:pPr>
              <w:spacing w:after="0" w:line="240" w:lineRule="auto"/>
              <w:ind w:left="113"/>
              <w:jc w:val="both"/>
              <w:rPr>
                <w:rFonts w:ascii="Times New Roman" w:eastAsia="Times New Roman" w:hAnsi="Times New Roman" w:cs="Times New Roman"/>
                <w:sz w:val="24"/>
                <w:szCs w:val="24"/>
              </w:rPr>
            </w:pPr>
            <w:r w:rsidRPr="00261838">
              <w:rPr>
                <w:rFonts w:ascii="Times New Roman" w:eastAsia="Times New Roman" w:hAnsi="Times New Roman" w:cs="Times New Roman"/>
                <w:sz w:val="24"/>
                <w:szCs w:val="24"/>
              </w:rPr>
              <w:t> </w:t>
            </w:r>
          </w:p>
        </w:tc>
        <w:tc>
          <w:tcPr>
            <w:tcW w:w="5126" w:type="dxa"/>
            <w:tcBorders>
              <w:top w:val="single" w:sz="6" w:space="0" w:color="000000"/>
              <w:left w:val="single" w:sz="6" w:space="0" w:color="000000"/>
              <w:bottom w:val="single" w:sz="6" w:space="0" w:color="000000"/>
              <w:right w:val="single" w:sz="6" w:space="0" w:color="000000"/>
            </w:tcBorders>
            <w:hideMark/>
          </w:tcPr>
          <w:p w:rsidR="00C871D6" w:rsidRPr="00261838" w:rsidRDefault="00C871D6" w:rsidP="0052430F">
            <w:pPr>
              <w:spacing w:after="0" w:line="240" w:lineRule="auto"/>
              <w:ind w:left="185"/>
              <w:jc w:val="both"/>
              <w:rPr>
                <w:rFonts w:ascii="Times New Roman" w:eastAsia="Times New Roman" w:hAnsi="Times New Roman" w:cs="Times New Roman"/>
                <w:sz w:val="24"/>
                <w:szCs w:val="24"/>
              </w:rPr>
            </w:pPr>
            <w:r w:rsidRPr="00261838">
              <w:rPr>
                <w:rFonts w:ascii="Times New Roman" w:eastAsia="Times New Roman" w:hAnsi="Times New Roman" w:cs="Times New Roman"/>
                <w:sz w:val="24"/>
                <w:szCs w:val="24"/>
              </w:rPr>
              <w:t>Увеличена</w:t>
            </w:r>
          </w:p>
          <w:p w:rsidR="00D464B2" w:rsidRDefault="00D464B2" w:rsidP="0052430F">
            <w:pPr>
              <w:spacing w:after="0" w:line="240" w:lineRule="auto"/>
              <w:ind w:left="185"/>
              <w:jc w:val="both"/>
              <w:rPr>
                <w:rFonts w:ascii="Times New Roman" w:eastAsia="Times New Roman" w:hAnsi="Times New Roman" w:cs="Times New Roman"/>
                <w:sz w:val="24"/>
                <w:szCs w:val="24"/>
              </w:rPr>
            </w:pPr>
          </w:p>
          <w:p w:rsidR="00C871D6" w:rsidRPr="00261838" w:rsidRDefault="00C871D6" w:rsidP="0052430F">
            <w:pPr>
              <w:spacing w:after="0" w:line="240" w:lineRule="auto"/>
              <w:ind w:left="185"/>
              <w:jc w:val="both"/>
              <w:rPr>
                <w:rFonts w:ascii="Times New Roman" w:eastAsia="Times New Roman" w:hAnsi="Times New Roman" w:cs="Times New Roman"/>
                <w:sz w:val="24"/>
                <w:szCs w:val="24"/>
              </w:rPr>
            </w:pPr>
            <w:r w:rsidRPr="00261838">
              <w:rPr>
                <w:rFonts w:ascii="Times New Roman" w:eastAsia="Times New Roman" w:hAnsi="Times New Roman" w:cs="Times New Roman"/>
                <w:sz w:val="24"/>
                <w:szCs w:val="24"/>
              </w:rPr>
              <w:t>Умеренно увеличена</w:t>
            </w:r>
          </w:p>
          <w:p w:rsidR="00D464B2" w:rsidRDefault="00D464B2" w:rsidP="0052430F">
            <w:pPr>
              <w:spacing w:after="0" w:line="240" w:lineRule="auto"/>
              <w:ind w:left="185"/>
              <w:jc w:val="both"/>
              <w:rPr>
                <w:rFonts w:ascii="Times New Roman" w:eastAsia="Times New Roman" w:hAnsi="Times New Roman" w:cs="Times New Roman"/>
                <w:sz w:val="24"/>
                <w:szCs w:val="24"/>
              </w:rPr>
            </w:pPr>
          </w:p>
          <w:p w:rsidR="00C871D6" w:rsidRPr="00261838" w:rsidRDefault="00C871D6" w:rsidP="0052430F">
            <w:pPr>
              <w:spacing w:after="0" w:line="240" w:lineRule="auto"/>
              <w:ind w:left="185"/>
              <w:jc w:val="both"/>
              <w:rPr>
                <w:rFonts w:ascii="Times New Roman" w:eastAsia="Times New Roman" w:hAnsi="Times New Roman" w:cs="Times New Roman"/>
                <w:sz w:val="24"/>
                <w:szCs w:val="24"/>
              </w:rPr>
            </w:pPr>
            <w:r w:rsidRPr="00261838">
              <w:rPr>
                <w:rFonts w:ascii="Times New Roman" w:eastAsia="Times New Roman" w:hAnsi="Times New Roman" w:cs="Times New Roman"/>
                <w:sz w:val="24"/>
                <w:szCs w:val="24"/>
              </w:rPr>
              <w:t>Значительно увеличена</w:t>
            </w:r>
          </w:p>
          <w:p w:rsidR="00D464B2" w:rsidRDefault="00D464B2" w:rsidP="0052430F">
            <w:pPr>
              <w:spacing w:after="0" w:line="240" w:lineRule="auto"/>
              <w:ind w:left="185"/>
              <w:jc w:val="both"/>
              <w:rPr>
                <w:rFonts w:ascii="Times New Roman" w:eastAsia="Times New Roman" w:hAnsi="Times New Roman" w:cs="Times New Roman"/>
                <w:sz w:val="24"/>
                <w:szCs w:val="24"/>
              </w:rPr>
            </w:pPr>
          </w:p>
          <w:p w:rsidR="00C871D6" w:rsidRPr="00261838" w:rsidRDefault="00C871D6" w:rsidP="0052430F">
            <w:pPr>
              <w:spacing w:after="0" w:line="240" w:lineRule="auto"/>
              <w:ind w:left="185"/>
              <w:jc w:val="both"/>
              <w:rPr>
                <w:rFonts w:ascii="Times New Roman" w:eastAsia="Times New Roman" w:hAnsi="Times New Roman" w:cs="Times New Roman"/>
                <w:sz w:val="24"/>
                <w:szCs w:val="24"/>
              </w:rPr>
            </w:pPr>
            <w:r w:rsidRPr="00261838">
              <w:rPr>
                <w:rFonts w:ascii="Times New Roman" w:eastAsia="Times New Roman" w:hAnsi="Times New Roman" w:cs="Times New Roman"/>
                <w:sz w:val="24"/>
                <w:szCs w:val="24"/>
              </w:rPr>
              <w:t>Сильно увеличена</w:t>
            </w:r>
          </w:p>
        </w:tc>
      </w:tr>
    </w:tbl>
    <w:p w:rsidR="00F32D36" w:rsidRDefault="00F32D36" w:rsidP="00C871D6">
      <w:pPr>
        <w:shd w:val="clear" w:color="auto" w:fill="FFFFFF"/>
        <w:spacing w:after="135" w:line="270" w:lineRule="atLeast"/>
        <w:jc w:val="both"/>
        <w:rPr>
          <w:rFonts w:ascii="Times New Roman" w:eastAsia="Times New Roman" w:hAnsi="Times New Roman" w:cs="Times New Roman"/>
          <w:i/>
          <w:iCs/>
          <w:sz w:val="28"/>
          <w:szCs w:val="28"/>
        </w:rPr>
      </w:pPr>
    </w:p>
    <w:p w:rsidR="00C871D6" w:rsidRPr="00480E32" w:rsidRDefault="00C871D6" w:rsidP="00480E32">
      <w:pPr>
        <w:pStyle w:val="a9"/>
        <w:numPr>
          <w:ilvl w:val="0"/>
          <w:numId w:val="19"/>
        </w:numPr>
        <w:shd w:val="clear" w:color="auto" w:fill="FFFFFF"/>
        <w:tabs>
          <w:tab w:val="left" w:pos="567"/>
          <w:tab w:val="left" w:pos="993"/>
        </w:tabs>
        <w:spacing w:after="135" w:line="240" w:lineRule="auto"/>
        <w:ind w:left="-567" w:right="282" w:firstLine="709"/>
        <w:jc w:val="both"/>
        <w:rPr>
          <w:rFonts w:ascii="Times New Roman" w:eastAsia="Times New Roman" w:hAnsi="Times New Roman" w:cs="Times New Roman"/>
          <w:sz w:val="24"/>
          <w:szCs w:val="24"/>
        </w:rPr>
      </w:pPr>
      <w:r w:rsidRPr="00480E32">
        <w:rPr>
          <w:rFonts w:ascii="Times New Roman" w:eastAsia="Times New Roman" w:hAnsi="Times New Roman" w:cs="Times New Roman"/>
          <w:i/>
          <w:iCs/>
          <w:sz w:val="24"/>
          <w:szCs w:val="24"/>
        </w:rPr>
        <w:t>Измерение окружности талии и бедер</w:t>
      </w:r>
      <w:r w:rsidR="00684B55" w:rsidRPr="00480E32">
        <w:rPr>
          <w:rFonts w:ascii="Times New Roman" w:eastAsia="Times New Roman" w:hAnsi="Times New Roman" w:cs="Times New Roman"/>
          <w:i/>
          <w:iCs/>
          <w:sz w:val="24"/>
          <w:szCs w:val="24"/>
        </w:rPr>
        <w:t xml:space="preserve"> (ОТБ)</w:t>
      </w:r>
      <w:r w:rsidRPr="00480E32">
        <w:rPr>
          <w:rFonts w:ascii="Times New Roman" w:eastAsia="Times New Roman" w:hAnsi="Times New Roman" w:cs="Times New Roman"/>
          <w:i/>
          <w:iCs/>
          <w:sz w:val="24"/>
          <w:szCs w:val="24"/>
        </w:rPr>
        <w:t>. </w:t>
      </w:r>
      <w:r w:rsidRPr="00480E32">
        <w:rPr>
          <w:rFonts w:ascii="Times New Roman" w:eastAsia="Times New Roman" w:hAnsi="Times New Roman" w:cs="Times New Roman"/>
          <w:sz w:val="24"/>
          <w:szCs w:val="24"/>
        </w:rPr>
        <w:t xml:space="preserve">Большое клиническое значение имеет не только степень выраженности ожирения, но и распределение жира. Его необходимо </w:t>
      </w:r>
      <w:r w:rsidR="00C744A3" w:rsidRPr="00480E32">
        <w:rPr>
          <w:rFonts w:ascii="Times New Roman" w:eastAsia="Times New Roman" w:hAnsi="Times New Roman" w:cs="Times New Roman"/>
          <w:sz w:val="24"/>
          <w:szCs w:val="24"/>
        </w:rPr>
        <w:t>определять,</w:t>
      </w:r>
      <w:r w:rsidRPr="00480E32">
        <w:rPr>
          <w:rFonts w:ascii="Times New Roman" w:eastAsia="Times New Roman" w:hAnsi="Times New Roman" w:cs="Times New Roman"/>
          <w:sz w:val="24"/>
          <w:szCs w:val="24"/>
        </w:rPr>
        <w:t xml:space="preserve"> прежде </w:t>
      </w:r>
      <w:r w:rsidR="00C744A3" w:rsidRPr="00480E32">
        <w:rPr>
          <w:rFonts w:ascii="Times New Roman" w:eastAsia="Times New Roman" w:hAnsi="Times New Roman" w:cs="Times New Roman"/>
          <w:sz w:val="24"/>
          <w:szCs w:val="24"/>
        </w:rPr>
        <w:t>всего,</w:t>
      </w:r>
      <w:r w:rsidRPr="00480E32">
        <w:rPr>
          <w:rFonts w:ascii="Times New Roman" w:eastAsia="Times New Roman" w:hAnsi="Times New Roman" w:cs="Times New Roman"/>
          <w:sz w:val="24"/>
          <w:szCs w:val="24"/>
        </w:rPr>
        <w:t xml:space="preserve"> у больных со средней избыточной массой тела, поскольку это не учитывает ИМТ. Считают, что риск осложнений при ожирении в большей степени зависит не от избыточной массы тела, а от локализации отложений жировой ткани. </w:t>
      </w:r>
      <w:r w:rsidR="00F32D36" w:rsidRPr="00480E32">
        <w:rPr>
          <w:rFonts w:ascii="Times New Roman" w:eastAsia="Times New Roman" w:hAnsi="Times New Roman" w:cs="Times New Roman"/>
          <w:sz w:val="24"/>
          <w:szCs w:val="24"/>
        </w:rPr>
        <w:t>Б</w:t>
      </w:r>
      <w:r w:rsidRPr="00480E32">
        <w:rPr>
          <w:rFonts w:ascii="Times New Roman" w:eastAsia="Times New Roman" w:hAnsi="Times New Roman" w:cs="Times New Roman"/>
          <w:sz w:val="24"/>
          <w:szCs w:val="24"/>
        </w:rPr>
        <w:t>олее простой и достаточно точный критерий, отражающий распределение жира, - это отношение длины окружности талии и бедер</w:t>
      </w:r>
      <w:r w:rsidR="00F57391" w:rsidRPr="00480E32">
        <w:rPr>
          <w:rFonts w:ascii="Times New Roman" w:eastAsia="Times New Roman" w:hAnsi="Times New Roman" w:cs="Times New Roman"/>
          <w:sz w:val="24"/>
          <w:szCs w:val="24"/>
        </w:rPr>
        <w:t>(см.</w:t>
      </w:r>
      <w:r w:rsidR="00684B55" w:rsidRPr="00480E32">
        <w:rPr>
          <w:rFonts w:ascii="Times New Roman" w:eastAsia="Times New Roman" w:hAnsi="Times New Roman" w:cs="Times New Roman"/>
          <w:sz w:val="24"/>
          <w:szCs w:val="24"/>
        </w:rPr>
        <w:t>Таб</w:t>
      </w:r>
      <w:r w:rsidR="00F57391" w:rsidRPr="00480E32">
        <w:rPr>
          <w:rFonts w:ascii="Times New Roman" w:eastAsia="Times New Roman" w:hAnsi="Times New Roman" w:cs="Times New Roman"/>
          <w:sz w:val="24"/>
          <w:szCs w:val="24"/>
        </w:rPr>
        <w:t>.</w:t>
      </w:r>
      <w:r w:rsidR="00684B55" w:rsidRPr="00480E32">
        <w:rPr>
          <w:rFonts w:ascii="Times New Roman" w:eastAsia="Times New Roman" w:hAnsi="Times New Roman" w:cs="Times New Roman"/>
          <w:sz w:val="24"/>
          <w:szCs w:val="24"/>
        </w:rPr>
        <w:t>2</w:t>
      </w:r>
      <w:r w:rsidR="00F57391" w:rsidRPr="00480E32">
        <w:rPr>
          <w:rFonts w:ascii="Times New Roman" w:eastAsia="Times New Roman" w:hAnsi="Times New Roman" w:cs="Times New Roman"/>
          <w:sz w:val="24"/>
          <w:szCs w:val="24"/>
        </w:rPr>
        <w:t>)</w:t>
      </w:r>
      <w:r w:rsidRPr="00480E32">
        <w:rPr>
          <w:rFonts w:ascii="Times New Roman" w:eastAsia="Times New Roman" w:hAnsi="Times New Roman" w:cs="Times New Roman"/>
          <w:sz w:val="24"/>
          <w:szCs w:val="24"/>
        </w:rPr>
        <w:t>.</w:t>
      </w:r>
    </w:p>
    <w:p w:rsidR="00C871D6" w:rsidRPr="00480E32" w:rsidRDefault="00684B55" w:rsidP="00480E32">
      <w:pPr>
        <w:shd w:val="clear" w:color="auto" w:fill="FFFFFF"/>
        <w:tabs>
          <w:tab w:val="left" w:pos="567"/>
        </w:tabs>
        <w:spacing w:after="135" w:line="240" w:lineRule="auto"/>
        <w:ind w:left="-567" w:right="282" w:firstLine="709"/>
        <w:jc w:val="both"/>
        <w:rPr>
          <w:rFonts w:ascii="Times New Roman" w:eastAsia="Times New Roman" w:hAnsi="Times New Roman" w:cs="Times New Roman"/>
          <w:sz w:val="24"/>
          <w:szCs w:val="24"/>
        </w:rPr>
      </w:pPr>
      <w:r w:rsidRPr="00480E32">
        <w:rPr>
          <w:rFonts w:ascii="Times New Roman" w:eastAsia="Times New Roman" w:hAnsi="Times New Roman" w:cs="Times New Roman"/>
          <w:sz w:val="24"/>
          <w:szCs w:val="24"/>
        </w:rPr>
        <w:t>В</w:t>
      </w:r>
      <w:r w:rsidR="00C871D6" w:rsidRPr="00480E32">
        <w:rPr>
          <w:rFonts w:ascii="Times New Roman" w:eastAsia="Times New Roman" w:hAnsi="Times New Roman" w:cs="Times New Roman"/>
          <w:sz w:val="24"/>
          <w:szCs w:val="24"/>
        </w:rPr>
        <w:t xml:space="preserve"> норме у женщин ОТБ не превышает 0,8, а у мужчин - 1, превышение этих параметров связано с метаболическими нарушениями. Если окружность талии у мужчин достигает 102 см, а у женщин - 88 см, в этом случае возникает серьезная опасность увеличения риска заболеваемости и следует ре</w:t>
      </w:r>
      <w:r w:rsidR="008C7DD5" w:rsidRPr="00480E32">
        <w:rPr>
          <w:rFonts w:ascii="Times New Roman" w:eastAsia="Times New Roman" w:hAnsi="Times New Roman" w:cs="Times New Roman"/>
          <w:sz w:val="24"/>
          <w:szCs w:val="24"/>
        </w:rPr>
        <w:t>комендовать снижение массы тела.</w:t>
      </w:r>
    </w:p>
    <w:p w:rsidR="00C871D6" w:rsidRPr="00480E32" w:rsidRDefault="00684B55" w:rsidP="00480E32">
      <w:pPr>
        <w:shd w:val="clear" w:color="auto" w:fill="FFFFFF"/>
        <w:tabs>
          <w:tab w:val="left" w:pos="567"/>
        </w:tabs>
        <w:spacing w:line="240" w:lineRule="auto"/>
        <w:ind w:left="-567" w:right="282" w:firstLine="709"/>
        <w:jc w:val="both"/>
        <w:rPr>
          <w:rFonts w:ascii="Times New Roman" w:eastAsia="Times New Roman" w:hAnsi="Times New Roman" w:cs="Times New Roman"/>
          <w:sz w:val="24"/>
          <w:szCs w:val="24"/>
        </w:rPr>
      </w:pPr>
      <w:r w:rsidRPr="00480E32">
        <w:rPr>
          <w:rFonts w:ascii="Times New Roman" w:eastAsia="Times New Roman" w:hAnsi="Times New Roman" w:cs="Times New Roman"/>
          <w:bCs/>
          <w:sz w:val="24"/>
          <w:szCs w:val="24"/>
        </w:rPr>
        <w:t>Таблица 2</w:t>
      </w:r>
      <w:r w:rsidRPr="00480E32">
        <w:rPr>
          <w:rFonts w:ascii="Times New Roman" w:eastAsia="Times New Roman" w:hAnsi="Times New Roman" w:cs="Times New Roman"/>
          <w:b/>
          <w:bCs/>
          <w:sz w:val="24"/>
          <w:szCs w:val="24"/>
        </w:rPr>
        <w:t xml:space="preserve"> - </w:t>
      </w:r>
      <w:r w:rsidR="00C871D6" w:rsidRPr="00480E32">
        <w:rPr>
          <w:rFonts w:ascii="Times New Roman" w:eastAsia="Times New Roman" w:hAnsi="Times New Roman" w:cs="Times New Roman"/>
          <w:bCs/>
          <w:sz w:val="24"/>
          <w:szCs w:val="24"/>
        </w:rPr>
        <w:t>Определение избыточной массы тела и ожирения по окружности талии (см)</w:t>
      </w:r>
    </w:p>
    <w:tbl>
      <w:tblPr>
        <w:tblpPr w:leftFromText="45" w:rightFromText="45" w:vertAnchor="text"/>
        <w:tblW w:w="0" w:type="auto"/>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tblPr>
      <w:tblGrid>
        <w:gridCol w:w="2592"/>
        <w:gridCol w:w="3402"/>
        <w:gridCol w:w="3660"/>
      </w:tblGrid>
      <w:tr w:rsidR="00E91EA1" w:rsidRPr="00E91EA1" w:rsidTr="00C871D6">
        <w:tc>
          <w:tcPr>
            <w:tcW w:w="4560" w:type="dxa"/>
            <w:tcBorders>
              <w:top w:val="single" w:sz="6" w:space="0" w:color="000000"/>
              <w:left w:val="single" w:sz="6" w:space="0" w:color="000000"/>
              <w:bottom w:val="single" w:sz="6" w:space="0" w:color="000000"/>
              <w:right w:val="single" w:sz="6" w:space="0" w:color="000000"/>
            </w:tcBorders>
            <w:hideMark/>
          </w:tcPr>
          <w:p w:rsidR="00C871D6" w:rsidRPr="00684B55" w:rsidRDefault="00C871D6" w:rsidP="00684B55">
            <w:pPr>
              <w:spacing w:after="0" w:line="240" w:lineRule="auto"/>
              <w:jc w:val="center"/>
              <w:rPr>
                <w:rFonts w:ascii="Times New Roman" w:eastAsia="Times New Roman" w:hAnsi="Times New Roman" w:cs="Times New Roman"/>
                <w:sz w:val="24"/>
                <w:szCs w:val="24"/>
              </w:rPr>
            </w:pPr>
            <w:r w:rsidRPr="00684B55">
              <w:rPr>
                <w:rFonts w:ascii="Times New Roman" w:eastAsia="Times New Roman" w:hAnsi="Times New Roman" w:cs="Times New Roman"/>
                <w:b/>
                <w:bCs/>
                <w:sz w:val="24"/>
                <w:szCs w:val="24"/>
              </w:rPr>
              <w:t>Пол</w:t>
            </w:r>
          </w:p>
        </w:tc>
        <w:tc>
          <w:tcPr>
            <w:tcW w:w="6330" w:type="dxa"/>
            <w:tcBorders>
              <w:top w:val="single" w:sz="6" w:space="0" w:color="000000"/>
              <w:left w:val="single" w:sz="6" w:space="0" w:color="000000"/>
              <w:bottom w:val="single" w:sz="6" w:space="0" w:color="000000"/>
              <w:right w:val="single" w:sz="6" w:space="0" w:color="000000"/>
            </w:tcBorders>
            <w:hideMark/>
          </w:tcPr>
          <w:p w:rsidR="00C871D6" w:rsidRPr="00684B55" w:rsidRDefault="00C871D6" w:rsidP="00684B55">
            <w:pPr>
              <w:spacing w:after="0" w:line="240" w:lineRule="auto"/>
              <w:jc w:val="center"/>
              <w:rPr>
                <w:rFonts w:ascii="Times New Roman" w:eastAsia="Times New Roman" w:hAnsi="Times New Roman" w:cs="Times New Roman"/>
                <w:sz w:val="24"/>
                <w:szCs w:val="24"/>
              </w:rPr>
            </w:pPr>
            <w:r w:rsidRPr="00684B55">
              <w:rPr>
                <w:rFonts w:ascii="Times New Roman" w:eastAsia="Times New Roman" w:hAnsi="Times New Roman" w:cs="Times New Roman"/>
                <w:b/>
                <w:bCs/>
                <w:sz w:val="24"/>
                <w:szCs w:val="24"/>
              </w:rPr>
              <w:t>Избыточная масса тела</w:t>
            </w:r>
          </w:p>
        </w:tc>
        <w:tc>
          <w:tcPr>
            <w:tcW w:w="7290" w:type="dxa"/>
            <w:tcBorders>
              <w:top w:val="single" w:sz="6" w:space="0" w:color="000000"/>
              <w:left w:val="single" w:sz="6" w:space="0" w:color="000000"/>
              <w:bottom w:val="single" w:sz="6" w:space="0" w:color="000000"/>
              <w:right w:val="single" w:sz="6" w:space="0" w:color="000000"/>
            </w:tcBorders>
            <w:hideMark/>
          </w:tcPr>
          <w:p w:rsidR="00C871D6" w:rsidRPr="00684B55" w:rsidRDefault="00C871D6" w:rsidP="00684B55">
            <w:pPr>
              <w:spacing w:after="0" w:line="240" w:lineRule="auto"/>
              <w:jc w:val="center"/>
              <w:rPr>
                <w:rFonts w:ascii="Times New Roman" w:eastAsia="Times New Roman" w:hAnsi="Times New Roman" w:cs="Times New Roman"/>
                <w:sz w:val="24"/>
                <w:szCs w:val="24"/>
              </w:rPr>
            </w:pPr>
            <w:r w:rsidRPr="00684B55">
              <w:rPr>
                <w:rFonts w:ascii="Times New Roman" w:eastAsia="Times New Roman" w:hAnsi="Times New Roman" w:cs="Times New Roman"/>
                <w:b/>
                <w:bCs/>
                <w:sz w:val="24"/>
                <w:szCs w:val="24"/>
              </w:rPr>
              <w:t>Ожирение</w:t>
            </w:r>
          </w:p>
        </w:tc>
      </w:tr>
      <w:tr w:rsidR="00E91EA1" w:rsidRPr="00E91EA1" w:rsidTr="00C871D6">
        <w:tc>
          <w:tcPr>
            <w:tcW w:w="4560" w:type="dxa"/>
            <w:tcBorders>
              <w:top w:val="single" w:sz="6" w:space="0" w:color="000000"/>
              <w:left w:val="single" w:sz="6" w:space="0" w:color="000000"/>
              <w:bottom w:val="single" w:sz="6" w:space="0" w:color="000000"/>
              <w:right w:val="single" w:sz="6" w:space="0" w:color="000000"/>
            </w:tcBorders>
            <w:hideMark/>
          </w:tcPr>
          <w:p w:rsidR="00C871D6" w:rsidRPr="00684B55" w:rsidRDefault="00C871D6" w:rsidP="00684B55">
            <w:pPr>
              <w:spacing w:after="0" w:line="240" w:lineRule="auto"/>
              <w:ind w:left="157"/>
              <w:jc w:val="both"/>
              <w:rPr>
                <w:rFonts w:ascii="Times New Roman" w:eastAsia="Times New Roman" w:hAnsi="Times New Roman" w:cs="Times New Roman"/>
                <w:sz w:val="24"/>
                <w:szCs w:val="24"/>
              </w:rPr>
            </w:pPr>
            <w:r w:rsidRPr="00684B55">
              <w:rPr>
                <w:rFonts w:ascii="Times New Roman" w:eastAsia="Times New Roman" w:hAnsi="Times New Roman" w:cs="Times New Roman"/>
                <w:sz w:val="24"/>
                <w:szCs w:val="24"/>
              </w:rPr>
              <w:t>Мужчины</w:t>
            </w:r>
          </w:p>
        </w:tc>
        <w:tc>
          <w:tcPr>
            <w:tcW w:w="6330" w:type="dxa"/>
            <w:tcBorders>
              <w:top w:val="single" w:sz="6" w:space="0" w:color="000000"/>
              <w:left w:val="single" w:sz="6" w:space="0" w:color="000000"/>
              <w:bottom w:val="single" w:sz="6" w:space="0" w:color="000000"/>
              <w:right w:val="single" w:sz="6" w:space="0" w:color="000000"/>
            </w:tcBorders>
            <w:hideMark/>
          </w:tcPr>
          <w:p w:rsidR="00C871D6" w:rsidRPr="00684B55" w:rsidRDefault="00C871D6" w:rsidP="00684B55">
            <w:pPr>
              <w:spacing w:after="0" w:line="240" w:lineRule="auto"/>
              <w:ind w:left="157"/>
              <w:jc w:val="both"/>
              <w:rPr>
                <w:rFonts w:ascii="Times New Roman" w:eastAsia="Times New Roman" w:hAnsi="Times New Roman" w:cs="Times New Roman"/>
                <w:sz w:val="24"/>
                <w:szCs w:val="24"/>
              </w:rPr>
            </w:pPr>
            <w:r w:rsidRPr="00684B55">
              <w:rPr>
                <w:rFonts w:ascii="Times New Roman" w:eastAsia="Times New Roman" w:hAnsi="Times New Roman" w:cs="Times New Roman"/>
                <w:sz w:val="24"/>
                <w:szCs w:val="24"/>
              </w:rPr>
              <w:t>94-102</w:t>
            </w:r>
          </w:p>
        </w:tc>
        <w:tc>
          <w:tcPr>
            <w:tcW w:w="7290" w:type="dxa"/>
            <w:tcBorders>
              <w:top w:val="single" w:sz="6" w:space="0" w:color="000000"/>
              <w:left w:val="single" w:sz="6" w:space="0" w:color="000000"/>
              <w:bottom w:val="single" w:sz="6" w:space="0" w:color="000000"/>
              <w:right w:val="single" w:sz="6" w:space="0" w:color="000000"/>
            </w:tcBorders>
            <w:hideMark/>
          </w:tcPr>
          <w:p w:rsidR="00C871D6" w:rsidRPr="00684B55" w:rsidRDefault="00C871D6" w:rsidP="00684B55">
            <w:pPr>
              <w:spacing w:after="0" w:line="240" w:lineRule="auto"/>
              <w:ind w:left="157"/>
              <w:jc w:val="both"/>
              <w:rPr>
                <w:rFonts w:ascii="Times New Roman" w:eastAsia="Times New Roman" w:hAnsi="Times New Roman" w:cs="Times New Roman"/>
                <w:sz w:val="24"/>
                <w:szCs w:val="24"/>
              </w:rPr>
            </w:pPr>
            <w:r w:rsidRPr="00684B55">
              <w:rPr>
                <w:rFonts w:ascii="Times New Roman" w:eastAsia="Times New Roman" w:hAnsi="Times New Roman" w:cs="Times New Roman"/>
                <w:sz w:val="24"/>
                <w:szCs w:val="24"/>
              </w:rPr>
              <w:t>&gt; 102</w:t>
            </w:r>
          </w:p>
        </w:tc>
      </w:tr>
      <w:tr w:rsidR="00E91EA1" w:rsidRPr="00E91EA1" w:rsidTr="00C871D6">
        <w:tc>
          <w:tcPr>
            <w:tcW w:w="4560" w:type="dxa"/>
            <w:tcBorders>
              <w:top w:val="single" w:sz="6" w:space="0" w:color="000000"/>
              <w:left w:val="single" w:sz="6" w:space="0" w:color="000000"/>
              <w:bottom w:val="single" w:sz="6" w:space="0" w:color="000000"/>
              <w:right w:val="single" w:sz="6" w:space="0" w:color="000000"/>
            </w:tcBorders>
            <w:hideMark/>
          </w:tcPr>
          <w:p w:rsidR="00C871D6" w:rsidRPr="00684B55" w:rsidRDefault="00C871D6" w:rsidP="00684B55">
            <w:pPr>
              <w:spacing w:after="0" w:line="240" w:lineRule="auto"/>
              <w:ind w:left="157"/>
              <w:jc w:val="both"/>
              <w:rPr>
                <w:rFonts w:ascii="Times New Roman" w:eastAsia="Times New Roman" w:hAnsi="Times New Roman" w:cs="Times New Roman"/>
                <w:sz w:val="24"/>
                <w:szCs w:val="24"/>
              </w:rPr>
            </w:pPr>
            <w:r w:rsidRPr="00684B55">
              <w:rPr>
                <w:rFonts w:ascii="Times New Roman" w:eastAsia="Times New Roman" w:hAnsi="Times New Roman" w:cs="Times New Roman"/>
                <w:sz w:val="24"/>
                <w:szCs w:val="24"/>
              </w:rPr>
              <w:t>Женщины</w:t>
            </w:r>
          </w:p>
        </w:tc>
        <w:tc>
          <w:tcPr>
            <w:tcW w:w="6330" w:type="dxa"/>
            <w:tcBorders>
              <w:top w:val="single" w:sz="6" w:space="0" w:color="000000"/>
              <w:left w:val="single" w:sz="6" w:space="0" w:color="000000"/>
              <w:bottom w:val="single" w:sz="6" w:space="0" w:color="000000"/>
              <w:right w:val="single" w:sz="6" w:space="0" w:color="000000"/>
            </w:tcBorders>
            <w:hideMark/>
          </w:tcPr>
          <w:p w:rsidR="00C871D6" w:rsidRPr="00684B55" w:rsidRDefault="00C871D6" w:rsidP="00684B55">
            <w:pPr>
              <w:spacing w:after="0" w:line="240" w:lineRule="auto"/>
              <w:ind w:left="157"/>
              <w:jc w:val="both"/>
              <w:rPr>
                <w:rFonts w:ascii="Times New Roman" w:eastAsia="Times New Roman" w:hAnsi="Times New Roman" w:cs="Times New Roman"/>
                <w:sz w:val="24"/>
                <w:szCs w:val="24"/>
              </w:rPr>
            </w:pPr>
            <w:r w:rsidRPr="00684B55">
              <w:rPr>
                <w:rFonts w:ascii="Times New Roman" w:eastAsia="Times New Roman" w:hAnsi="Times New Roman" w:cs="Times New Roman"/>
                <w:sz w:val="24"/>
                <w:szCs w:val="24"/>
              </w:rPr>
              <w:t>80-88</w:t>
            </w:r>
          </w:p>
        </w:tc>
        <w:tc>
          <w:tcPr>
            <w:tcW w:w="7290" w:type="dxa"/>
            <w:tcBorders>
              <w:top w:val="single" w:sz="6" w:space="0" w:color="000000"/>
              <w:left w:val="single" w:sz="6" w:space="0" w:color="000000"/>
              <w:bottom w:val="single" w:sz="6" w:space="0" w:color="000000"/>
              <w:right w:val="single" w:sz="6" w:space="0" w:color="000000"/>
            </w:tcBorders>
            <w:hideMark/>
          </w:tcPr>
          <w:p w:rsidR="00C871D6" w:rsidRPr="00684B55" w:rsidRDefault="00C871D6" w:rsidP="00684B55">
            <w:pPr>
              <w:spacing w:after="0" w:line="240" w:lineRule="auto"/>
              <w:ind w:left="157"/>
              <w:jc w:val="both"/>
              <w:rPr>
                <w:rFonts w:ascii="Times New Roman" w:eastAsia="Times New Roman" w:hAnsi="Times New Roman" w:cs="Times New Roman"/>
                <w:sz w:val="24"/>
                <w:szCs w:val="24"/>
              </w:rPr>
            </w:pPr>
            <w:r w:rsidRPr="00684B55">
              <w:rPr>
                <w:rFonts w:ascii="Times New Roman" w:eastAsia="Times New Roman" w:hAnsi="Times New Roman" w:cs="Times New Roman"/>
                <w:sz w:val="24"/>
                <w:szCs w:val="24"/>
              </w:rPr>
              <w:t>&gt; 88</w:t>
            </w:r>
          </w:p>
        </w:tc>
      </w:tr>
    </w:tbl>
    <w:p w:rsidR="00591F36" w:rsidRDefault="00591F36" w:rsidP="00CC4213">
      <w:pPr>
        <w:pStyle w:val="a3"/>
        <w:ind w:firstLine="709"/>
        <w:jc w:val="center"/>
        <w:rPr>
          <w:b/>
          <w:sz w:val="28"/>
          <w:szCs w:val="28"/>
        </w:rPr>
      </w:pPr>
      <w:bookmarkStart w:id="0" w:name="treatment"/>
      <w:bookmarkEnd w:id="0"/>
    </w:p>
    <w:p w:rsidR="00684B55" w:rsidRPr="00480E32" w:rsidRDefault="008A167B" w:rsidP="00480E32">
      <w:pPr>
        <w:pStyle w:val="a3"/>
        <w:numPr>
          <w:ilvl w:val="0"/>
          <w:numId w:val="22"/>
        </w:numPr>
        <w:tabs>
          <w:tab w:val="left" w:pos="426"/>
          <w:tab w:val="left" w:pos="993"/>
        </w:tabs>
        <w:ind w:left="-567" w:right="282" w:firstLine="709"/>
        <w:jc w:val="both"/>
        <w:rPr>
          <w:i/>
        </w:rPr>
      </w:pPr>
      <w:r w:rsidRPr="00480E32">
        <w:rPr>
          <w:i/>
        </w:rPr>
        <w:t>И</w:t>
      </w:r>
      <w:r w:rsidR="00684B55" w:rsidRPr="00480E32">
        <w:rPr>
          <w:i/>
        </w:rPr>
        <w:t>змерение артериального давления</w:t>
      </w:r>
    </w:p>
    <w:p w:rsidR="008A167B" w:rsidRPr="00480E32" w:rsidRDefault="008A167B" w:rsidP="00480E32">
      <w:pPr>
        <w:pStyle w:val="a3"/>
        <w:numPr>
          <w:ilvl w:val="0"/>
          <w:numId w:val="22"/>
        </w:numPr>
        <w:tabs>
          <w:tab w:val="left" w:pos="426"/>
          <w:tab w:val="left" w:pos="993"/>
        </w:tabs>
        <w:ind w:left="-567" w:right="282" w:firstLine="709"/>
        <w:jc w:val="both"/>
        <w:rPr>
          <w:i/>
        </w:rPr>
      </w:pPr>
      <w:r w:rsidRPr="00480E32">
        <w:rPr>
          <w:i/>
        </w:rPr>
        <w:t>Пальпация щитовидной железы с целью выявления признаков гипотиреоза.</w:t>
      </w:r>
    </w:p>
    <w:p w:rsidR="00480E32" w:rsidRPr="00480E32" w:rsidRDefault="00480E32" w:rsidP="00480E32">
      <w:pPr>
        <w:pStyle w:val="a9"/>
        <w:shd w:val="clear" w:color="auto" w:fill="FFFFFF"/>
        <w:tabs>
          <w:tab w:val="left" w:pos="426"/>
          <w:tab w:val="left" w:pos="993"/>
        </w:tabs>
        <w:spacing w:before="100" w:beforeAutospacing="1" w:after="100" w:afterAutospacing="1" w:line="240" w:lineRule="auto"/>
        <w:ind w:left="-567" w:right="282" w:firstLine="709"/>
        <w:jc w:val="both"/>
        <w:outlineLvl w:val="1"/>
        <w:rPr>
          <w:rFonts w:ascii="Times New Roman" w:hAnsi="Times New Roman" w:cs="Times New Roman"/>
          <w:color w:val="000000"/>
          <w:sz w:val="24"/>
          <w:szCs w:val="24"/>
          <w:shd w:val="clear" w:color="auto" w:fill="FFFFFF"/>
        </w:rPr>
      </w:pPr>
      <w:r w:rsidRPr="00480E32">
        <w:rPr>
          <w:rFonts w:ascii="Times New Roman" w:hAnsi="Times New Roman" w:cs="Times New Roman"/>
          <w:color w:val="000000"/>
          <w:sz w:val="24"/>
          <w:szCs w:val="24"/>
          <w:shd w:val="clear" w:color="auto" w:fill="FFFFFF"/>
        </w:rPr>
        <w:t>Многие современные жители нашей планеты искренне удивляются, когда врач начинает им рассказывать о том, чем грозит ожирение, с которым у пациента нет никакого желания бороться. Уже само по себе ожирение является хронической болезнью обмена веществ, но ее течение усугубляется развитием многочисленных сопутствующих заболеваний. Существуют многочисленные осложнения ожирения, которые проявляются некоторое время спустя от начала набора массы тела.</w:t>
      </w:r>
    </w:p>
    <w:p w:rsidR="002652D1" w:rsidRPr="00480E32" w:rsidRDefault="002652D1" w:rsidP="00480E32">
      <w:pPr>
        <w:pStyle w:val="a9"/>
        <w:shd w:val="clear" w:color="auto" w:fill="FFFFFF"/>
        <w:tabs>
          <w:tab w:val="left" w:pos="426"/>
          <w:tab w:val="left" w:pos="993"/>
        </w:tabs>
        <w:spacing w:before="100" w:beforeAutospacing="1" w:after="100" w:afterAutospacing="1" w:line="240" w:lineRule="auto"/>
        <w:ind w:left="-567" w:right="282" w:firstLine="709"/>
        <w:jc w:val="both"/>
        <w:outlineLvl w:val="1"/>
        <w:rPr>
          <w:rFonts w:ascii="Times New Roman" w:eastAsia="Times New Roman" w:hAnsi="Times New Roman" w:cs="Times New Roman"/>
          <w:i/>
          <w:color w:val="000000"/>
          <w:sz w:val="24"/>
          <w:szCs w:val="24"/>
        </w:rPr>
      </w:pPr>
      <w:r w:rsidRPr="00480E32">
        <w:rPr>
          <w:rFonts w:ascii="Times New Roman" w:eastAsia="Times New Roman" w:hAnsi="Times New Roman" w:cs="Times New Roman"/>
          <w:bCs/>
          <w:i/>
          <w:sz w:val="24"/>
          <w:szCs w:val="24"/>
        </w:rPr>
        <w:t>Заболевания желудочно-кишечного тракта</w:t>
      </w:r>
    </w:p>
    <w:p w:rsidR="002652D1" w:rsidRPr="00480E32" w:rsidRDefault="000B2A59" w:rsidP="00480E32">
      <w:pPr>
        <w:pStyle w:val="a9"/>
        <w:numPr>
          <w:ilvl w:val="0"/>
          <w:numId w:val="21"/>
        </w:numPr>
        <w:shd w:val="clear" w:color="auto" w:fill="FFFFFF"/>
        <w:tabs>
          <w:tab w:val="left" w:pos="426"/>
          <w:tab w:val="left" w:pos="993"/>
        </w:tabs>
        <w:spacing w:before="100" w:beforeAutospacing="1" w:after="100" w:afterAutospacing="1" w:line="240" w:lineRule="auto"/>
        <w:ind w:left="-567" w:right="282" w:firstLine="709"/>
        <w:jc w:val="both"/>
        <w:outlineLvl w:val="1"/>
        <w:rPr>
          <w:rFonts w:ascii="Times New Roman" w:eastAsia="Times New Roman" w:hAnsi="Times New Roman" w:cs="Times New Roman"/>
          <w:color w:val="000000"/>
          <w:sz w:val="24"/>
          <w:szCs w:val="24"/>
        </w:rPr>
      </w:pPr>
      <w:r w:rsidRPr="00480E32">
        <w:rPr>
          <w:rFonts w:ascii="Times New Roman" w:eastAsia="Times New Roman" w:hAnsi="Times New Roman" w:cs="Times New Roman"/>
          <w:bCs/>
          <w:i/>
          <w:sz w:val="24"/>
          <w:szCs w:val="24"/>
        </w:rPr>
        <w:t>Панкреатит</w:t>
      </w:r>
      <w:r w:rsidR="00904970" w:rsidRPr="00480E32">
        <w:rPr>
          <w:rFonts w:ascii="Times New Roman" w:eastAsia="Times New Roman" w:hAnsi="Times New Roman" w:cs="Times New Roman"/>
          <w:i/>
          <w:sz w:val="24"/>
          <w:szCs w:val="24"/>
        </w:rPr>
        <w:t>.</w:t>
      </w:r>
      <w:r w:rsidR="00EC79EE">
        <w:rPr>
          <w:rFonts w:ascii="Times New Roman" w:eastAsia="Times New Roman" w:hAnsi="Times New Roman" w:cs="Times New Roman"/>
          <w:i/>
          <w:sz w:val="24"/>
          <w:szCs w:val="24"/>
        </w:rPr>
        <w:t xml:space="preserve"> </w:t>
      </w:r>
      <w:r w:rsidRPr="00480E32">
        <w:rPr>
          <w:rFonts w:ascii="Times New Roman" w:eastAsia="Times New Roman" w:hAnsi="Times New Roman" w:cs="Times New Roman"/>
          <w:color w:val="000000"/>
          <w:sz w:val="24"/>
          <w:szCs w:val="24"/>
        </w:rPr>
        <w:t>П</w:t>
      </w:r>
      <w:r w:rsidR="00904970" w:rsidRPr="00480E32">
        <w:rPr>
          <w:rFonts w:ascii="Times New Roman" w:eastAsia="Times New Roman" w:hAnsi="Times New Roman" w:cs="Times New Roman"/>
          <w:color w:val="000000"/>
          <w:sz w:val="24"/>
          <w:szCs w:val="24"/>
        </w:rPr>
        <w:t xml:space="preserve">анкреатит </w:t>
      </w:r>
      <w:r w:rsidRPr="00480E32">
        <w:rPr>
          <w:rFonts w:ascii="Times New Roman" w:eastAsia="Times New Roman" w:hAnsi="Times New Roman" w:cs="Times New Roman"/>
          <w:color w:val="000000"/>
          <w:sz w:val="24"/>
          <w:szCs w:val="24"/>
        </w:rPr>
        <w:t xml:space="preserve">у пациентов с ожирением имеет более плохой прогноз, чем у пациентов с нормальным весом. </w:t>
      </w:r>
      <w:r w:rsidR="002652D1" w:rsidRPr="00480E32">
        <w:rPr>
          <w:rFonts w:ascii="Times New Roman" w:eastAsia="Times New Roman" w:hAnsi="Times New Roman" w:cs="Times New Roman"/>
          <w:color w:val="000000"/>
          <w:sz w:val="24"/>
          <w:szCs w:val="24"/>
        </w:rPr>
        <w:t>У</w:t>
      </w:r>
      <w:r w:rsidRPr="00480E32">
        <w:rPr>
          <w:rFonts w:ascii="Times New Roman" w:eastAsia="Times New Roman" w:hAnsi="Times New Roman" w:cs="Times New Roman"/>
          <w:color w:val="000000"/>
          <w:sz w:val="24"/>
          <w:szCs w:val="24"/>
        </w:rPr>
        <w:t xml:space="preserve"> пациентов, имеющих лишний вес или ожирени</w:t>
      </w:r>
      <w:r w:rsidR="002652D1" w:rsidRPr="00480E32">
        <w:rPr>
          <w:rFonts w:ascii="Times New Roman" w:eastAsia="Times New Roman" w:hAnsi="Times New Roman" w:cs="Times New Roman"/>
          <w:color w:val="000000"/>
          <w:sz w:val="24"/>
          <w:szCs w:val="24"/>
        </w:rPr>
        <w:t>е</w:t>
      </w:r>
      <w:r w:rsidRPr="00480E32">
        <w:rPr>
          <w:rFonts w:ascii="Times New Roman" w:eastAsia="Times New Roman" w:hAnsi="Times New Roman" w:cs="Times New Roman"/>
          <w:color w:val="000000"/>
          <w:sz w:val="24"/>
          <w:szCs w:val="24"/>
        </w:rPr>
        <w:t xml:space="preserve">, высок риск развития локальных осложнений или тяжелого панкреатита. </w:t>
      </w:r>
    </w:p>
    <w:p w:rsidR="002652D1" w:rsidRPr="00480E32" w:rsidRDefault="002652D1" w:rsidP="00480E32">
      <w:pPr>
        <w:pStyle w:val="a9"/>
        <w:numPr>
          <w:ilvl w:val="0"/>
          <w:numId w:val="21"/>
        </w:numPr>
        <w:shd w:val="clear" w:color="auto" w:fill="FFFFFF"/>
        <w:tabs>
          <w:tab w:val="left" w:pos="426"/>
          <w:tab w:val="left" w:pos="993"/>
        </w:tabs>
        <w:spacing w:before="100" w:beforeAutospacing="1" w:after="100" w:afterAutospacing="1" w:line="240" w:lineRule="auto"/>
        <w:ind w:left="-567" w:right="282" w:firstLine="709"/>
        <w:jc w:val="both"/>
        <w:outlineLvl w:val="1"/>
        <w:rPr>
          <w:rFonts w:ascii="Times New Roman" w:eastAsia="Times New Roman" w:hAnsi="Times New Roman" w:cs="Times New Roman"/>
          <w:bCs/>
          <w:i/>
          <w:sz w:val="24"/>
          <w:szCs w:val="24"/>
        </w:rPr>
      </w:pPr>
      <w:r w:rsidRPr="00480E32">
        <w:rPr>
          <w:rFonts w:ascii="Times New Roman" w:eastAsia="Times New Roman" w:hAnsi="Times New Roman" w:cs="Times New Roman"/>
          <w:bCs/>
          <w:i/>
          <w:sz w:val="24"/>
          <w:szCs w:val="24"/>
        </w:rPr>
        <w:t xml:space="preserve">Заболевания печени. </w:t>
      </w:r>
      <w:r w:rsidR="000B2A59" w:rsidRPr="00480E32">
        <w:rPr>
          <w:rFonts w:ascii="Times New Roman" w:eastAsia="Times New Roman" w:hAnsi="Times New Roman" w:cs="Times New Roman"/>
          <w:color w:val="000000"/>
          <w:sz w:val="24"/>
          <w:szCs w:val="24"/>
        </w:rPr>
        <w:t xml:space="preserve">Ожирение приводит к нарушению работы печени, что проявляется гепатомегалией, увеличением биохимических печеночных показателей и гистологическими изменениями(цирроз). </w:t>
      </w:r>
    </w:p>
    <w:p w:rsidR="002652D1" w:rsidRPr="00480E32" w:rsidRDefault="002652D1" w:rsidP="00480E32">
      <w:pPr>
        <w:pStyle w:val="a9"/>
        <w:numPr>
          <w:ilvl w:val="0"/>
          <w:numId w:val="21"/>
        </w:numPr>
        <w:shd w:val="clear" w:color="auto" w:fill="FFFFFF"/>
        <w:tabs>
          <w:tab w:val="left" w:pos="426"/>
          <w:tab w:val="left" w:pos="993"/>
        </w:tabs>
        <w:spacing w:before="100" w:beforeAutospacing="1" w:after="100" w:afterAutospacing="1" w:line="240" w:lineRule="auto"/>
        <w:ind w:left="-567" w:right="282" w:firstLine="709"/>
        <w:jc w:val="both"/>
        <w:outlineLvl w:val="1"/>
        <w:rPr>
          <w:rFonts w:ascii="Times New Roman" w:eastAsia="Times New Roman" w:hAnsi="Times New Roman" w:cs="Times New Roman"/>
          <w:b/>
          <w:bCs/>
          <w:i/>
          <w:sz w:val="24"/>
          <w:szCs w:val="24"/>
        </w:rPr>
      </w:pPr>
      <w:r w:rsidRPr="00480E32">
        <w:rPr>
          <w:rFonts w:ascii="Times New Roman" w:eastAsia="Times New Roman" w:hAnsi="Times New Roman" w:cs="Times New Roman"/>
          <w:bCs/>
          <w:i/>
          <w:sz w:val="24"/>
          <w:szCs w:val="24"/>
        </w:rPr>
        <w:lastRenderedPageBreak/>
        <w:t xml:space="preserve">Заболевания желчного пузыря. </w:t>
      </w:r>
      <w:r w:rsidRPr="00480E32">
        <w:rPr>
          <w:rFonts w:ascii="Times New Roman" w:eastAsia="Times New Roman" w:hAnsi="Times New Roman" w:cs="Times New Roman"/>
          <w:bCs/>
          <w:sz w:val="24"/>
          <w:szCs w:val="24"/>
        </w:rPr>
        <w:t>У женщин, страдающих ожирением, риск появления камней в желчном пузыре напрямую зависит от величины индекса массы тела. У мужчин данное осложнение встречается реже.</w:t>
      </w:r>
    </w:p>
    <w:p w:rsidR="00473169" w:rsidRPr="00480E32" w:rsidRDefault="000B2A59" w:rsidP="00480E32">
      <w:pPr>
        <w:pStyle w:val="a9"/>
        <w:numPr>
          <w:ilvl w:val="0"/>
          <w:numId w:val="21"/>
        </w:numPr>
        <w:shd w:val="clear" w:color="auto" w:fill="FFFFFF"/>
        <w:tabs>
          <w:tab w:val="left" w:pos="426"/>
          <w:tab w:val="left" w:pos="993"/>
        </w:tabs>
        <w:spacing w:before="100" w:beforeAutospacing="1" w:after="100" w:afterAutospacing="1" w:line="240" w:lineRule="auto"/>
        <w:ind w:left="-567" w:right="282" w:firstLine="709"/>
        <w:jc w:val="both"/>
        <w:outlineLvl w:val="1"/>
        <w:rPr>
          <w:rFonts w:ascii="Times New Roman" w:eastAsia="Times New Roman" w:hAnsi="Times New Roman" w:cs="Times New Roman"/>
          <w:b/>
          <w:i/>
          <w:sz w:val="24"/>
          <w:szCs w:val="24"/>
        </w:rPr>
      </w:pPr>
      <w:r w:rsidRPr="00480E32">
        <w:rPr>
          <w:rFonts w:ascii="Times New Roman" w:eastAsia="Times New Roman" w:hAnsi="Times New Roman" w:cs="Times New Roman"/>
          <w:bCs/>
          <w:i/>
          <w:sz w:val="24"/>
          <w:szCs w:val="24"/>
        </w:rPr>
        <w:t>Сахарный диабет 2 типа</w:t>
      </w:r>
      <w:r w:rsidR="00473169" w:rsidRPr="00480E32">
        <w:rPr>
          <w:rFonts w:ascii="Times New Roman" w:eastAsia="Times New Roman" w:hAnsi="Times New Roman" w:cs="Times New Roman"/>
          <w:bCs/>
          <w:i/>
          <w:sz w:val="24"/>
          <w:szCs w:val="24"/>
        </w:rPr>
        <w:t xml:space="preserve"> (в 2,9 раза чаще, чем у лиц без ожирения)</w:t>
      </w:r>
      <w:r w:rsidR="004A2680" w:rsidRPr="00480E32">
        <w:rPr>
          <w:rFonts w:ascii="Times New Roman" w:eastAsia="Times New Roman" w:hAnsi="Times New Roman" w:cs="Times New Roman"/>
          <w:bCs/>
          <w:i/>
          <w:sz w:val="24"/>
          <w:szCs w:val="24"/>
        </w:rPr>
        <w:t>.</w:t>
      </w:r>
    </w:p>
    <w:p w:rsidR="001258E1" w:rsidRPr="00480E32" w:rsidRDefault="000B2A59" w:rsidP="00480E32">
      <w:pPr>
        <w:pStyle w:val="a9"/>
        <w:numPr>
          <w:ilvl w:val="0"/>
          <w:numId w:val="21"/>
        </w:numPr>
        <w:shd w:val="clear" w:color="auto" w:fill="FFFFFF"/>
        <w:tabs>
          <w:tab w:val="left" w:pos="426"/>
          <w:tab w:val="left" w:pos="993"/>
        </w:tabs>
        <w:spacing w:before="100" w:beforeAutospacing="1" w:after="100" w:afterAutospacing="1" w:line="240" w:lineRule="auto"/>
        <w:ind w:left="-567" w:right="282" w:firstLine="709"/>
        <w:jc w:val="both"/>
        <w:outlineLvl w:val="1"/>
        <w:rPr>
          <w:rFonts w:ascii="Times New Roman" w:eastAsia="Times New Roman" w:hAnsi="Times New Roman" w:cs="Times New Roman"/>
          <w:color w:val="000000"/>
          <w:sz w:val="24"/>
          <w:szCs w:val="24"/>
        </w:rPr>
      </w:pPr>
      <w:r w:rsidRPr="00480E32">
        <w:rPr>
          <w:rFonts w:ascii="Times New Roman" w:eastAsia="Times New Roman" w:hAnsi="Times New Roman" w:cs="Times New Roman"/>
          <w:bCs/>
          <w:i/>
          <w:sz w:val="24"/>
          <w:szCs w:val="24"/>
        </w:rPr>
        <w:t>Дислипидемия</w:t>
      </w:r>
      <w:r w:rsidR="004A2680" w:rsidRPr="00480E32">
        <w:rPr>
          <w:rFonts w:ascii="Times New Roman" w:eastAsia="Times New Roman" w:hAnsi="Times New Roman" w:cs="Times New Roman"/>
          <w:i/>
          <w:sz w:val="24"/>
          <w:szCs w:val="24"/>
        </w:rPr>
        <w:t>.</w:t>
      </w:r>
      <w:r w:rsidR="00B071F8">
        <w:rPr>
          <w:rFonts w:ascii="Times New Roman" w:eastAsia="Times New Roman" w:hAnsi="Times New Roman" w:cs="Times New Roman"/>
          <w:i/>
          <w:sz w:val="24"/>
          <w:szCs w:val="24"/>
        </w:rPr>
        <w:t xml:space="preserve"> </w:t>
      </w:r>
      <w:r w:rsidR="001258E1" w:rsidRPr="00480E32">
        <w:rPr>
          <w:rFonts w:ascii="Times New Roman" w:eastAsia="Times New Roman" w:hAnsi="Times New Roman" w:cs="Times New Roman"/>
          <w:sz w:val="24"/>
          <w:szCs w:val="24"/>
        </w:rPr>
        <w:t>Н</w:t>
      </w:r>
      <w:r w:rsidR="001258E1" w:rsidRPr="00480E32">
        <w:rPr>
          <w:rFonts w:ascii="Times New Roman" w:eastAsia="Times New Roman" w:hAnsi="Times New Roman" w:cs="Times New Roman"/>
          <w:color w:val="000000"/>
          <w:sz w:val="24"/>
          <w:szCs w:val="24"/>
        </w:rPr>
        <w:t>арушение соотношения липидов (жироподобных веществ) крови.  Заболевание возникает только при значительном длительном повышении уровня холестерина в организме.</w:t>
      </w:r>
    </w:p>
    <w:p w:rsidR="00473169" w:rsidRPr="00480E32" w:rsidRDefault="000B2A59" w:rsidP="00480E32">
      <w:pPr>
        <w:pStyle w:val="a9"/>
        <w:numPr>
          <w:ilvl w:val="0"/>
          <w:numId w:val="21"/>
        </w:numPr>
        <w:shd w:val="clear" w:color="auto" w:fill="FFFFFF"/>
        <w:tabs>
          <w:tab w:val="left" w:pos="426"/>
          <w:tab w:val="left" w:pos="993"/>
        </w:tabs>
        <w:spacing w:before="100" w:beforeAutospacing="1" w:after="100" w:afterAutospacing="1" w:line="240" w:lineRule="auto"/>
        <w:ind w:left="-567" w:right="282" w:firstLine="709"/>
        <w:jc w:val="both"/>
        <w:outlineLvl w:val="1"/>
        <w:rPr>
          <w:rFonts w:ascii="Times New Roman" w:eastAsia="Times New Roman" w:hAnsi="Times New Roman" w:cs="Times New Roman"/>
          <w:color w:val="000000"/>
          <w:sz w:val="24"/>
          <w:szCs w:val="24"/>
        </w:rPr>
      </w:pPr>
      <w:r w:rsidRPr="00480E32">
        <w:rPr>
          <w:rFonts w:ascii="Times New Roman" w:eastAsia="Times New Roman" w:hAnsi="Times New Roman" w:cs="Times New Roman"/>
          <w:bCs/>
          <w:i/>
          <w:sz w:val="24"/>
          <w:szCs w:val="24"/>
        </w:rPr>
        <w:t>Ишемическая болезнь сердца (ИБС)</w:t>
      </w:r>
      <w:r w:rsidR="0003542B" w:rsidRPr="00480E32">
        <w:rPr>
          <w:rFonts w:ascii="Times New Roman" w:eastAsia="Times New Roman" w:hAnsi="Times New Roman" w:cs="Times New Roman"/>
          <w:i/>
          <w:sz w:val="24"/>
          <w:szCs w:val="24"/>
        </w:rPr>
        <w:t>.</w:t>
      </w:r>
      <w:r w:rsidR="00473169" w:rsidRPr="00480E32">
        <w:rPr>
          <w:rFonts w:ascii="Times New Roman" w:eastAsia="Times New Roman" w:hAnsi="Times New Roman" w:cs="Times New Roman"/>
          <w:color w:val="000000"/>
          <w:sz w:val="24"/>
          <w:szCs w:val="24"/>
        </w:rPr>
        <w:t>Наличие абдоминального ожирения увеличивает ее риск при любом значении индекса массы тела. У женщин с более низким индексом массы тела, но большим значением отношения объема талии/объема бедер вероятность возникновения инфаркта миокарда (в том числе с летальным исходом) выше, чем у женщин с большим индексом массы тела, но меньшим значением отношения объема талии/объема бедер</w:t>
      </w:r>
    </w:p>
    <w:p w:rsidR="00473169" w:rsidRPr="00480E32" w:rsidRDefault="000B2A59" w:rsidP="00480E32">
      <w:pPr>
        <w:pStyle w:val="a9"/>
        <w:numPr>
          <w:ilvl w:val="0"/>
          <w:numId w:val="21"/>
        </w:numPr>
        <w:shd w:val="clear" w:color="auto" w:fill="FFFFFF"/>
        <w:tabs>
          <w:tab w:val="left" w:pos="426"/>
          <w:tab w:val="left" w:pos="993"/>
        </w:tabs>
        <w:spacing w:before="100" w:beforeAutospacing="1" w:after="100" w:afterAutospacing="1" w:line="240" w:lineRule="auto"/>
        <w:ind w:left="-567" w:right="282" w:firstLine="709"/>
        <w:jc w:val="both"/>
        <w:outlineLvl w:val="1"/>
        <w:rPr>
          <w:rFonts w:ascii="Times New Roman" w:eastAsia="Times New Roman" w:hAnsi="Times New Roman" w:cs="Times New Roman"/>
          <w:bCs/>
          <w:i/>
          <w:sz w:val="24"/>
          <w:szCs w:val="24"/>
        </w:rPr>
      </w:pPr>
      <w:r w:rsidRPr="00480E32">
        <w:rPr>
          <w:rFonts w:ascii="Times New Roman" w:eastAsia="Times New Roman" w:hAnsi="Times New Roman" w:cs="Times New Roman"/>
          <w:bCs/>
          <w:i/>
          <w:sz w:val="24"/>
          <w:szCs w:val="24"/>
        </w:rPr>
        <w:t>Артериальная гипертензия (АГ)</w:t>
      </w:r>
      <w:r w:rsidR="00473169" w:rsidRPr="00480E32">
        <w:rPr>
          <w:rFonts w:ascii="Times New Roman" w:eastAsia="Times New Roman" w:hAnsi="Times New Roman" w:cs="Times New Roman"/>
          <w:color w:val="000000"/>
          <w:sz w:val="24"/>
          <w:szCs w:val="24"/>
        </w:rPr>
        <w:t>(в 2,9 раза чаще, чем у лиц без ожирения). При увеличении массы тела на каждые 10 % веса повышается артериальное давление на 6,5 мм рт. ст.</w:t>
      </w:r>
    </w:p>
    <w:p w:rsidR="00473169" w:rsidRPr="00480E32" w:rsidRDefault="00473169" w:rsidP="00480E32">
      <w:pPr>
        <w:pStyle w:val="a9"/>
        <w:numPr>
          <w:ilvl w:val="0"/>
          <w:numId w:val="21"/>
        </w:numPr>
        <w:shd w:val="clear" w:color="auto" w:fill="FFFFFF"/>
        <w:tabs>
          <w:tab w:val="left" w:pos="426"/>
          <w:tab w:val="left" w:pos="993"/>
        </w:tabs>
        <w:spacing w:before="100" w:beforeAutospacing="1" w:after="100" w:afterAutospacing="1" w:line="240" w:lineRule="auto"/>
        <w:ind w:left="-567" w:right="282" w:firstLine="709"/>
        <w:jc w:val="both"/>
        <w:outlineLvl w:val="1"/>
        <w:rPr>
          <w:rFonts w:ascii="Times New Roman" w:eastAsia="Times New Roman" w:hAnsi="Times New Roman" w:cs="Times New Roman"/>
          <w:bCs/>
          <w:i/>
          <w:sz w:val="24"/>
          <w:szCs w:val="24"/>
        </w:rPr>
      </w:pPr>
      <w:r w:rsidRPr="00480E32">
        <w:rPr>
          <w:rFonts w:ascii="Times New Roman" w:eastAsia="Times New Roman" w:hAnsi="Times New Roman" w:cs="Times New Roman"/>
          <w:bCs/>
          <w:i/>
          <w:sz w:val="24"/>
          <w:szCs w:val="24"/>
        </w:rPr>
        <w:t>Заболевания дыхательной</w:t>
      </w:r>
      <w:r w:rsidR="00904970" w:rsidRPr="00480E32">
        <w:rPr>
          <w:rFonts w:ascii="Times New Roman" w:eastAsia="Times New Roman" w:hAnsi="Times New Roman" w:cs="Times New Roman"/>
          <w:bCs/>
          <w:i/>
          <w:sz w:val="24"/>
          <w:szCs w:val="24"/>
        </w:rPr>
        <w:t xml:space="preserve"> систем</w:t>
      </w:r>
      <w:r w:rsidRPr="00480E32">
        <w:rPr>
          <w:rFonts w:ascii="Times New Roman" w:eastAsia="Times New Roman" w:hAnsi="Times New Roman" w:cs="Times New Roman"/>
          <w:bCs/>
          <w:i/>
          <w:sz w:val="24"/>
          <w:szCs w:val="24"/>
        </w:rPr>
        <w:t xml:space="preserve">ы </w:t>
      </w:r>
      <w:r w:rsidRPr="00480E32">
        <w:rPr>
          <w:rFonts w:ascii="Times New Roman" w:eastAsia="Times New Roman" w:hAnsi="Times New Roman" w:cs="Times New Roman"/>
          <w:bCs/>
          <w:sz w:val="24"/>
          <w:szCs w:val="24"/>
        </w:rPr>
        <w:t>(нарушение функции ды</w:t>
      </w:r>
      <w:r w:rsidR="003452EF" w:rsidRPr="00480E32">
        <w:rPr>
          <w:rFonts w:ascii="Times New Roman" w:eastAsia="Times New Roman" w:hAnsi="Times New Roman" w:cs="Times New Roman"/>
          <w:bCs/>
          <w:sz w:val="24"/>
          <w:szCs w:val="24"/>
        </w:rPr>
        <w:t>хания, синдром гиповентиляции, о</w:t>
      </w:r>
      <w:r w:rsidRPr="00480E32">
        <w:rPr>
          <w:rFonts w:ascii="Times New Roman" w:eastAsia="Times New Roman" w:hAnsi="Times New Roman" w:cs="Times New Roman"/>
          <w:bCs/>
          <w:sz w:val="24"/>
          <w:szCs w:val="24"/>
        </w:rPr>
        <w:t>бструктивное апноэ во время сна).</w:t>
      </w:r>
    </w:p>
    <w:p w:rsidR="00473169" w:rsidRPr="00480E32" w:rsidRDefault="00473169" w:rsidP="00480E32">
      <w:pPr>
        <w:pStyle w:val="a9"/>
        <w:numPr>
          <w:ilvl w:val="0"/>
          <w:numId w:val="21"/>
        </w:numPr>
        <w:shd w:val="clear" w:color="auto" w:fill="FFFFFF"/>
        <w:tabs>
          <w:tab w:val="left" w:pos="426"/>
          <w:tab w:val="left" w:pos="993"/>
        </w:tabs>
        <w:spacing w:before="100" w:beforeAutospacing="1" w:after="100" w:afterAutospacing="1" w:line="240" w:lineRule="auto"/>
        <w:ind w:left="-567" w:right="282" w:firstLine="709"/>
        <w:jc w:val="both"/>
        <w:outlineLvl w:val="1"/>
        <w:rPr>
          <w:rFonts w:ascii="Times New Roman" w:eastAsia="Times New Roman" w:hAnsi="Times New Roman" w:cs="Times New Roman"/>
          <w:bCs/>
          <w:i/>
          <w:sz w:val="24"/>
          <w:szCs w:val="24"/>
        </w:rPr>
      </w:pPr>
      <w:r w:rsidRPr="00480E32">
        <w:rPr>
          <w:rFonts w:ascii="Times New Roman" w:eastAsia="Times New Roman" w:hAnsi="Times New Roman" w:cs="Times New Roman"/>
          <w:bCs/>
          <w:i/>
          <w:sz w:val="24"/>
          <w:szCs w:val="24"/>
        </w:rPr>
        <w:t>Заболевания сосудов нижних конечностей</w:t>
      </w:r>
    </w:p>
    <w:p w:rsidR="000B2A59" w:rsidRPr="00480E32" w:rsidRDefault="00473169" w:rsidP="00480E32">
      <w:pPr>
        <w:pStyle w:val="a9"/>
        <w:numPr>
          <w:ilvl w:val="0"/>
          <w:numId w:val="21"/>
        </w:numPr>
        <w:shd w:val="clear" w:color="auto" w:fill="FFFFFF"/>
        <w:tabs>
          <w:tab w:val="left" w:pos="426"/>
          <w:tab w:val="left" w:pos="993"/>
        </w:tabs>
        <w:spacing w:before="100" w:beforeAutospacing="1" w:after="100" w:afterAutospacing="1" w:line="240" w:lineRule="auto"/>
        <w:ind w:left="-567" w:right="282" w:firstLine="709"/>
        <w:jc w:val="both"/>
        <w:outlineLvl w:val="1"/>
        <w:rPr>
          <w:rFonts w:ascii="Times New Roman" w:eastAsia="Times New Roman" w:hAnsi="Times New Roman" w:cs="Times New Roman"/>
          <w:bCs/>
          <w:sz w:val="24"/>
          <w:szCs w:val="24"/>
        </w:rPr>
      </w:pPr>
      <w:r w:rsidRPr="00480E32">
        <w:rPr>
          <w:rFonts w:ascii="Times New Roman" w:eastAsia="Times New Roman" w:hAnsi="Times New Roman" w:cs="Times New Roman"/>
          <w:bCs/>
          <w:i/>
          <w:sz w:val="24"/>
          <w:szCs w:val="24"/>
        </w:rPr>
        <w:t xml:space="preserve">Заболевания костно-мышечной системы. </w:t>
      </w:r>
      <w:r w:rsidRPr="00480E32">
        <w:rPr>
          <w:rFonts w:ascii="Times New Roman" w:eastAsia="Times New Roman" w:hAnsi="Times New Roman" w:cs="Times New Roman"/>
          <w:bCs/>
          <w:sz w:val="24"/>
          <w:szCs w:val="24"/>
        </w:rPr>
        <w:t>Подагра, остеоартроз — заболевание суставов, несущих повышенную нагрузку (чаще коленных)</w:t>
      </w:r>
    </w:p>
    <w:p w:rsidR="00473169" w:rsidRPr="00480E32" w:rsidRDefault="00473169" w:rsidP="00480E32">
      <w:pPr>
        <w:pStyle w:val="a9"/>
        <w:numPr>
          <w:ilvl w:val="0"/>
          <w:numId w:val="21"/>
        </w:numPr>
        <w:shd w:val="clear" w:color="auto" w:fill="FFFFFF"/>
        <w:tabs>
          <w:tab w:val="left" w:pos="426"/>
          <w:tab w:val="left" w:pos="993"/>
        </w:tabs>
        <w:spacing w:before="100" w:beforeAutospacing="1" w:after="100" w:afterAutospacing="1" w:line="240" w:lineRule="auto"/>
        <w:ind w:left="-567" w:right="282" w:firstLine="709"/>
        <w:jc w:val="both"/>
        <w:outlineLvl w:val="1"/>
        <w:rPr>
          <w:rFonts w:ascii="Times New Roman" w:eastAsia="Times New Roman" w:hAnsi="Times New Roman" w:cs="Times New Roman"/>
          <w:bCs/>
          <w:sz w:val="24"/>
          <w:szCs w:val="24"/>
        </w:rPr>
      </w:pPr>
      <w:r w:rsidRPr="00480E32">
        <w:rPr>
          <w:rFonts w:ascii="Times New Roman" w:eastAsia="Times New Roman" w:hAnsi="Times New Roman" w:cs="Times New Roman"/>
          <w:bCs/>
          <w:i/>
          <w:sz w:val="24"/>
          <w:szCs w:val="24"/>
        </w:rPr>
        <w:t xml:space="preserve">Нарушения репродуктивной функции у </w:t>
      </w:r>
      <w:r w:rsidRPr="00480E32">
        <w:rPr>
          <w:rFonts w:ascii="Times New Roman" w:eastAsia="Times New Roman" w:hAnsi="Times New Roman" w:cs="Times New Roman"/>
          <w:bCs/>
          <w:sz w:val="24"/>
          <w:szCs w:val="24"/>
        </w:rPr>
        <w:t>женщин (нарушения менструального цикла, аменорея, бесплодие) и у мужчин</w:t>
      </w:r>
    </w:p>
    <w:p w:rsidR="001258E1" w:rsidRPr="00480E32" w:rsidRDefault="001258E1" w:rsidP="00480E32">
      <w:pPr>
        <w:pStyle w:val="a9"/>
        <w:numPr>
          <w:ilvl w:val="0"/>
          <w:numId w:val="21"/>
        </w:numPr>
        <w:shd w:val="clear" w:color="auto" w:fill="FFFFFF"/>
        <w:tabs>
          <w:tab w:val="left" w:pos="426"/>
          <w:tab w:val="left" w:pos="993"/>
        </w:tabs>
        <w:spacing w:before="100" w:beforeAutospacing="1" w:after="100" w:afterAutospacing="1" w:line="240" w:lineRule="auto"/>
        <w:ind w:left="-567" w:right="282" w:firstLine="709"/>
        <w:jc w:val="both"/>
        <w:outlineLvl w:val="1"/>
        <w:rPr>
          <w:rFonts w:ascii="Times New Roman" w:eastAsia="Times New Roman" w:hAnsi="Times New Roman" w:cs="Times New Roman"/>
          <w:bCs/>
          <w:i/>
          <w:sz w:val="24"/>
          <w:szCs w:val="24"/>
        </w:rPr>
      </w:pPr>
      <w:r w:rsidRPr="00480E32">
        <w:rPr>
          <w:rFonts w:ascii="Times New Roman" w:eastAsia="Times New Roman" w:hAnsi="Times New Roman" w:cs="Times New Roman"/>
          <w:bCs/>
          <w:i/>
          <w:sz w:val="24"/>
          <w:szCs w:val="24"/>
        </w:rPr>
        <w:t>П</w:t>
      </w:r>
      <w:r w:rsidR="00473169" w:rsidRPr="00480E32">
        <w:rPr>
          <w:rFonts w:ascii="Times New Roman" w:eastAsia="Times New Roman" w:hAnsi="Times New Roman" w:cs="Times New Roman"/>
          <w:bCs/>
          <w:i/>
          <w:sz w:val="24"/>
          <w:szCs w:val="24"/>
        </w:rPr>
        <w:t>сихологически</w:t>
      </w:r>
      <w:r w:rsidRPr="00480E32">
        <w:rPr>
          <w:rFonts w:ascii="Times New Roman" w:eastAsia="Times New Roman" w:hAnsi="Times New Roman" w:cs="Times New Roman"/>
          <w:bCs/>
          <w:i/>
          <w:sz w:val="24"/>
          <w:szCs w:val="24"/>
        </w:rPr>
        <w:t>е</w:t>
      </w:r>
      <w:r w:rsidR="00473169" w:rsidRPr="00480E32">
        <w:rPr>
          <w:rFonts w:ascii="Times New Roman" w:eastAsia="Times New Roman" w:hAnsi="Times New Roman" w:cs="Times New Roman"/>
          <w:bCs/>
          <w:i/>
          <w:sz w:val="24"/>
          <w:szCs w:val="24"/>
        </w:rPr>
        <w:t xml:space="preserve"> последстви</w:t>
      </w:r>
      <w:r w:rsidR="00790B84" w:rsidRPr="00480E32">
        <w:rPr>
          <w:rFonts w:ascii="Times New Roman" w:eastAsia="Times New Roman" w:hAnsi="Times New Roman" w:cs="Times New Roman"/>
          <w:bCs/>
          <w:i/>
          <w:sz w:val="24"/>
          <w:szCs w:val="24"/>
        </w:rPr>
        <w:t>я:</w:t>
      </w:r>
      <w:r w:rsidR="00EC79EE">
        <w:rPr>
          <w:rFonts w:ascii="Times New Roman" w:eastAsia="Times New Roman" w:hAnsi="Times New Roman" w:cs="Times New Roman"/>
          <w:bCs/>
          <w:i/>
          <w:sz w:val="24"/>
          <w:szCs w:val="24"/>
        </w:rPr>
        <w:t xml:space="preserve"> </w:t>
      </w:r>
      <w:r w:rsidR="00790B84" w:rsidRPr="00480E32">
        <w:rPr>
          <w:rFonts w:ascii="Times New Roman" w:eastAsia="Times New Roman" w:hAnsi="Times New Roman" w:cs="Times New Roman"/>
          <w:bCs/>
          <w:sz w:val="24"/>
          <w:szCs w:val="24"/>
        </w:rPr>
        <w:t>т</w:t>
      </w:r>
      <w:r w:rsidR="00473169" w:rsidRPr="00480E32">
        <w:rPr>
          <w:rFonts w:ascii="Times New Roman" w:eastAsia="Times New Roman" w:hAnsi="Times New Roman" w:cs="Times New Roman"/>
          <w:bCs/>
          <w:sz w:val="24"/>
          <w:szCs w:val="24"/>
        </w:rPr>
        <w:t>рудности при трудоустройстве;</w:t>
      </w:r>
      <w:r w:rsidR="00EC79EE">
        <w:rPr>
          <w:rFonts w:ascii="Times New Roman" w:eastAsia="Times New Roman" w:hAnsi="Times New Roman" w:cs="Times New Roman"/>
          <w:bCs/>
          <w:sz w:val="24"/>
          <w:szCs w:val="24"/>
        </w:rPr>
        <w:t xml:space="preserve"> </w:t>
      </w:r>
      <w:r w:rsidR="00473169" w:rsidRPr="00480E32">
        <w:rPr>
          <w:rFonts w:ascii="Times New Roman" w:eastAsia="Times New Roman" w:hAnsi="Times New Roman" w:cs="Times New Roman"/>
          <w:bCs/>
          <w:sz w:val="24"/>
          <w:szCs w:val="24"/>
        </w:rPr>
        <w:t>сексуальны</w:t>
      </w:r>
      <w:r w:rsidRPr="00480E32">
        <w:rPr>
          <w:rFonts w:ascii="Times New Roman" w:eastAsia="Times New Roman" w:hAnsi="Times New Roman" w:cs="Times New Roman"/>
          <w:bCs/>
          <w:sz w:val="24"/>
          <w:szCs w:val="24"/>
        </w:rPr>
        <w:t>е нарушения</w:t>
      </w:r>
      <w:r w:rsidR="00473169" w:rsidRPr="00480E32">
        <w:rPr>
          <w:rFonts w:ascii="Times New Roman" w:eastAsia="Times New Roman" w:hAnsi="Times New Roman" w:cs="Times New Roman"/>
          <w:bCs/>
          <w:sz w:val="24"/>
          <w:szCs w:val="24"/>
        </w:rPr>
        <w:t>;</w:t>
      </w:r>
      <w:r w:rsidR="00EC79EE">
        <w:rPr>
          <w:rFonts w:ascii="Times New Roman" w:eastAsia="Times New Roman" w:hAnsi="Times New Roman" w:cs="Times New Roman"/>
          <w:bCs/>
          <w:sz w:val="24"/>
          <w:szCs w:val="24"/>
        </w:rPr>
        <w:t xml:space="preserve"> </w:t>
      </w:r>
      <w:r w:rsidR="00473169" w:rsidRPr="00480E32">
        <w:rPr>
          <w:rFonts w:ascii="Times New Roman" w:eastAsia="Times New Roman" w:hAnsi="Times New Roman" w:cs="Times New Roman"/>
          <w:bCs/>
          <w:sz w:val="24"/>
          <w:szCs w:val="24"/>
        </w:rPr>
        <w:t>низк</w:t>
      </w:r>
      <w:r w:rsidRPr="00480E32">
        <w:rPr>
          <w:rFonts w:ascii="Times New Roman" w:eastAsia="Times New Roman" w:hAnsi="Times New Roman" w:cs="Times New Roman"/>
          <w:bCs/>
          <w:sz w:val="24"/>
          <w:szCs w:val="24"/>
        </w:rPr>
        <w:t>ая</w:t>
      </w:r>
      <w:r w:rsidR="00473169" w:rsidRPr="00480E32">
        <w:rPr>
          <w:rFonts w:ascii="Times New Roman" w:eastAsia="Times New Roman" w:hAnsi="Times New Roman" w:cs="Times New Roman"/>
          <w:bCs/>
          <w:sz w:val="24"/>
          <w:szCs w:val="24"/>
        </w:rPr>
        <w:t xml:space="preserve"> самооценк</w:t>
      </w:r>
      <w:r w:rsidRPr="00480E32">
        <w:rPr>
          <w:rFonts w:ascii="Times New Roman" w:eastAsia="Times New Roman" w:hAnsi="Times New Roman" w:cs="Times New Roman"/>
          <w:bCs/>
          <w:sz w:val="24"/>
          <w:szCs w:val="24"/>
        </w:rPr>
        <w:t>а</w:t>
      </w:r>
      <w:r w:rsidR="00473169" w:rsidRPr="00480E32">
        <w:rPr>
          <w:rFonts w:ascii="Times New Roman" w:eastAsia="Times New Roman" w:hAnsi="Times New Roman" w:cs="Times New Roman"/>
          <w:bCs/>
          <w:sz w:val="24"/>
          <w:szCs w:val="24"/>
        </w:rPr>
        <w:t>;</w:t>
      </w:r>
      <w:r w:rsidR="00EC79EE">
        <w:rPr>
          <w:rFonts w:ascii="Times New Roman" w:eastAsia="Times New Roman" w:hAnsi="Times New Roman" w:cs="Times New Roman"/>
          <w:bCs/>
          <w:sz w:val="24"/>
          <w:szCs w:val="24"/>
        </w:rPr>
        <w:t xml:space="preserve"> </w:t>
      </w:r>
      <w:r w:rsidR="00473169" w:rsidRPr="00480E32">
        <w:rPr>
          <w:rFonts w:ascii="Times New Roman" w:eastAsia="Times New Roman" w:hAnsi="Times New Roman" w:cs="Times New Roman"/>
          <w:bCs/>
          <w:sz w:val="24"/>
          <w:szCs w:val="24"/>
        </w:rPr>
        <w:t>повышенн</w:t>
      </w:r>
      <w:r w:rsidRPr="00480E32">
        <w:rPr>
          <w:rFonts w:ascii="Times New Roman" w:eastAsia="Times New Roman" w:hAnsi="Times New Roman" w:cs="Times New Roman"/>
          <w:bCs/>
          <w:sz w:val="24"/>
          <w:szCs w:val="24"/>
        </w:rPr>
        <w:t>ый</w:t>
      </w:r>
      <w:r w:rsidR="00473169" w:rsidRPr="00480E32">
        <w:rPr>
          <w:rFonts w:ascii="Times New Roman" w:eastAsia="Times New Roman" w:hAnsi="Times New Roman" w:cs="Times New Roman"/>
          <w:bCs/>
          <w:sz w:val="24"/>
          <w:szCs w:val="24"/>
        </w:rPr>
        <w:t xml:space="preserve"> уров</w:t>
      </w:r>
      <w:r w:rsidRPr="00480E32">
        <w:rPr>
          <w:rFonts w:ascii="Times New Roman" w:eastAsia="Times New Roman" w:hAnsi="Times New Roman" w:cs="Times New Roman"/>
          <w:bCs/>
          <w:sz w:val="24"/>
          <w:szCs w:val="24"/>
        </w:rPr>
        <w:t>ень</w:t>
      </w:r>
      <w:r w:rsidR="00473169" w:rsidRPr="00480E32">
        <w:rPr>
          <w:rFonts w:ascii="Times New Roman" w:eastAsia="Times New Roman" w:hAnsi="Times New Roman" w:cs="Times New Roman"/>
          <w:bCs/>
          <w:sz w:val="24"/>
          <w:szCs w:val="24"/>
        </w:rPr>
        <w:t xml:space="preserve"> тревожности;</w:t>
      </w:r>
      <w:r w:rsidR="00EC79EE">
        <w:rPr>
          <w:rFonts w:ascii="Times New Roman" w:eastAsia="Times New Roman" w:hAnsi="Times New Roman" w:cs="Times New Roman"/>
          <w:bCs/>
          <w:sz w:val="24"/>
          <w:szCs w:val="24"/>
        </w:rPr>
        <w:t xml:space="preserve"> </w:t>
      </w:r>
      <w:r w:rsidR="00473169" w:rsidRPr="00480E32">
        <w:rPr>
          <w:rFonts w:ascii="Times New Roman" w:eastAsia="Times New Roman" w:hAnsi="Times New Roman" w:cs="Times New Roman"/>
          <w:bCs/>
          <w:sz w:val="24"/>
          <w:szCs w:val="24"/>
        </w:rPr>
        <w:t>часты</w:t>
      </w:r>
      <w:r w:rsidRPr="00480E32">
        <w:rPr>
          <w:rFonts w:ascii="Times New Roman" w:eastAsia="Times New Roman" w:hAnsi="Times New Roman" w:cs="Times New Roman"/>
          <w:bCs/>
          <w:sz w:val="24"/>
          <w:szCs w:val="24"/>
        </w:rPr>
        <w:t>е</w:t>
      </w:r>
      <w:r w:rsidR="00473169" w:rsidRPr="00480E32">
        <w:rPr>
          <w:rFonts w:ascii="Times New Roman" w:eastAsia="Times New Roman" w:hAnsi="Times New Roman" w:cs="Times New Roman"/>
          <w:bCs/>
          <w:sz w:val="24"/>
          <w:szCs w:val="24"/>
        </w:rPr>
        <w:t xml:space="preserve"> депресси</w:t>
      </w:r>
      <w:r w:rsidRPr="00480E32">
        <w:rPr>
          <w:rFonts w:ascii="Times New Roman" w:eastAsia="Times New Roman" w:hAnsi="Times New Roman" w:cs="Times New Roman"/>
          <w:bCs/>
          <w:sz w:val="24"/>
          <w:szCs w:val="24"/>
        </w:rPr>
        <w:t>и</w:t>
      </w:r>
      <w:r w:rsidR="00473169" w:rsidRPr="00480E32">
        <w:rPr>
          <w:rFonts w:ascii="Times New Roman" w:eastAsia="Times New Roman" w:hAnsi="Times New Roman" w:cs="Times New Roman"/>
          <w:bCs/>
          <w:sz w:val="24"/>
          <w:szCs w:val="24"/>
        </w:rPr>
        <w:t>.</w:t>
      </w:r>
    </w:p>
    <w:p w:rsidR="001258E1" w:rsidRPr="00480E32" w:rsidRDefault="001258E1" w:rsidP="00480E32">
      <w:pPr>
        <w:pStyle w:val="a9"/>
        <w:numPr>
          <w:ilvl w:val="0"/>
          <w:numId w:val="21"/>
        </w:numPr>
        <w:shd w:val="clear" w:color="auto" w:fill="FFFFFF"/>
        <w:tabs>
          <w:tab w:val="left" w:pos="426"/>
          <w:tab w:val="left" w:pos="993"/>
        </w:tabs>
        <w:spacing w:before="100" w:beforeAutospacing="1" w:after="100" w:afterAutospacing="1" w:line="240" w:lineRule="auto"/>
        <w:ind w:left="-567" w:right="282" w:firstLine="709"/>
        <w:jc w:val="both"/>
        <w:outlineLvl w:val="1"/>
        <w:rPr>
          <w:rFonts w:ascii="Times New Roman" w:eastAsia="Times New Roman" w:hAnsi="Times New Roman" w:cs="Times New Roman"/>
          <w:bCs/>
          <w:sz w:val="24"/>
          <w:szCs w:val="24"/>
        </w:rPr>
      </w:pPr>
      <w:r w:rsidRPr="00480E32">
        <w:rPr>
          <w:rFonts w:ascii="Times New Roman" w:eastAsia="Times New Roman" w:hAnsi="Times New Roman" w:cs="Times New Roman"/>
          <w:bCs/>
          <w:sz w:val="24"/>
          <w:szCs w:val="24"/>
        </w:rPr>
        <w:t>Возрастает вероятность возникновения</w:t>
      </w:r>
      <w:r w:rsidRPr="00480E32">
        <w:rPr>
          <w:rFonts w:ascii="Times New Roman" w:eastAsia="Times New Roman" w:hAnsi="Times New Roman" w:cs="Times New Roman"/>
          <w:bCs/>
          <w:i/>
          <w:sz w:val="24"/>
          <w:szCs w:val="24"/>
        </w:rPr>
        <w:t xml:space="preserve"> рака </w:t>
      </w:r>
      <w:r w:rsidRPr="00480E32">
        <w:rPr>
          <w:rFonts w:ascii="Times New Roman" w:eastAsia="Times New Roman" w:hAnsi="Times New Roman" w:cs="Times New Roman"/>
          <w:bCs/>
          <w:sz w:val="24"/>
          <w:szCs w:val="24"/>
        </w:rPr>
        <w:t>груди, яичников и матки у женщин, рака простаты у мужчин, рака толстой кишки.</w:t>
      </w:r>
    </w:p>
    <w:p w:rsidR="00864028" w:rsidRPr="00480E32" w:rsidRDefault="0039023B" w:rsidP="00480E32">
      <w:pPr>
        <w:pStyle w:val="a3"/>
        <w:tabs>
          <w:tab w:val="left" w:pos="426"/>
        </w:tabs>
        <w:ind w:left="-567" w:right="282" w:firstLine="709"/>
        <w:jc w:val="both"/>
        <w:rPr>
          <w:color w:val="000000"/>
        </w:rPr>
      </w:pPr>
      <w:r w:rsidRPr="00480E32">
        <w:rPr>
          <w:color w:val="000000"/>
        </w:rPr>
        <w:t>В л</w:t>
      </w:r>
      <w:r w:rsidR="00BA52CC" w:rsidRPr="00480E32">
        <w:rPr>
          <w:color w:val="000000"/>
        </w:rPr>
        <w:t>ечени</w:t>
      </w:r>
      <w:r w:rsidRPr="00480E32">
        <w:rPr>
          <w:color w:val="000000"/>
        </w:rPr>
        <w:t xml:space="preserve">и ожирения важное значение уделяется физическим нагрузкам, диетотерапии, медикаментозным и хирургическим методам лечения. </w:t>
      </w:r>
    </w:p>
    <w:p w:rsidR="00E97F9C" w:rsidRPr="00480E32" w:rsidRDefault="00E97F9C" w:rsidP="00480E32">
      <w:pPr>
        <w:pStyle w:val="a3"/>
        <w:tabs>
          <w:tab w:val="left" w:pos="426"/>
          <w:tab w:val="left" w:pos="993"/>
        </w:tabs>
        <w:ind w:left="-567" w:right="282" w:firstLine="709"/>
        <w:jc w:val="both"/>
        <w:rPr>
          <w:color w:val="000000"/>
        </w:rPr>
      </w:pPr>
      <w:r w:rsidRPr="00480E32">
        <w:rPr>
          <w:i/>
          <w:color w:val="000000"/>
        </w:rPr>
        <w:t>Физические нагрузки</w:t>
      </w:r>
      <w:r w:rsidRPr="00480E32">
        <w:rPr>
          <w:color w:val="000000"/>
        </w:rPr>
        <w:t xml:space="preserve"> - лечебная физическая культура, ходьба, бег,</w:t>
      </w:r>
      <w:r w:rsidR="00B534A4" w:rsidRPr="00480E32">
        <w:rPr>
          <w:color w:val="000000"/>
        </w:rPr>
        <w:t xml:space="preserve"> танцы,</w:t>
      </w:r>
      <w:r w:rsidRPr="00480E32">
        <w:rPr>
          <w:color w:val="000000"/>
        </w:rPr>
        <w:t xml:space="preserve"> плавание, бег на лыжах и коньках, различные спортивные игры - оказывают весьма существенное влияние на величину обмена энергии, значительно увеличивают энергетические траты, способствуют улучшению и нормализации обмена веществ, усилению распада жиров в жировой ткани, улучшению функциональной способности всех органов и систем, повышению работоспособности. Они показаны при всех формах и стадиях ожирения.</w:t>
      </w:r>
    </w:p>
    <w:p w:rsidR="001347A2" w:rsidRPr="00480E32" w:rsidRDefault="001347A2" w:rsidP="00480E32">
      <w:pPr>
        <w:pStyle w:val="a3"/>
        <w:tabs>
          <w:tab w:val="left" w:pos="426"/>
          <w:tab w:val="left" w:pos="993"/>
        </w:tabs>
        <w:ind w:left="-567" w:right="282" w:firstLine="709"/>
        <w:jc w:val="both"/>
        <w:rPr>
          <w:color w:val="000000"/>
        </w:rPr>
      </w:pPr>
      <w:r w:rsidRPr="00480E32">
        <w:rPr>
          <w:color w:val="000000"/>
        </w:rPr>
        <w:t xml:space="preserve">При выполнении физических нагрузок необходимо придерживаться следующих принципов: </w:t>
      </w:r>
    </w:p>
    <w:p w:rsidR="00E0738D" w:rsidRPr="00480E32" w:rsidRDefault="007A372A" w:rsidP="00480E32">
      <w:pPr>
        <w:pStyle w:val="a3"/>
        <w:numPr>
          <w:ilvl w:val="0"/>
          <w:numId w:val="5"/>
        </w:numPr>
        <w:tabs>
          <w:tab w:val="left" w:pos="426"/>
          <w:tab w:val="left" w:pos="993"/>
        </w:tabs>
        <w:spacing w:before="0" w:beforeAutospacing="0" w:after="0" w:afterAutospacing="0"/>
        <w:ind w:left="-567" w:right="282" w:firstLine="709"/>
        <w:jc w:val="both"/>
        <w:rPr>
          <w:color w:val="000000"/>
        </w:rPr>
      </w:pPr>
      <w:r w:rsidRPr="00480E32">
        <w:rPr>
          <w:i/>
          <w:color w:val="000000"/>
        </w:rPr>
        <w:t>Д</w:t>
      </w:r>
      <w:r w:rsidR="001347A2" w:rsidRPr="00480E32">
        <w:rPr>
          <w:i/>
          <w:color w:val="000000"/>
        </w:rPr>
        <w:t>робность нагрузки</w:t>
      </w:r>
      <w:r w:rsidR="001347A2" w:rsidRPr="00480E32">
        <w:rPr>
          <w:color w:val="000000"/>
        </w:rPr>
        <w:t xml:space="preserve"> - физические нагрузки </w:t>
      </w:r>
      <w:r w:rsidR="001B277B" w:rsidRPr="00480E32">
        <w:rPr>
          <w:color w:val="000000"/>
        </w:rPr>
        <w:t>необходимо</w:t>
      </w:r>
      <w:r w:rsidR="005D7A7A" w:rsidRPr="00480E32">
        <w:rPr>
          <w:color w:val="000000"/>
        </w:rPr>
        <w:t xml:space="preserve"> распределять на весь день.</w:t>
      </w:r>
    </w:p>
    <w:p w:rsidR="001347A2" w:rsidRPr="00480E32" w:rsidRDefault="007A372A" w:rsidP="00480E32">
      <w:pPr>
        <w:pStyle w:val="a3"/>
        <w:numPr>
          <w:ilvl w:val="0"/>
          <w:numId w:val="5"/>
        </w:numPr>
        <w:tabs>
          <w:tab w:val="left" w:pos="426"/>
          <w:tab w:val="left" w:pos="993"/>
        </w:tabs>
        <w:spacing w:before="0" w:beforeAutospacing="0" w:after="0" w:afterAutospacing="0"/>
        <w:ind w:left="-567" w:right="282" w:firstLine="709"/>
        <w:jc w:val="both"/>
        <w:rPr>
          <w:color w:val="000000"/>
        </w:rPr>
      </w:pPr>
      <w:r w:rsidRPr="00480E32">
        <w:rPr>
          <w:i/>
          <w:color w:val="000000"/>
        </w:rPr>
        <w:t>Д</w:t>
      </w:r>
      <w:r w:rsidR="001347A2" w:rsidRPr="00480E32">
        <w:rPr>
          <w:i/>
          <w:color w:val="000000"/>
        </w:rPr>
        <w:t>озированность</w:t>
      </w:r>
      <w:r w:rsidR="001347A2" w:rsidRPr="00480E32">
        <w:rPr>
          <w:color w:val="000000"/>
        </w:rPr>
        <w:t xml:space="preserve"> - постепенность нарастания объёма и интенсивности физических нагрузок с учётом степени ожирения и величины скорости снижения веса, калорийности суточного рациона питания, функционального состояния органов и систем, а также организма в целом.</w:t>
      </w:r>
    </w:p>
    <w:p w:rsidR="001347A2" w:rsidRPr="00480E32" w:rsidRDefault="007A372A" w:rsidP="00480E32">
      <w:pPr>
        <w:pStyle w:val="a3"/>
        <w:numPr>
          <w:ilvl w:val="0"/>
          <w:numId w:val="5"/>
        </w:numPr>
        <w:tabs>
          <w:tab w:val="left" w:pos="426"/>
          <w:tab w:val="left" w:pos="993"/>
        </w:tabs>
        <w:spacing w:before="0" w:beforeAutospacing="0" w:after="0" w:afterAutospacing="0"/>
        <w:ind w:left="-567" w:right="282" w:firstLine="709"/>
        <w:jc w:val="both"/>
        <w:rPr>
          <w:color w:val="000000"/>
        </w:rPr>
      </w:pPr>
      <w:r w:rsidRPr="00480E32">
        <w:rPr>
          <w:i/>
          <w:color w:val="000000"/>
        </w:rPr>
        <w:t>Р</w:t>
      </w:r>
      <w:r w:rsidR="001347A2" w:rsidRPr="00480E32">
        <w:rPr>
          <w:i/>
          <w:color w:val="000000"/>
        </w:rPr>
        <w:t>егулярность</w:t>
      </w:r>
      <w:r w:rsidR="001347A2" w:rsidRPr="00480E32">
        <w:rPr>
          <w:color w:val="000000"/>
        </w:rPr>
        <w:t xml:space="preserve"> - ежедневные физические нагрузки без</w:t>
      </w:r>
      <w:r w:rsidRPr="00480E32">
        <w:rPr>
          <w:color w:val="000000"/>
        </w:rPr>
        <w:t xml:space="preserve"> перерывов.</w:t>
      </w:r>
    </w:p>
    <w:p w:rsidR="00106EC4" w:rsidRPr="00480E32" w:rsidRDefault="007A372A" w:rsidP="00480E32">
      <w:pPr>
        <w:pStyle w:val="a3"/>
        <w:numPr>
          <w:ilvl w:val="0"/>
          <w:numId w:val="5"/>
        </w:numPr>
        <w:tabs>
          <w:tab w:val="left" w:pos="426"/>
          <w:tab w:val="left" w:pos="993"/>
        </w:tabs>
        <w:spacing w:before="0" w:beforeAutospacing="0" w:after="0" w:afterAutospacing="0"/>
        <w:ind w:left="-567" w:right="282" w:firstLine="709"/>
        <w:jc w:val="both"/>
        <w:rPr>
          <w:color w:val="000000"/>
        </w:rPr>
      </w:pPr>
      <w:r w:rsidRPr="00480E32">
        <w:rPr>
          <w:i/>
          <w:color w:val="000000"/>
        </w:rPr>
        <w:t xml:space="preserve"> Р</w:t>
      </w:r>
      <w:r w:rsidR="001347A2" w:rsidRPr="00480E32">
        <w:rPr>
          <w:i/>
          <w:color w:val="000000"/>
        </w:rPr>
        <w:t>азнообразность</w:t>
      </w:r>
      <w:r w:rsidR="001347A2" w:rsidRPr="00480E32">
        <w:rPr>
          <w:color w:val="000000"/>
        </w:rPr>
        <w:t xml:space="preserve"> - при усвоении и окончательном закреплении одних комплексов следует приступить к разработке других комплексов физических нагрузок, что прежде всего повышает тонус психоэмоциональной сферы больного, предупреж</w:t>
      </w:r>
      <w:r w:rsidRPr="00480E32">
        <w:rPr>
          <w:color w:val="000000"/>
        </w:rPr>
        <w:t>дает однообразие и монотонность.</w:t>
      </w:r>
    </w:p>
    <w:p w:rsidR="001B277B" w:rsidRPr="00480E32" w:rsidRDefault="007A372A" w:rsidP="00480E32">
      <w:pPr>
        <w:pStyle w:val="a3"/>
        <w:numPr>
          <w:ilvl w:val="0"/>
          <w:numId w:val="5"/>
        </w:numPr>
        <w:tabs>
          <w:tab w:val="left" w:pos="426"/>
          <w:tab w:val="left" w:pos="993"/>
        </w:tabs>
        <w:spacing w:before="0" w:beforeAutospacing="0" w:after="0" w:afterAutospacing="0"/>
        <w:ind w:left="-567" w:right="282" w:firstLine="709"/>
        <w:jc w:val="both"/>
        <w:rPr>
          <w:b/>
          <w:color w:val="000000"/>
        </w:rPr>
      </w:pPr>
      <w:r w:rsidRPr="00480E32">
        <w:rPr>
          <w:i/>
          <w:color w:val="000000"/>
        </w:rPr>
        <w:lastRenderedPageBreak/>
        <w:t>К</w:t>
      </w:r>
      <w:r w:rsidR="001347A2" w:rsidRPr="00480E32">
        <w:rPr>
          <w:i/>
          <w:color w:val="000000"/>
        </w:rPr>
        <w:t>оллективность</w:t>
      </w:r>
      <w:r w:rsidR="001347A2" w:rsidRPr="00480E32">
        <w:rPr>
          <w:color w:val="000000"/>
        </w:rPr>
        <w:t xml:space="preserve"> выполнения физических упражнений позволяет избежать послаблений в выполнении физических нагрузок, способствует конструктивному взаимоконтролю, поддержанию духа</w:t>
      </w:r>
      <w:r w:rsidR="00480E32">
        <w:rPr>
          <w:color w:val="000000"/>
        </w:rPr>
        <w:t xml:space="preserve"> </w:t>
      </w:r>
      <w:r w:rsidR="001347A2" w:rsidRPr="00480E32">
        <w:rPr>
          <w:color w:val="000000"/>
        </w:rPr>
        <w:t>соревнования</w:t>
      </w:r>
      <w:r w:rsidR="001020CC" w:rsidRPr="00480E32">
        <w:rPr>
          <w:color w:val="000000"/>
        </w:rPr>
        <w:t xml:space="preserve">. </w:t>
      </w:r>
    </w:p>
    <w:p w:rsidR="00B071F8" w:rsidRPr="00B071F8" w:rsidRDefault="00B071F8" w:rsidP="00B071F8">
      <w:pPr>
        <w:shd w:val="clear" w:color="auto" w:fill="FFFFFF"/>
        <w:tabs>
          <w:tab w:val="left" w:pos="993"/>
        </w:tabs>
        <w:spacing w:before="240" w:after="144" w:line="240" w:lineRule="auto"/>
        <w:ind w:left="-567" w:right="282" w:firstLine="709"/>
        <w:jc w:val="both"/>
        <w:outlineLvl w:val="1"/>
        <w:rPr>
          <w:rFonts w:ascii="Times New Roman" w:hAnsi="Times New Roman" w:cs="Times New Roman"/>
          <w:color w:val="000000"/>
          <w:sz w:val="24"/>
          <w:szCs w:val="24"/>
          <w:shd w:val="clear" w:color="auto" w:fill="FFFFFF"/>
        </w:rPr>
      </w:pPr>
      <w:r w:rsidRPr="00B071F8">
        <w:rPr>
          <w:rFonts w:ascii="Times New Roman" w:hAnsi="Times New Roman" w:cs="Times New Roman"/>
          <w:color w:val="000000"/>
          <w:sz w:val="24"/>
          <w:szCs w:val="24"/>
          <w:shd w:val="clear" w:color="auto" w:fill="FFFFFF"/>
        </w:rPr>
        <w:t>Медикаментозное лечение ожирения помогает только как вспомогательная терапия. Оно не может полностью устранить ожирение, так как не сможет устранить факторы, вызвавшие накопление лишнего веса, а также способно нанести вред при злоупотреблении лекарственными средствами. </w:t>
      </w:r>
    </w:p>
    <w:p w:rsidR="00E14FE5" w:rsidRPr="00B071F8" w:rsidRDefault="00E14FE5" w:rsidP="00B071F8">
      <w:pPr>
        <w:shd w:val="clear" w:color="auto" w:fill="FFFFFF"/>
        <w:tabs>
          <w:tab w:val="left" w:pos="993"/>
        </w:tabs>
        <w:spacing w:before="240" w:after="144" w:line="240" w:lineRule="auto"/>
        <w:ind w:left="-567" w:right="282" w:firstLine="709"/>
        <w:jc w:val="both"/>
        <w:outlineLvl w:val="1"/>
        <w:rPr>
          <w:rFonts w:ascii="Times New Roman" w:eastAsia="Times New Roman" w:hAnsi="Times New Roman" w:cs="Times New Roman"/>
          <w:bCs/>
          <w:sz w:val="24"/>
          <w:szCs w:val="24"/>
        </w:rPr>
      </w:pPr>
      <w:r w:rsidRPr="00B071F8">
        <w:rPr>
          <w:rFonts w:ascii="Times New Roman" w:eastAsia="Times New Roman" w:hAnsi="Times New Roman" w:cs="Times New Roman"/>
          <w:bCs/>
          <w:sz w:val="24"/>
          <w:szCs w:val="24"/>
        </w:rPr>
        <w:t>Медикаментозная терапия избыточной массы тела и ожирения должна основываться на следующих принципах:</w:t>
      </w:r>
    </w:p>
    <w:p w:rsidR="00E14FE5" w:rsidRPr="00B071F8" w:rsidRDefault="00E14FE5" w:rsidP="00B071F8">
      <w:pPr>
        <w:shd w:val="clear" w:color="auto" w:fill="FFFFFF"/>
        <w:tabs>
          <w:tab w:val="left" w:pos="993"/>
        </w:tabs>
        <w:spacing w:before="240" w:after="144" w:line="240" w:lineRule="auto"/>
        <w:ind w:left="-567" w:right="282" w:firstLine="709"/>
        <w:jc w:val="both"/>
        <w:outlineLvl w:val="1"/>
        <w:rPr>
          <w:rFonts w:ascii="Times New Roman" w:eastAsia="Times New Roman" w:hAnsi="Times New Roman" w:cs="Times New Roman"/>
          <w:bCs/>
          <w:sz w:val="24"/>
          <w:szCs w:val="24"/>
        </w:rPr>
      </w:pPr>
      <w:r w:rsidRPr="00B071F8">
        <w:rPr>
          <w:rFonts w:ascii="Times New Roman" w:eastAsia="Times New Roman" w:hAnsi="Times New Roman" w:cs="Times New Roman"/>
          <w:bCs/>
          <w:sz w:val="24"/>
          <w:szCs w:val="24"/>
        </w:rPr>
        <w:t>1) прием препаратов возможен лишь в качестве составляющей комплексной программы, включающей диету и повышение физической активности;</w:t>
      </w:r>
    </w:p>
    <w:p w:rsidR="00E14FE5" w:rsidRPr="00B071F8" w:rsidRDefault="00E14FE5" w:rsidP="00B071F8">
      <w:pPr>
        <w:shd w:val="clear" w:color="auto" w:fill="FFFFFF"/>
        <w:tabs>
          <w:tab w:val="left" w:pos="993"/>
        </w:tabs>
        <w:spacing w:before="240" w:after="144" w:line="240" w:lineRule="auto"/>
        <w:ind w:left="-567" w:right="282" w:firstLine="709"/>
        <w:jc w:val="both"/>
        <w:outlineLvl w:val="1"/>
        <w:rPr>
          <w:rFonts w:ascii="Times New Roman" w:eastAsia="Times New Roman" w:hAnsi="Times New Roman" w:cs="Times New Roman"/>
          <w:bCs/>
          <w:sz w:val="24"/>
          <w:szCs w:val="24"/>
        </w:rPr>
      </w:pPr>
      <w:r w:rsidRPr="00B071F8">
        <w:rPr>
          <w:rFonts w:ascii="Times New Roman" w:eastAsia="Times New Roman" w:hAnsi="Times New Roman" w:cs="Times New Roman"/>
          <w:bCs/>
          <w:sz w:val="24"/>
          <w:szCs w:val="24"/>
        </w:rPr>
        <w:t>2) медикаментозная терапия показана лицам с ИМТ ≥ 30 без сопутствующих факторов риска ожирения;</w:t>
      </w:r>
    </w:p>
    <w:p w:rsidR="00134E80" w:rsidRPr="00B071F8" w:rsidRDefault="00E14FE5" w:rsidP="00B071F8">
      <w:pPr>
        <w:shd w:val="clear" w:color="auto" w:fill="FFFFFF"/>
        <w:tabs>
          <w:tab w:val="left" w:pos="993"/>
        </w:tabs>
        <w:spacing w:before="240" w:after="144" w:line="240" w:lineRule="auto"/>
        <w:ind w:left="-567" w:right="282" w:firstLine="709"/>
        <w:jc w:val="both"/>
        <w:outlineLvl w:val="1"/>
        <w:rPr>
          <w:sz w:val="24"/>
          <w:szCs w:val="24"/>
        </w:rPr>
      </w:pPr>
      <w:r w:rsidRPr="00B071F8">
        <w:rPr>
          <w:rFonts w:ascii="Times New Roman" w:eastAsia="Times New Roman" w:hAnsi="Times New Roman" w:cs="Times New Roman"/>
          <w:bCs/>
          <w:sz w:val="24"/>
          <w:szCs w:val="24"/>
        </w:rPr>
        <w:t>3) медикаментозная терапия показана пациентам с ИМТ ≥ 27 и сопутствующими факторами риска ожирения (артериальной гипертензией</w:t>
      </w:r>
      <w:r w:rsidR="00F60359" w:rsidRPr="00B071F8">
        <w:rPr>
          <w:rFonts w:ascii="Times New Roman" w:eastAsia="Times New Roman" w:hAnsi="Times New Roman" w:cs="Times New Roman"/>
          <w:bCs/>
          <w:sz w:val="24"/>
          <w:szCs w:val="24"/>
        </w:rPr>
        <w:t>)</w:t>
      </w:r>
      <w:r w:rsidRPr="00B071F8">
        <w:rPr>
          <w:rFonts w:ascii="Times New Roman" w:eastAsia="Times New Roman" w:hAnsi="Times New Roman" w:cs="Times New Roman"/>
          <w:bCs/>
          <w:sz w:val="24"/>
          <w:szCs w:val="24"/>
        </w:rPr>
        <w:t xml:space="preserve">, </w:t>
      </w:r>
    </w:p>
    <w:p w:rsidR="00B071F8" w:rsidRPr="00B071F8" w:rsidRDefault="00B071F8" w:rsidP="00B071F8">
      <w:pPr>
        <w:pStyle w:val="a3"/>
        <w:tabs>
          <w:tab w:val="left" w:pos="993"/>
        </w:tabs>
        <w:spacing w:before="0" w:beforeAutospacing="0" w:after="0" w:afterAutospacing="0"/>
        <w:ind w:left="-567" w:right="282" w:firstLine="709"/>
        <w:jc w:val="both"/>
        <w:rPr>
          <w:b/>
          <w:color w:val="000000"/>
        </w:rPr>
      </w:pPr>
      <w:r w:rsidRPr="00B071F8">
        <w:rPr>
          <w:b/>
          <w:color w:val="000000"/>
        </w:rPr>
        <w:t>Диетотерапия</w:t>
      </w:r>
    </w:p>
    <w:p w:rsidR="00B071F8" w:rsidRPr="00B071F8" w:rsidRDefault="00B071F8" w:rsidP="00B071F8">
      <w:pPr>
        <w:pStyle w:val="a3"/>
        <w:tabs>
          <w:tab w:val="left" w:pos="993"/>
        </w:tabs>
        <w:ind w:left="-567" w:right="282" w:firstLine="709"/>
        <w:jc w:val="both"/>
      </w:pPr>
      <w:r w:rsidRPr="00B071F8">
        <w:t>Основным принципом диетотерапии является: снижение калорийности, ограничение быстрых углеводов, жиров животного происхождения. (см.Таб.3).</w:t>
      </w:r>
    </w:p>
    <w:p w:rsidR="00B071F8" w:rsidRPr="00B071F8" w:rsidRDefault="00B071F8" w:rsidP="00B071F8">
      <w:pPr>
        <w:shd w:val="clear" w:color="auto" w:fill="FFFFFF"/>
        <w:spacing w:line="240" w:lineRule="auto"/>
        <w:ind w:left="-567" w:right="282" w:firstLine="709"/>
        <w:jc w:val="both"/>
        <w:rPr>
          <w:rFonts w:ascii="Times New Roman" w:eastAsia="Times New Roman" w:hAnsi="Times New Roman" w:cs="Times New Roman"/>
          <w:sz w:val="24"/>
          <w:szCs w:val="24"/>
        </w:rPr>
      </w:pPr>
      <w:r w:rsidRPr="00B071F8">
        <w:rPr>
          <w:rFonts w:ascii="Times New Roman" w:eastAsia="Times New Roman" w:hAnsi="Times New Roman" w:cs="Times New Roman"/>
          <w:bCs/>
          <w:sz w:val="24"/>
          <w:szCs w:val="24"/>
        </w:rPr>
        <w:t>Таблица 3</w:t>
      </w:r>
      <w:r w:rsidRPr="00B071F8">
        <w:rPr>
          <w:rFonts w:ascii="Times New Roman" w:eastAsia="Times New Roman" w:hAnsi="Times New Roman" w:cs="Times New Roman"/>
          <w:b/>
          <w:bCs/>
          <w:sz w:val="24"/>
          <w:szCs w:val="24"/>
        </w:rPr>
        <w:t xml:space="preserve"> - </w:t>
      </w:r>
      <w:r w:rsidRPr="00B071F8">
        <w:rPr>
          <w:rFonts w:ascii="Times New Roman" w:hAnsi="Times New Roman" w:cs="Times New Roman"/>
          <w:sz w:val="24"/>
          <w:szCs w:val="24"/>
        </w:rPr>
        <w:t>Характеристика, химический состав и энергетическая ценность стандартной диеты, применяемой в ЛПО</w:t>
      </w:r>
    </w:p>
    <w:tbl>
      <w:tblPr>
        <w:tblStyle w:val="a8"/>
        <w:tblW w:w="0" w:type="auto"/>
        <w:tblInd w:w="-34" w:type="dxa"/>
        <w:tblLayout w:type="fixed"/>
        <w:tblLook w:val="04A0"/>
      </w:tblPr>
      <w:tblGrid>
        <w:gridCol w:w="1985"/>
        <w:gridCol w:w="1418"/>
        <w:gridCol w:w="2551"/>
        <w:gridCol w:w="3260"/>
      </w:tblGrid>
      <w:tr w:rsidR="00B071F8" w:rsidTr="00B071F8">
        <w:tc>
          <w:tcPr>
            <w:tcW w:w="1985" w:type="dxa"/>
          </w:tcPr>
          <w:p w:rsidR="00B071F8" w:rsidRPr="007360EF" w:rsidRDefault="00B071F8" w:rsidP="00A96C17">
            <w:pPr>
              <w:jc w:val="center"/>
              <w:rPr>
                <w:rFonts w:ascii="Times New Roman" w:eastAsia="Times New Roman" w:hAnsi="Times New Roman"/>
                <w:bCs/>
                <w:sz w:val="24"/>
                <w:szCs w:val="24"/>
              </w:rPr>
            </w:pPr>
            <w:r w:rsidRPr="007360EF">
              <w:rPr>
                <w:rFonts w:ascii="Times New Roman" w:eastAsia="Times New Roman" w:hAnsi="Times New Roman"/>
                <w:bCs/>
                <w:sz w:val="24"/>
                <w:szCs w:val="24"/>
              </w:rPr>
              <w:t>Стандартные диеты</w:t>
            </w:r>
          </w:p>
        </w:tc>
        <w:tc>
          <w:tcPr>
            <w:tcW w:w="1418" w:type="dxa"/>
          </w:tcPr>
          <w:p w:rsidR="00B071F8" w:rsidRPr="007360EF" w:rsidRDefault="00B071F8" w:rsidP="00A96C17">
            <w:pPr>
              <w:jc w:val="center"/>
              <w:rPr>
                <w:rFonts w:ascii="Times New Roman" w:eastAsia="Times New Roman" w:hAnsi="Times New Roman"/>
                <w:bCs/>
                <w:sz w:val="24"/>
                <w:szCs w:val="24"/>
              </w:rPr>
            </w:pPr>
            <w:r w:rsidRPr="007360EF">
              <w:rPr>
                <w:rFonts w:ascii="Times New Roman" w:eastAsia="Times New Roman" w:hAnsi="Times New Roman"/>
                <w:bCs/>
                <w:sz w:val="24"/>
                <w:szCs w:val="24"/>
              </w:rPr>
              <w:t>Диеты</w:t>
            </w:r>
            <w:r w:rsidRPr="007360EF">
              <w:rPr>
                <w:rFonts w:ascii="Times New Roman" w:eastAsia="Times New Roman" w:hAnsi="Times New Roman"/>
                <w:bCs/>
                <w:sz w:val="24"/>
                <w:szCs w:val="24"/>
              </w:rPr>
              <w:br/>
              <w:t>номерной</w:t>
            </w:r>
            <w:r w:rsidRPr="007360EF">
              <w:rPr>
                <w:rFonts w:ascii="Times New Roman" w:eastAsia="Times New Roman" w:hAnsi="Times New Roman"/>
                <w:bCs/>
                <w:sz w:val="24"/>
                <w:szCs w:val="24"/>
              </w:rPr>
              <w:br/>
              <w:t>системы</w:t>
            </w:r>
            <w:r w:rsidRPr="007360EF">
              <w:rPr>
                <w:rFonts w:ascii="Times New Roman" w:eastAsia="Times New Roman" w:hAnsi="Times New Roman"/>
                <w:bCs/>
                <w:sz w:val="24"/>
                <w:szCs w:val="24"/>
              </w:rPr>
              <w:br/>
              <w:t xml:space="preserve">(диеты N </w:t>
            </w:r>
          </w:p>
          <w:p w:rsidR="00B071F8" w:rsidRPr="007360EF" w:rsidRDefault="00B071F8" w:rsidP="00A96C17">
            <w:pPr>
              <w:jc w:val="center"/>
              <w:rPr>
                <w:rFonts w:ascii="Times New Roman" w:eastAsia="Times New Roman" w:hAnsi="Times New Roman"/>
                <w:bCs/>
                <w:sz w:val="24"/>
                <w:szCs w:val="24"/>
              </w:rPr>
            </w:pPr>
            <w:r w:rsidRPr="007360EF">
              <w:rPr>
                <w:rFonts w:ascii="Times New Roman" w:eastAsia="Times New Roman" w:hAnsi="Times New Roman"/>
                <w:bCs/>
                <w:sz w:val="24"/>
                <w:szCs w:val="24"/>
              </w:rPr>
              <w:t>1-15)</w:t>
            </w:r>
          </w:p>
        </w:tc>
        <w:tc>
          <w:tcPr>
            <w:tcW w:w="2551" w:type="dxa"/>
          </w:tcPr>
          <w:p w:rsidR="00B071F8" w:rsidRPr="007360EF" w:rsidRDefault="00B071F8" w:rsidP="00A96C17">
            <w:pPr>
              <w:jc w:val="center"/>
              <w:rPr>
                <w:rFonts w:ascii="Times New Roman" w:eastAsia="Times New Roman" w:hAnsi="Times New Roman"/>
                <w:bCs/>
                <w:sz w:val="24"/>
                <w:szCs w:val="24"/>
              </w:rPr>
            </w:pPr>
            <w:r w:rsidRPr="007360EF">
              <w:rPr>
                <w:rFonts w:ascii="Times New Roman" w:eastAsia="Times New Roman" w:hAnsi="Times New Roman"/>
                <w:bCs/>
                <w:sz w:val="24"/>
                <w:szCs w:val="24"/>
              </w:rPr>
              <w:t>Показания к</w:t>
            </w:r>
            <w:r w:rsidRPr="007360EF">
              <w:rPr>
                <w:rFonts w:ascii="Times New Roman" w:eastAsia="Times New Roman" w:hAnsi="Times New Roman"/>
                <w:bCs/>
                <w:sz w:val="24"/>
                <w:szCs w:val="24"/>
              </w:rPr>
              <w:br/>
              <w:t>применению</w:t>
            </w:r>
          </w:p>
        </w:tc>
        <w:tc>
          <w:tcPr>
            <w:tcW w:w="3260" w:type="dxa"/>
          </w:tcPr>
          <w:p w:rsidR="00B071F8" w:rsidRPr="007360EF" w:rsidRDefault="00B071F8" w:rsidP="00A96C17">
            <w:pPr>
              <w:jc w:val="center"/>
              <w:rPr>
                <w:rFonts w:ascii="Times New Roman" w:eastAsia="Times New Roman" w:hAnsi="Times New Roman"/>
                <w:bCs/>
                <w:sz w:val="24"/>
                <w:szCs w:val="24"/>
              </w:rPr>
            </w:pPr>
            <w:r w:rsidRPr="007360EF">
              <w:rPr>
                <w:rFonts w:ascii="Times New Roman" w:eastAsia="Times New Roman" w:hAnsi="Times New Roman"/>
                <w:bCs/>
                <w:sz w:val="24"/>
                <w:szCs w:val="24"/>
              </w:rPr>
              <w:t>Общая</w:t>
            </w:r>
            <w:r w:rsidRPr="007360EF">
              <w:rPr>
                <w:rFonts w:ascii="Times New Roman" w:eastAsia="Times New Roman" w:hAnsi="Times New Roman"/>
                <w:bCs/>
                <w:sz w:val="24"/>
                <w:szCs w:val="24"/>
              </w:rPr>
              <w:br/>
              <w:t>характеристика,</w:t>
            </w:r>
            <w:r w:rsidRPr="007360EF">
              <w:rPr>
                <w:rFonts w:ascii="Times New Roman" w:eastAsia="Times New Roman" w:hAnsi="Times New Roman"/>
                <w:bCs/>
                <w:sz w:val="24"/>
                <w:szCs w:val="24"/>
              </w:rPr>
              <w:br/>
              <w:t>кулинарная</w:t>
            </w:r>
            <w:r w:rsidRPr="007360EF">
              <w:rPr>
                <w:rFonts w:ascii="Times New Roman" w:eastAsia="Times New Roman" w:hAnsi="Times New Roman"/>
                <w:bCs/>
                <w:sz w:val="24"/>
                <w:szCs w:val="24"/>
              </w:rPr>
              <w:br/>
              <w:t>обработка</w:t>
            </w:r>
          </w:p>
        </w:tc>
      </w:tr>
      <w:tr w:rsidR="00B071F8" w:rsidTr="00B071F8">
        <w:tc>
          <w:tcPr>
            <w:tcW w:w="1985" w:type="dxa"/>
          </w:tcPr>
          <w:p w:rsidR="00B071F8" w:rsidRPr="00B15578" w:rsidRDefault="00B071F8" w:rsidP="00A96C17">
            <w:pPr>
              <w:ind w:left="142" w:right="84"/>
              <w:rPr>
                <w:rFonts w:ascii="Times New Roman" w:eastAsia="Times New Roman" w:hAnsi="Times New Roman"/>
                <w:bCs/>
                <w:sz w:val="24"/>
                <w:szCs w:val="24"/>
              </w:rPr>
            </w:pPr>
            <w:r w:rsidRPr="00B15578">
              <w:rPr>
                <w:rFonts w:ascii="Times New Roman" w:eastAsia="Times New Roman" w:hAnsi="Times New Roman"/>
                <w:bCs/>
                <w:sz w:val="24"/>
                <w:szCs w:val="24"/>
              </w:rPr>
              <w:t>Вариант диеты с</w:t>
            </w:r>
            <w:r w:rsidRPr="00B15578">
              <w:rPr>
                <w:rFonts w:ascii="Times New Roman" w:eastAsia="Times New Roman" w:hAnsi="Times New Roman"/>
                <w:bCs/>
                <w:sz w:val="24"/>
                <w:szCs w:val="24"/>
              </w:rPr>
              <w:br/>
              <w:t>пониженной</w:t>
            </w:r>
            <w:r w:rsidRPr="00B15578">
              <w:rPr>
                <w:rFonts w:ascii="Times New Roman" w:eastAsia="Times New Roman" w:hAnsi="Times New Roman"/>
                <w:bCs/>
                <w:sz w:val="24"/>
                <w:szCs w:val="24"/>
              </w:rPr>
              <w:br/>
              <w:t>калорийностью</w:t>
            </w:r>
            <w:r w:rsidRPr="00B15578">
              <w:rPr>
                <w:rFonts w:ascii="Times New Roman" w:eastAsia="Times New Roman" w:hAnsi="Times New Roman"/>
                <w:bCs/>
                <w:sz w:val="24"/>
                <w:szCs w:val="24"/>
              </w:rPr>
              <w:br/>
              <w:t>(низкокалорийная</w:t>
            </w:r>
            <w:r w:rsidRPr="00B15578">
              <w:rPr>
                <w:rFonts w:ascii="Times New Roman" w:eastAsia="Times New Roman" w:hAnsi="Times New Roman"/>
                <w:bCs/>
                <w:sz w:val="24"/>
                <w:szCs w:val="24"/>
              </w:rPr>
              <w:br/>
              <w:t>диета)</w:t>
            </w:r>
            <w:r w:rsidRPr="007360EF">
              <w:rPr>
                <w:rFonts w:ascii="Times New Roman" w:eastAsia="Times New Roman" w:hAnsi="Times New Roman"/>
                <w:bCs/>
                <w:sz w:val="24"/>
                <w:szCs w:val="24"/>
              </w:rPr>
              <w:t>(НКД)</w:t>
            </w:r>
          </w:p>
        </w:tc>
        <w:tc>
          <w:tcPr>
            <w:tcW w:w="1418" w:type="dxa"/>
          </w:tcPr>
          <w:p w:rsidR="00B071F8" w:rsidRPr="00B15578" w:rsidRDefault="00B071F8" w:rsidP="00A96C17">
            <w:pPr>
              <w:ind w:left="142" w:right="-91"/>
              <w:rPr>
                <w:rFonts w:ascii="Times New Roman" w:eastAsia="Times New Roman" w:hAnsi="Times New Roman"/>
                <w:bCs/>
                <w:sz w:val="24"/>
                <w:szCs w:val="24"/>
              </w:rPr>
            </w:pPr>
            <w:r w:rsidRPr="007360EF">
              <w:rPr>
                <w:rFonts w:ascii="Times New Roman" w:eastAsia="Times New Roman" w:hAnsi="Times New Roman"/>
                <w:bCs/>
                <w:sz w:val="24"/>
                <w:szCs w:val="24"/>
              </w:rPr>
              <w:t>8, 8а, 8о,</w:t>
            </w:r>
            <w:r w:rsidRPr="00B15578">
              <w:rPr>
                <w:rFonts w:ascii="Times New Roman" w:eastAsia="Times New Roman" w:hAnsi="Times New Roman"/>
                <w:bCs/>
                <w:sz w:val="24"/>
                <w:szCs w:val="24"/>
              </w:rPr>
              <w:br/>
              <w:t>9а, 10с</w:t>
            </w:r>
          </w:p>
        </w:tc>
        <w:tc>
          <w:tcPr>
            <w:tcW w:w="2551" w:type="dxa"/>
          </w:tcPr>
          <w:p w:rsidR="00B071F8" w:rsidRPr="00B15578" w:rsidRDefault="00B071F8" w:rsidP="00A96C17">
            <w:pPr>
              <w:ind w:left="142" w:right="144"/>
              <w:rPr>
                <w:rFonts w:ascii="Times New Roman" w:eastAsia="Times New Roman" w:hAnsi="Times New Roman"/>
                <w:bCs/>
                <w:sz w:val="24"/>
                <w:szCs w:val="24"/>
              </w:rPr>
            </w:pPr>
            <w:r w:rsidRPr="00B15578">
              <w:rPr>
                <w:rFonts w:ascii="Times New Roman" w:eastAsia="Times New Roman" w:hAnsi="Times New Roman"/>
                <w:bCs/>
                <w:sz w:val="24"/>
                <w:szCs w:val="24"/>
              </w:rPr>
              <w:t>Различные степени</w:t>
            </w:r>
            <w:r w:rsidRPr="00B15578">
              <w:rPr>
                <w:rFonts w:ascii="Times New Roman" w:eastAsia="Times New Roman" w:hAnsi="Times New Roman"/>
                <w:bCs/>
                <w:sz w:val="24"/>
                <w:szCs w:val="24"/>
              </w:rPr>
              <w:br/>
              <w:t>алиментарного ожирения</w:t>
            </w:r>
            <w:r w:rsidRPr="00B15578">
              <w:rPr>
                <w:rFonts w:ascii="Times New Roman" w:eastAsia="Times New Roman" w:hAnsi="Times New Roman"/>
                <w:bCs/>
                <w:sz w:val="24"/>
                <w:szCs w:val="24"/>
              </w:rPr>
              <w:br/>
              <w:t>при отсутствии выраженных</w:t>
            </w:r>
            <w:r w:rsidRPr="00B15578">
              <w:rPr>
                <w:rFonts w:ascii="Times New Roman" w:eastAsia="Times New Roman" w:hAnsi="Times New Roman"/>
                <w:bCs/>
                <w:sz w:val="24"/>
                <w:szCs w:val="24"/>
              </w:rPr>
              <w:br/>
              <w:t>осложнений со стороны органов пищеварения,</w:t>
            </w:r>
            <w:r w:rsidRPr="00B15578">
              <w:rPr>
                <w:rFonts w:ascii="Times New Roman" w:eastAsia="Times New Roman" w:hAnsi="Times New Roman"/>
                <w:bCs/>
                <w:sz w:val="24"/>
                <w:szCs w:val="24"/>
              </w:rPr>
              <w:br/>
              <w:t>кровообращения и др. заболеваний, требующих специальных режимов питания. Сахарный диабет II типа с ожирением.</w:t>
            </w:r>
            <w:r w:rsidRPr="00B15578">
              <w:rPr>
                <w:rFonts w:ascii="Times New Roman" w:eastAsia="Times New Roman" w:hAnsi="Times New Roman"/>
                <w:bCs/>
                <w:sz w:val="24"/>
                <w:szCs w:val="24"/>
              </w:rPr>
              <w:br/>
              <w:t>Сердечно-сосудистые</w:t>
            </w:r>
            <w:r w:rsidRPr="00B15578">
              <w:rPr>
                <w:rFonts w:ascii="Times New Roman" w:eastAsia="Times New Roman" w:hAnsi="Times New Roman"/>
                <w:bCs/>
                <w:sz w:val="24"/>
                <w:szCs w:val="24"/>
              </w:rPr>
              <w:br/>
              <w:t xml:space="preserve">заболевания при наличии </w:t>
            </w:r>
            <w:r w:rsidRPr="00B15578">
              <w:rPr>
                <w:rFonts w:ascii="Times New Roman" w:eastAsia="Times New Roman" w:hAnsi="Times New Roman"/>
                <w:bCs/>
                <w:sz w:val="24"/>
                <w:szCs w:val="24"/>
              </w:rPr>
              <w:lastRenderedPageBreak/>
              <w:t>избыточного</w:t>
            </w:r>
            <w:r w:rsidRPr="00B15578">
              <w:rPr>
                <w:rFonts w:ascii="Times New Roman" w:eastAsia="Times New Roman" w:hAnsi="Times New Roman"/>
                <w:bCs/>
                <w:sz w:val="24"/>
                <w:szCs w:val="24"/>
              </w:rPr>
              <w:br/>
              <w:t>веса.</w:t>
            </w:r>
          </w:p>
        </w:tc>
        <w:tc>
          <w:tcPr>
            <w:tcW w:w="3260" w:type="dxa"/>
          </w:tcPr>
          <w:p w:rsidR="00B071F8" w:rsidRPr="00B15578" w:rsidRDefault="00B071F8" w:rsidP="00A96C17">
            <w:pPr>
              <w:ind w:left="139" w:right="149"/>
              <w:rPr>
                <w:rFonts w:ascii="Times New Roman" w:eastAsia="Times New Roman" w:hAnsi="Times New Roman"/>
                <w:bCs/>
                <w:sz w:val="24"/>
                <w:szCs w:val="24"/>
              </w:rPr>
            </w:pPr>
            <w:r w:rsidRPr="00B15578">
              <w:rPr>
                <w:rFonts w:ascii="Times New Roman" w:eastAsia="Times New Roman" w:hAnsi="Times New Roman"/>
                <w:bCs/>
                <w:sz w:val="24"/>
                <w:szCs w:val="24"/>
              </w:rPr>
              <w:lastRenderedPageBreak/>
              <w:t>Диета с умеренным</w:t>
            </w:r>
            <w:r w:rsidRPr="00B15578">
              <w:rPr>
                <w:rFonts w:ascii="Times New Roman" w:eastAsia="Times New Roman" w:hAnsi="Times New Roman"/>
                <w:bCs/>
                <w:sz w:val="24"/>
                <w:szCs w:val="24"/>
              </w:rPr>
              <w:br/>
              <w:t>ограничением</w:t>
            </w:r>
            <w:r w:rsidRPr="00B15578">
              <w:rPr>
                <w:rFonts w:ascii="Times New Roman" w:eastAsia="Times New Roman" w:hAnsi="Times New Roman"/>
                <w:bCs/>
                <w:sz w:val="24"/>
                <w:szCs w:val="24"/>
              </w:rPr>
              <w:br/>
              <w:t>энергетической ценности (до 1300-1600</w:t>
            </w:r>
            <w:r w:rsidRPr="00B15578">
              <w:rPr>
                <w:rFonts w:ascii="Times New Roman" w:eastAsia="Times New Roman" w:hAnsi="Times New Roman"/>
                <w:bCs/>
                <w:sz w:val="24"/>
                <w:szCs w:val="24"/>
              </w:rPr>
              <w:br/>
              <w:t>ккал/день)</w:t>
            </w:r>
            <w:r w:rsidRPr="00B15578">
              <w:rPr>
                <w:rFonts w:ascii="Times New Roman" w:eastAsia="Times New Roman" w:hAnsi="Times New Roman"/>
                <w:bCs/>
                <w:sz w:val="24"/>
                <w:szCs w:val="24"/>
              </w:rPr>
              <w:br/>
              <w:t>преимущественно за счет жиров и углеводов.</w:t>
            </w:r>
            <w:r w:rsidRPr="00B15578">
              <w:rPr>
                <w:rFonts w:ascii="Times New Roman" w:eastAsia="Times New Roman" w:hAnsi="Times New Roman"/>
                <w:bCs/>
                <w:sz w:val="24"/>
                <w:szCs w:val="24"/>
              </w:rPr>
              <w:br/>
              <w:t>Исключаются простые сахара, ограничиваются животные жиры,</w:t>
            </w:r>
            <w:r w:rsidRPr="00B15578">
              <w:rPr>
                <w:rFonts w:ascii="Times New Roman" w:eastAsia="Times New Roman" w:hAnsi="Times New Roman"/>
                <w:bCs/>
                <w:sz w:val="24"/>
                <w:szCs w:val="24"/>
              </w:rPr>
              <w:br/>
              <w:t>поваренная соль (3-5 г/день). Включаются</w:t>
            </w:r>
            <w:r w:rsidRPr="00B15578">
              <w:rPr>
                <w:rFonts w:ascii="Times New Roman" w:eastAsia="Times New Roman" w:hAnsi="Times New Roman"/>
                <w:bCs/>
                <w:sz w:val="24"/>
                <w:szCs w:val="24"/>
              </w:rPr>
              <w:br/>
              <w:t>растительные жиры, пищевые волокна (сырые овощи, фрукты, пищевые отруби). Ограничивается</w:t>
            </w:r>
            <w:r w:rsidRPr="00B15578">
              <w:rPr>
                <w:rFonts w:ascii="Times New Roman" w:eastAsia="Times New Roman" w:hAnsi="Times New Roman"/>
                <w:bCs/>
                <w:sz w:val="24"/>
                <w:szCs w:val="24"/>
              </w:rPr>
              <w:br/>
              <w:t>жидкость. Пища готовится в отварном виде или на пару, без соли.</w:t>
            </w:r>
            <w:r w:rsidRPr="00B15578">
              <w:rPr>
                <w:rFonts w:ascii="Times New Roman" w:eastAsia="Times New Roman" w:hAnsi="Times New Roman"/>
                <w:bCs/>
                <w:sz w:val="24"/>
                <w:szCs w:val="24"/>
              </w:rPr>
              <w:br/>
            </w:r>
            <w:r w:rsidRPr="00B15578">
              <w:rPr>
                <w:rFonts w:ascii="Times New Roman" w:eastAsia="Times New Roman" w:hAnsi="Times New Roman"/>
                <w:bCs/>
                <w:sz w:val="24"/>
                <w:szCs w:val="24"/>
              </w:rPr>
              <w:lastRenderedPageBreak/>
              <w:t>Свободная жидкость - 0,8-1,5л. Ритм питания дробный, 4-6 раз в день.</w:t>
            </w:r>
          </w:p>
        </w:tc>
      </w:tr>
    </w:tbl>
    <w:p w:rsidR="00B071F8" w:rsidRPr="00B071F8" w:rsidRDefault="00B071F8" w:rsidP="00B071F8">
      <w:pPr>
        <w:pStyle w:val="a3"/>
        <w:tabs>
          <w:tab w:val="left" w:pos="426"/>
          <w:tab w:val="left" w:pos="993"/>
        </w:tabs>
        <w:ind w:left="-567" w:right="282" w:firstLine="709"/>
        <w:jc w:val="both"/>
        <w:rPr>
          <w:i/>
        </w:rPr>
      </w:pPr>
      <w:r w:rsidRPr="00B071F8">
        <w:lastRenderedPageBreak/>
        <w:t>Большое значение имеет дробное питание</w:t>
      </w:r>
      <w:r w:rsidRPr="00B071F8">
        <w:rPr>
          <w:color w:val="000000"/>
        </w:rPr>
        <w:t>– до шести раз в сутки – помогающее бороться с чувством голода, нормализация режима питья – до 1,5 литров в день, чистой питьевой воды.</w:t>
      </w:r>
    </w:p>
    <w:p w:rsidR="001347F9" w:rsidRPr="00B071F8" w:rsidRDefault="001A7687" w:rsidP="00B071F8">
      <w:pPr>
        <w:pStyle w:val="a3"/>
        <w:shd w:val="clear" w:color="auto" w:fill="FFFFFF"/>
        <w:tabs>
          <w:tab w:val="left" w:pos="426"/>
          <w:tab w:val="left" w:pos="993"/>
        </w:tabs>
        <w:spacing w:before="0" w:beforeAutospacing="0" w:after="0" w:afterAutospacing="0"/>
        <w:ind w:left="-567" w:right="282" w:firstLine="709"/>
        <w:jc w:val="both"/>
        <w:rPr>
          <w:b/>
        </w:rPr>
      </w:pPr>
      <w:r w:rsidRPr="00B071F8">
        <w:rPr>
          <w:b/>
        </w:rPr>
        <w:t>Хирургическ</w:t>
      </w:r>
      <w:r w:rsidR="003A5F9F" w:rsidRPr="00B071F8">
        <w:rPr>
          <w:b/>
        </w:rPr>
        <w:t>ий метод</w:t>
      </w:r>
    </w:p>
    <w:p w:rsidR="001347F9" w:rsidRPr="00B071F8" w:rsidRDefault="007F764A" w:rsidP="00B071F8">
      <w:pPr>
        <w:pStyle w:val="a3"/>
        <w:shd w:val="clear" w:color="auto" w:fill="FFFFFF"/>
        <w:tabs>
          <w:tab w:val="left" w:pos="426"/>
          <w:tab w:val="left" w:pos="993"/>
        </w:tabs>
        <w:spacing w:before="0" w:beforeAutospacing="0" w:after="0" w:afterAutospacing="0"/>
        <w:ind w:left="-567" w:right="282" w:firstLine="709"/>
        <w:jc w:val="both"/>
        <w:rPr>
          <w:shd w:val="clear" w:color="auto" w:fill="FFFFFF"/>
        </w:rPr>
      </w:pPr>
      <w:r w:rsidRPr="00B071F8">
        <w:rPr>
          <w:bCs/>
          <w:i/>
          <w:shd w:val="clear" w:color="auto" w:fill="FFFFFF"/>
        </w:rPr>
        <w:t>Бариатрическая хирургия</w:t>
      </w:r>
      <w:r w:rsidRPr="00B071F8">
        <w:rPr>
          <w:rStyle w:val="apple-converted-space"/>
          <w:shd w:val="clear" w:color="auto" w:fill="FFFFFF"/>
        </w:rPr>
        <w:t> </w:t>
      </w:r>
      <w:r w:rsidRPr="00B071F8">
        <w:rPr>
          <w:shd w:val="clear" w:color="auto" w:fill="FFFFFF"/>
        </w:rPr>
        <w:t>(англ.</w:t>
      </w:r>
      <w:r w:rsidRPr="00B071F8">
        <w:rPr>
          <w:rStyle w:val="apple-converted-space"/>
          <w:shd w:val="clear" w:color="auto" w:fill="FFFFFF"/>
        </w:rPr>
        <w:t> </w:t>
      </w:r>
      <w:r w:rsidRPr="00B071F8">
        <w:rPr>
          <w:i/>
          <w:iCs/>
          <w:shd w:val="clear" w:color="auto" w:fill="FFFFFF"/>
        </w:rPr>
        <w:t>bariatric surgery</w:t>
      </w:r>
      <w:r w:rsidRPr="00B071F8">
        <w:rPr>
          <w:shd w:val="clear" w:color="auto" w:fill="FFFFFF"/>
        </w:rPr>
        <w:t>)</w:t>
      </w:r>
      <w:r w:rsidR="00600CB5" w:rsidRPr="00B071F8">
        <w:rPr>
          <w:rStyle w:val="af"/>
          <w:shd w:val="clear" w:color="auto" w:fill="FFFFFF"/>
        </w:rPr>
        <w:footnoteReference w:id="8"/>
      </w:r>
      <w:r w:rsidRPr="00B071F8">
        <w:rPr>
          <w:shd w:val="clear" w:color="auto" w:fill="FFFFFF"/>
        </w:rPr>
        <w:t xml:space="preserve"> — раздел хирургии, занимающийся оперативным лечением больных ожирением. Бариатрические операции не только дают возможность уменьшить вес пациентов, после них </w:t>
      </w:r>
      <w:r w:rsidR="00CC4213" w:rsidRPr="00B071F8">
        <w:rPr>
          <w:shd w:val="clear" w:color="auto" w:fill="FFFFFF"/>
        </w:rPr>
        <w:t>излечиваются совсем или переходя</w:t>
      </w:r>
      <w:r w:rsidRPr="00B071F8">
        <w:rPr>
          <w:shd w:val="clear" w:color="auto" w:fill="FFFFFF"/>
        </w:rPr>
        <w:t xml:space="preserve">т в более лёгкую форму многие заболевания, в частности: диабет </w:t>
      </w:r>
      <w:r w:rsidR="00452C13" w:rsidRPr="00B071F8">
        <w:rPr>
          <w:shd w:val="clear" w:color="auto" w:fill="FFFFFF"/>
        </w:rPr>
        <w:t>-</w:t>
      </w:r>
      <w:r w:rsidRPr="00B071F8">
        <w:rPr>
          <w:shd w:val="clear" w:color="auto" w:fill="FFFFFF"/>
        </w:rPr>
        <w:t xml:space="preserve"> у 86 % больных, артериальная гипертензия </w:t>
      </w:r>
      <w:r w:rsidR="00452C13" w:rsidRPr="00B071F8">
        <w:rPr>
          <w:shd w:val="clear" w:color="auto" w:fill="FFFFFF"/>
        </w:rPr>
        <w:t>-</w:t>
      </w:r>
      <w:r w:rsidRPr="00B071F8">
        <w:rPr>
          <w:shd w:val="clear" w:color="auto" w:fill="FFFFFF"/>
        </w:rPr>
        <w:t xml:space="preserve"> у 68 %, синдром обструктивного апноэ сна — у 81%, гиперлипидемия</w:t>
      </w:r>
      <w:r w:rsidR="00452C13" w:rsidRPr="00B071F8">
        <w:rPr>
          <w:shd w:val="clear" w:color="auto" w:fill="FFFFFF"/>
        </w:rPr>
        <w:t xml:space="preserve"> -</w:t>
      </w:r>
      <w:r w:rsidRPr="00B071F8">
        <w:rPr>
          <w:shd w:val="clear" w:color="auto" w:fill="FFFFFF"/>
        </w:rPr>
        <w:t xml:space="preserve"> у 97 %</w:t>
      </w:r>
      <w:r w:rsidR="008C3750" w:rsidRPr="00B071F8">
        <w:rPr>
          <w:shd w:val="clear" w:color="auto" w:fill="FFFFFF"/>
        </w:rPr>
        <w:t>.</w:t>
      </w:r>
    </w:p>
    <w:p w:rsidR="00A965BE" w:rsidRPr="00B071F8" w:rsidRDefault="00CC4213" w:rsidP="00B071F8">
      <w:pPr>
        <w:shd w:val="clear" w:color="auto" w:fill="FFFFFF"/>
        <w:tabs>
          <w:tab w:val="left" w:pos="426"/>
          <w:tab w:val="left" w:pos="993"/>
        </w:tabs>
        <w:spacing w:before="100" w:beforeAutospacing="1" w:after="100" w:afterAutospacing="1" w:line="240" w:lineRule="auto"/>
        <w:ind w:left="-567" w:right="282" w:firstLine="709"/>
        <w:jc w:val="both"/>
        <w:outlineLvl w:val="2"/>
        <w:rPr>
          <w:rFonts w:ascii="Times New Roman" w:eastAsia="Times New Roman" w:hAnsi="Times New Roman" w:cs="Times New Roman"/>
          <w:sz w:val="24"/>
          <w:szCs w:val="24"/>
        </w:rPr>
      </w:pPr>
      <w:r w:rsidRPr="00B071F8">
        <w:rPr>
          <w:rFonts w:ascii="Times New Roman" w:eastAsia="Times New Roman" w:hAnsi="Times New Roman" w:cs="Times New Roman"/>
          <w:sz w:val="24"/>
          <w:szCs w:val="24"/>
        </w:rPr>
        <w:t>В</w:t>
      </w:r>
      <w:r w:rsidR="00A965BE" w:rsidRPr="00B071F8">
        <w:rPr>
          <w:rFonts w:ascii="Times New Roman" w:eastAsia="Times New Roman" w:hAnsi="Times New Roman" w:cs="Times New Roman"/>
          <w:sz w:val="24"/>
          <w:szCs w:val="24"/>
        </w:rPr>
        <w:t>иды ожирения</w:t>
      </w:r>
      <w:r w:rsidRPr="00B071F8">
        <w:rPr>
          <w:rFonts w:ascii="Times New Roman" w:eastAsia="Times New Roman" w:hAnsi="Times New Roman" w:cs="Times New Roman"/>
          <w:sz w:val="24"/>
          <w:szCs w:val="24"/>
        </w:rPr>
        <w:t xml:space="preserve">, подлежащие </w:t>
      </w:r>
      <w:r w:rsidR="00A965BE" w:rsidRPr="00B071F8">
        <w:rPr>
          <w:rFonts w:ascii="Times New Roman" w:eastAsia="Times New Roman" w:hAnsi="Times New Roman" w:cs="Times New Roman"/>
          <w:sz w:val="24"/>
          <w:szCs w:val="24"/>
        </w:rPr>
        <w:t>хирурги</w:t>
      </w:r>
      <w:r w:rsidRPr="00B071F8">
        <w:rPr>
          <w:rFonts w:ascii="Times New Roman" w:eastAsia="Times New Roman" w:hAnsi="Times New Roman" w:cs="Times New Roman"/>
          <w:sz w:val="24"/>
          <w:szCs w:val="24"/>
        </w:rPr>
        <w:t>ческому лечению</w:t>
      </w:r>
      <w:r w:rsidR="00015FE6" w:rsidRPr="00B071F8">
        <w:rPr>
          <w:rFonts w:ascii="Times New Roman" w:eastAsia="Times New Roman" w:hAnsi="Times New Roman" w:cs="Times New Roman"/>
          <w:sz w:val="24"/>
          <w:szCs w:val="24"/>
        </w:rPr>
        <w:t>:</w:t>
      </w:r>
    </w:p>
    <w:p w:rsidR="00015FE6" w:rsidRPr="00B071F8" w:rsidRDefault="00015FE6" w:rsidP="00B071F8">
      <w:pPr>
        <w:shd w:val="clear" w:color="auto" w:fill="FFFFFF"/>
        <w:tabs>
          <w:tab w:val="left" w:pos="426"/>
          <w:tab w:val="left" w:pos="993"/>
        </w:tabs>
        <w:spacing w:before="100" w:beforeAutospacing="1" w:after="100" w:afterAutospacing="1" w:line="240" w:lineRule="auto"/>
        <w:ind w:left="-567" w:right="282" w:firstLine="709"/>
        <w:jc w:val="both"/>
        <w:rPr>
          <w:rFonts w:ascii="Times New Roman" w:eastAsia="Times New Roman" w:hAnsi="Times New Roman" w:cs="Times New Roman"/>
          <w:sz w:val="24"/>
          <w:szCs w:val="24"/>
        </w:rPr>
      </w:pPr>
      <w:r w:rsidRPr="00B071F8">
        <w:rPr>
          <w:rFonts w:ascii="Times New Roman" w:eastAsia="Times New Roman" w:hAnsi="Times New Roman" w:cs="Times New Roman"/>
          <w:sz w:val="24"/>
          <w:szCs w:val="24"/>
        </w:rPr>
        <w:t xml:space="preserve">"Морбидное" ожирение (ожирение, сочетающееся с другими заболеваниями: артериальная гипертония, сахарный диабет, заболевания суставов, позвоночника, вен нижних конечностей, </w:t>
      </w:r>
      <w:hyperlink r:id="rId8" w:history="1">
        <w:r w:rsidRPr="00B071F8">
          <w:rPr>
            <w:rFonts w:ascii="Times New Roman" w:eastAsia="Times New Roman" w:hAnsi="Times New Roman" w:cs="Times New Roman"/>
            <w:sz w:val="24"/>
            <w:szCs w:val="24"/>
          </w:rPr>
          <w:t>ишемическая болезнь сердца</w:t>
        </w:r>
      </w:hyperlink>
      <w:r w:rsidRPr="00B071F8">
        <w:rPr>
          <w:rFonts w:ascii="Times New Roman" w:eastAsia="Times New Roman" w:hAnsi="Times New Roman" w:cs="Times New Roman"/>
          <w:sz w:val="24"/>
          <w:szCs w:val="24"/>
        </w:rPr>
        <w:t>).</w:t>
      </w:r>
    </w:p>
    <w:p w:rsidR="00A965BE" w:rsidRPr="00B071F8" w:rsidRDefault="00015FE6" w:rsidP="00B071F8">
      <w:pPr>
        <w:shd w:val="clear" w:color="auto" w:fill="FFFFFF"/>
        <w:tabs>
          <w:tab w:val="left" w:pos="426"/>
          <w:tab w:val="left" w:pos="993"/>
        </w:tabs>
        <w:spacing w:before="100" w:beforeAutospacing="1" w:after="100" w:afterAutospacing="1" w:line="240" w:lineRule="auto"/>
        <w:ind w:left="-567" w:right="282" w:firstLine="709"/>
        <w:jc w:val="both"/>
        <w:rPr>
          <w:rFonts w:ascii="Times New Roman" w:eastAsia="Times New Roman" w:hAnsi="Times New Roman" w:cs="Times New Roman"/>
          <w:sz w:val="24"/>
          <w:szCs w:val="24"/>
        </w:rPr>
      </w:pPr>
      <w:r w:rsidRPr="00B071F8">
        <w:rPr>
          <w:rFonts w:ascii="Times New Roman" w:eastAsia="Times New Roman" w:hAnsi="Times New Roman" w:cs="Times New Roman"/>
          <w:sz w:val="24"/>
          <w:szCs w:val="24"/>
        </w:rPr>
        <w:t>Показания к хирургическому лечению:</w:t>
      </w:r>
    </w:p>
    <w:p w:rsidR="00A965BE" w:rsidRPr="00B071F8" w:rsidRDefault="00A965BE" w:rsidP="00B071F8">
      <w:pPr>
        <w:numPr>
          <w:ilvl w:val="0"/>
          <w:numId w:val="24"/>
        </w:numPr>
        <w:shd w:val="clear" w:color="auto" w:fill="FFFFFF"/>
        <w:tabs>
          <w:tab w:val="left" w:pos="426"/>
          <w:tab w:val="left" w:pos="993"/>
        </w:tabs>
        <w:spacing w:before="100" w:beforeAutospacing="1" w:after="100" w:afterAutospacing="1" w:line="240" w:lineRule="auto"/>
        <w:ind w:left="-567" w:right="282" w:firstLine="709"/>
        <w:jc w:val="both"/>
        <w:rPr>
          <w:rFonts w:ascii="Times New Roman" w:eastAsia="Times New Roman" w:hAnsi="Times New Roman" w:cs="Times New Roman"/>
          <w:sz w:val="24"/>
          <w:szCs w:val="24"/>
        </w:rPr>
      </w:pPr>
      <w:r w:rsidRPr="00B071F8">
        <w:rPr>
          <w:rFonts w:ascii="Times New Roman" w:eastAsia="Times New Roman" w:hAnsi="Times New Roman" w:cs="Times New Roman"/>
          <w:sz w:val="24"/>
          <w:szCs w:val="24"/>
        </w:rPr>
        <w:t>Избыточная масса тела более 45-50 кг, по сравнению с нормой;</w:t>
      </w:r>
    </w:p>
    <w:p w:rsidR="00A965BE" w:rsidRPr="00B071F8" w:rsidRDefault="00A965BE" w:rsidP="00B071F8">
      <w:pPr>
        <w:numPr>
          <w:ilvl w:val="0"/>
          <w:numId w:val="24"/>
        </w:numPr>
        <w:shd w:val="clear" w:color="auto" w:fill="FFFFFF"/>
        <w:tabs>
          <w:tab w:val="left" w:pos="426"/>
          <w:tab w:val="left" w:pos="993"/>
        </w:tabs>
        <w:spacing w:before="100" w:beforeAutospacing="1" w:after="100" w:afterAutospacing="1" w:line="240" w:lineRule="auto"/>
        <w:ind w:left="-567" w:right="282" w:firstLine="709"/>
        <w:jc w:val="both"/>
        <w:rPr>
          <w:rFonts w:ascii="Times New Roman" w:eastAsia="Times New Roman" w:hAnsi="Times New Roman" w:cs="Times New Roman"/>
          <w:sz w:val="24"/>
          <w:szCs w:val="24"/>
        </w:rPr>
      </w:pPr>
      <w:r w:rsidRPr="00B071F8">
        <w:rPr>
          <w:rFonts w:ascii="Times New Roman" w:eastAsia="Times New Roman" w:hAnsi="Times New Roman" w:cs="Times New Roman"/>
          <w:sz w:val="24"/>
          <w:szCs w:val="24"/>
        </w:rPr>
        <w:t>Показатель индекса массы тела (ИМТ) свыше 40 кг/м</w:t>
      </w:r>
      <w:r w:rsidRPr="00B071F8">
        <w:rPr>
          <w:rFonts w:ascii="Times New Roman" w:eastAsia="Times New Roman" w:hAnsi="Times New Roman" w:cs="Times New Roman"/>
          <w:sz w:val="24"/>
          <w:szCs w:val="24"/>
          <w:vertAlign w:val="superscript"/>
        </w:rPr>
        <w:t>2</w:t>
      </w:r>
      <w:r w:rsidRPr="00B071F8">
        <w:rPr>
          <w:rFonts w:ascii="Times New Roman" w:eastAsia="Times New Roman" w:hAnsi="Times New Roman" w:cs="Times New Roman"/>
          <w:sz w:val="24"/>
          <w:szCs w:val="24"/>
        </w:rPr>
        <w:t>;</w:t>
      </w:r>
    </w:p>
    <w:p w:rsidR="00A965BE" w:rsidRPr="00B071F8" w:rsidRDefault="00A965BE" w:rsidP="00B071F8">
      <w:pPr>
        <w:numPr>
          <w:ilvl w:val="0"/>
          <w:numId w:val="24"/>
        </w:numPr>
        <w:shd w:val="clear" w:color="auto" w:fill="FFFFFF"/>
        <w:tabs>
          <w:tab w:val="left" w:pos="426"/>
          <w:tab w:val="left" w:pos="993"/>
        </w:tabs>
        <w:spacing w:before="100" w:beforeAutospacing="1" w:after="100" w:afterAutospacing="1" w:line="240" w:lineRule="auto"/>
        <w:ind w:left="-567" w:right="282" w:firstLine="709"/>
        <w:jc w:val="both"/>
        <w:rPr>
          <w:rFonts w:ascii="Times New Roman" w:eastAsia="Times New Roman" w:hAnsi="Times New Roman" w:cs="Times New Roman"/>
          <w:sz w:val="24"/>
          <w:szCs w:val="24"/>
        </w:rPr>
      </w:pPr>
      <w:r w:rsidRPr="00B071F8">
        <w:rPr>
          <w:rFonts w:ascii="Times New Roman" w:eastAsia="Times New Roman" w:hAnsi="Times New Roman" w:cs="Times New Roman"/>
          <w:sz w:val="24"/>
          <w:szCs w:val="24"/>
        </w:rPr>
        <w:t>Попытки снизить массу тела консервативными методами не принесли положительного результата.</w:t>
      </w:r>
    </w:p>
    <w:p w:rsidR="00356998" w:rsidRPr="00B071F8" w:rsidRDefault="00356998" w:rsidP="00B071F8">
      <w:pPr>
        <w:shd w:val="clear" w:color="auto" w:fill="FFFFFF"/>
        <w:tabs>
          <w:tab w:val="left" w:pos="426"/>
          <w:tab w:val="left" w:pos="993"/>
        </w:tabs>
        <w:spacing w:before="100" w:beforeAutospacing="1" w:after="100" w:afterAutospacing="1" w:line="240" w:lineRule="auto"/>
        <w:ind w:left="-567" w:right="282" w:firstLine="709"/>
        <w:jc w:val="both"/>
        <w:rPr>
          <w:rFonts w:ascii="Times New Roman" w:eastAsia="Times New Roman" w:hAnsi="Times New Roman" w:cs="Times New Roman"/>
          <w:sz w:val="24"/>
          <w:szCs w:val="24"/>
        </w:rPr>
      </w:pPr>
      <w:r w:rsidRPr="00B071F8">
        <w:rPr>
          <w:rFonts w:ascii="Times New Roman" w:eastAsia="Times New Roman" w:hAnsi="Times New Roman" w:cs="Times New Roman"/>
          <w:sz w:val="24"/>
          <w:szCs w:val="24"/>
        </w:rPr>
        <w:t>Рекомендации (США, 2013) к бариатрической хирургии в зависимости от ИМТ, наличия заболеваний, демографических и антропометрических особенностей.(см.Таб.4).</w:t>
      </w:r>
      <w:r w:rsidR="001C5400" w:rsidRPr="00B071F8">
        <w:rPr>
          <w:rStyle w:val="af"/>
          <w:rFonts w:ascii="Times New Roman" w:eastAsia="Times New Roman" w:hAnsi="Times New Roman" w:cs="Times New Roman"/>
          <w:sz w:val="24"/>
          <w:szCs w:val="24"/>
        </w:rPr>
        <w:footnoteReference w:id="9"/>
      </w:r>
    </w:p>
    <w:p w:rsidR="00A965BE" w:rsidRPr="00B071F8" w:rsidRDefault="00015FE6" w:rsidP="00B071F8">
      <w:pPr>
        <w:shd w:val="clear" w:color="auto" w:fill="FFFFFF"/>
        <w:tabs>
          <w:tab w:val="left" w:pos="426"/>
        </w:tabs>
        <w:spacing w:before="100" w:beforeAutospacing="1" w:after="100" w:afterAutospacing="1" w:line="240" w:lineRule="auto"/>
        <w:ind w:left="-567" w:right="282" w:firstLine="709"/>
        <w:jc w:val="both"/>
        <w:rPr>
          <w:rFonts w:ascii="Times New Roman" w:eastAsia="Times New Roman" w:hAnsi="Times New Roman" w:cs="Times New Roman"/>
          <w:sz w:val="24"/>
          <w:szCs w:val="24"/>
        </w:rPr>
      </w:pPr>
      <w:r w:rsidRPr="00B071F8">
        <w:rPr>
          <w:rFonts w:ascii="Times New Roman" w:eastAsia="Times New Roman" w:hAnsi="Times New Roman" w:cs="Times New Roman"/>
          <w:sz w:val="24"/>
          <w:szCs w:val="24"/>
        </w:rPr>
        <w:t xml:space="preserve">Таблица 4 - </w:t>
      </w:r>
      <w:r w:rsidR="00A965BE" w:rsidRPr="00B071F8">
        <w:rPr>
          <w:rFonts w:ascii="Times New Roman" w:eastAsia="Times New Roman" w:hAnsi="Times New Roman" w:cs="Times New Roman"/>
          <w:sz w:val="24"/>
          <w:szCs w:val="24"/>
        </w:rPr>
        <w:t xml:space="preserve">Рекомендации  (США, 2013) по бариатрической хирургии (при отсутствии противопоказаний) </w:t>
      </w:r>
    </w:p>
    <w:tbl>
      <w:tblPr>
        <w:tblStyle w:val="a8"/>
        <w:tblW w:w="0" w:type="auto"/>
        <w:tblLook w:val="04A0"/>
      </w:tblPr>
      <w:tblGrid>
        <w:gridCol w:w="2463"/>
        <w:gridCol w:w="2463"/>
        <w:gridCol w:w="2464"/>
        <w:gridCol w:w="2464"/>
      </w:tblGrid>
      <w:tr w:rsidR="00A965BE" w:rsidTr="0068342C">
        <w:tc>
          <w:tcPr>
            <w:tcW w:w="2463" w:type="dxa"/>
          </w:tcPr>
          <w:p w:rsidR="00A965BE" w:rsidRPr="00015FE6" w:rsidRDefault="00A965BE" w:rsidP="00015FE6">
            <w:pPr>
              <w:spacing w:before="100" w:beforeAutospacing="1" w:after="100" w:afterAutospacing="1" w:line="360" w:lineRule="auto"/>
              <w:jc w:val="center"/>
              <w:rPr>
                <w:rFonts w:ascii="Times New Roman" w:eastAsia="Times New Roman" w:hAnsi="Times New Roman" w:cs="Times New Roman"/>
                <w:sz w:val="24"/>
                <w:szCs w:val="24"/>
              </w:rPr>
            </w:pPr>
            <w:r w:rsidRPr="00015FE6">
              <w:rPr>
                <w:rFonts w:ascii="Times New Roman" w:eastAsia="Times New Roman" w:hAnsi="Times New Roman" w:cs="Times New Roman"/>
                <w:sz w:val="24"/>
                <w:szCs w:val="24"/>
              </w:rPr>
              <w:t>Показания</w:t>
            </w:r>
          </w:p>
        </w:tc>
        <w:tc>
          <w:tcPr>
            <w:tcW w:w="2463" w:type="dxa"/>
          </w:tcPr>
          <w:p w:rsidR="00A965BE" w:rsidRPr="00015FE6" w:rsidRDefault="00A965BE" w:rsidP="00015FE6">
            <w:pPr>
              <w:spacing w:before="100" w:beforeAutospacing="1" w:after="100" w:afterAutospacing="1" w:line="360" w:lineRule="auto"/>
              <w:jc w:val="center"/>
              <w:rPr>
                <w:rFonts w:ascii="Times New Roman" w:eastAsia="Times New Roman" w:hAnsi="Times New Roman" w:cs="Times New Roman"/>
                <w:sz w:val="24"/>
                <w:szCs w:val="24"/>
              </w:rPr>
            </w:pPr>
            <w:r w:rsidRPr="00015FE6">
              <w:rPr>
                <w:rFonts w:ascii="Times New Roman" w:eastAsia="Times New Roman" w:hAnsi="Times New Roman" w:cs="Times New Roman"/>
                <w:sz w:val="24"/>
                <w:szCs w:val="24"/>
              </w:rPr>
              <w:t>ИМТ 30-35</w:t>
            </w:r>
          </w:p>
        </w:tc>
        <w:tc>
          <w:tcPr>
            <w:tcW w:w="2464" w:type="dxa"/>
          </w:tcPr>
          <w:p w:rsidR="00A965BE" w:rsidRPr="00015FE6" w:rsidRDefault="00A965BE" w:rsidP="00015FE6">
            <w:pPr>
              <w:spacing w:before="100" w:beforeAutospacing="1" w:after="100" w:afterAutospacing="1" w:line="360" w:lineRule="auto"/>
              <w:jc w:val="center"/>
              <w:rPr>
                <w:rFonts w:ascii="Times New Roman" w:eastAsia="Times New Roman" w:hAnsi="Times New Roman" w:cs="Times New Roman"/>
                <w:sz w:val="24"/>
                <w:szCs w:val="24"/>
              </w:rPr>
            </w:pPr>
            <w:r w:rsidRPr="00015FE6">
              <w:rPr>
                <w:rFonts w:ascii="Times New Roman" w:eastAsia="Times New Roman" w:hAnsi="Times New Roman" w:cs="Times New Roman"/>
                <w:sz w:val="24"/>
                <w:szCs w:val="24"/>
              </w:rPr>
              <w:t>ИМТ 35-40</w:t>
            </w:r>
          </w:p>
        </w:tc>
        <w:tc>
          <w:tcPr>
            <w:tcW w:w="2464" w:type="dxa"/>
          </w:tcPr>
          <w:p w:rsidR="00A965BE" w:rsidRPr="00015FE6" w:rsidRDefault="00A965BE" w:rsidP="00015FE6">
            <w:pPr>
              <w:spacing w:before="100" w:beforeAutospacing="1" w:after="100" w:afterAutospacing="1" w:line="360" w:lineRule="auto"/>
              <w:jc w:val="center"/>
              <w:rPr>
                <w:rFonts w:ascii="Times New Roman" w:eastAsia="Times New Roman" w:hAnsi="Times New Roman" w:cs="Times New Roman"/>
                <w:sz w:val="24"/>
                <w:szCs w:val="24"/>
              </w:rPr>
            </w:pPr>
            <w:r w:rsidRPr="00015FE6">
              <w:rPr>
                <w:rFonts w:ascii="Times New Roman" w:eastAsia="Times New Roman" w:hAnsi="Times New Roman" w:cs="Times New Roman"/>
                <w:sz w:val="24"/>
                <w:szCs w:val="24"/>
              </w:rPr>
              <w:t>ИМ</w:t>
            </w:r>
            <w:r w:rsidR="00015FE6" w:rsidRPr="00015FE6">
              <w:rPr>
                <w:rFonts w:ascii="Times New Roman" w:eastAsia="Times New Roman" w:hAnsi="Times New Roman" w:cs="Times New Roman"/>
                <w:sz w:val="24"/>
                <w:szCs w:val="24"/>
              </w:rPr>
              <w:t>Т</w:t>
            </w:r>
            <w:r w:rsidRPr="00015FE6">
              <w:rPr>
                <w:rFonts w:ascii="Times New Roman" w:eastAsia="Times New Roman" w:hAnsi="Times New Roman" w:cs="Times New Roman"/>
                <w:sz w:val="24"/>
                <w:szCs w:val="24"/>
                <w:lang w:val="en-US"/>
              </w:rPr>
              <w:t>&gt;</w:t>
            </w:r>
            <w:r w:rsidRPr="00015FE6">
              <w:rPr>
                <w:rFonts w:ascii="Times New Roman" w:eastAsia="Times New Roman" w:hAnsi="Times New Roman" w:cs="Times New Roman"/>
                <w:sz w:val="24"/>
                <w:szCs w:val="24"/>
              </w:rPr>
              <w:t>40</w:t>
            </w:r>
          </w:p>
        </w:tc>
      </w:tr>
      <w:tr w:rsidR="00A965BE" w:rsidTr="0068342C">
        <w:tc>
          <w:tcPr>
            <w:tcW w:w="2463" w:type="dxa"/>
          </w:tcPr>
          <w:p w:rsidR="00A965BE" w:rsidRPr="00E16C7D" w:rsidRDefault="00A965BE" w:rsidP="0068342C">
            <w:pPr>
              <w:spacing w:before="100" w:beforeAutospacing="1" w:after="100" w:afterAutospacing="1" w:line="360" w:lineRule="auto"/>
              <w:jc w:val="both"/>
              <w:rPr>
                <w:rFonts w:ascii="Times New Roman" w:eastAsia="Times New Roman" w:hAnsi="Times New Roman" w:cs="Times New Roman"/>
                <w:sz w:val="24"/>
                <w:szCs w:val="24"/>
              </w:rPr>
            </w:pPr>
            <w:r w:rsidRPr="00E16C7D">
              <w:rPr>
                <w:rFonts w:ascii="Times New Roman" w:eastAsia="Times New Roman" w:hAnsi="Times New Roman" w:cs="Times New Roman"/>
                <w:sz w:val="24"/>
                <w:szCs w:val="24"/>
              </w:rPr>
              <w:t>Заболевания*</w:t>
            </w:r>
          </w:p>
          <w:p w:rsidR="00A965BE" w:rsidRPr="00E16C7D" w:rsidRDefault="00A965BE" w:rsidP="0068342C">
            <w:pPr>
              <w:spacing w:before="100" w:beforeAutospacing="1" w:after="100" w:afterAutospacing="1" w:line="360" w:lineRule="auto"/>
              <w:jc w:val="both"/>
              <w:rPr>
                <w:rFonts w:ascii="Times New Roman" w:eastAsia="Times New Roman" w:hAnsi="Times New Roman" w:cs="Times New Roman"/>
                <w:sz w:val="24"/>
                <w:szCs w:val="24"/>
              </w:rPr>
            </w:pPr>
            <w:r w:rsidRPr="00E16C7D">
              <w:rPr>
                <w:rFonts w:ascii="Times New Roman" w:eastAsia="Times New Roman" w:hAnsi="Times New Roman" w:cs="Times New Roman"/>
                <w:sz w:val="24"/>
                <w:szCs w:val="24"/>
              </w:rPr>
              <w:t>Факторы**</w:t>
            </w:r>
          </w:p>
        </w:tc>
        <w:tc>
          <w:tcPr>
            <w:tcW w:w="2463" w:type="dxa"/>
          </w:tcPr>
          <w:p w:rsidR="00A965BE" w:rsidRPr="00E16C7D" w:rsidRDefault="00A965BE" w:rsidP="0068342C">
            <w:pPr>
              <w:spacing w:before="100" w:beforeAutospacing="1" w:after="100" w:afterAutospacing="1" w:line="360" w:lineRule="auto"/>
              <w:jc w:val="both"/>
              <w:rPr>
                <w:rFonts w:ascii="Times New Roman" w:eastAsia="Times New Roman" w:hAnsi="Times New Roman" w:cs="Times New Roman"/>
                <w:sz w:val="24"/>
                <w:szCs w:val="24"/>
              </w:rPr>
            </w:pPr>
            <w:r w:rsidRPr="00E16C7D">
              <w:rPr>
                <w:rFonts w:ascii="Times New Roman" w:eastAsia="Times New Roman" w:hAnsi="Times New Roman" w:cs="Times New Roman"/>
                <w:sz w:val="24"/>
                <w:szCs w:val="24"/>
              </w:rPr>
              <w:t>Объем талии у мужчин &gt;102см, у женщин &gt;89 и/или 1 заболевание или более и/или 3 фактора</w:t>
            </w:r>
          </w:p>
        </w:tc>
        <w:tc>
          <w:tcPr>
            <w:tcW w:w="2464" w:type="dxa"/>
          </w:tcPr>
          <w:p w:rsidR="00A965BE" w:rsidRPr="00E16C7D" w:rsidRDefault="00A965BE" w:rsidP="0068342C">
            <w:pPr>
              <w:spacing w:before="100" w:beforeAutospacing="1" w:after="100" w:afterAutospacing="1" w:line="360" w:lineRule="auto"/>
              <w:jc w:val="both"/>
              <w:rPr>
                <w:rFonts w:ascii="Times New Roman" w:eastAsia="Times New Roman" w:hAnsi="Times New Roman" w:cs="Times New Roman"/>
                <w:sz w:val="24"/>
                <w:szCs w:val="24"/>
              </w:rPr>
            </w:pPr>
            <w:r w:rsidRPr="00E16C7D">
              <w:rPr>
                <w:rFonts w:ascii="Times New Roman" w:eastAsia="Times New Roman" w:hAnsi="Times New Roman" w:cs="Times New Roman"/>
                <w:sz w:val="24"/>
                <w:szCs w:val="24"/>
              </w:rPr>
              <w:t>Объем талии у мужчин &gt;102см, у женщин &gt;89 и/или 1 заболевание или более и/или 1 фактор и более</w:t>
            </w:r>
          </w:p>
        </w:tc>
        <w:tc>
          <w:tcPr>
            <w:tcW w:w="2464" w:type="dxa"/>
          </w:tcPr>
          <w:p w:rsidR="00A965BE" w:rsidRPr="00E16C7D" w:rsidRDefault="00A965BE" w:rsidP="0068342C">
            <w:pPr>
              <w:spacing w:before="100" w:beforeAutospacing="1" w:after="100" w:afterAutospacing="1" w:line="360" w:lineRule="auto"/>
              <w:jc w:val="both"/>
              <w:rPr>
                <w:rFonts w:ascii="Times New Roman" w:eastAsia="Times New Roman" w:hAnsi="Times New Roman" w:cs="Times New Roman"/>
                <w:sz w:val="24"/>
                <w:szCs w:val="24"/>
              </w:rPr>
            </w:pPr>
            <w:r w:rsidRPr="00E16C7D">
              <w:rPr>
                <w:rFonts w:ascii="Times New Roman" w:eastAsia="Times New Roman" w:hAnsi="Times New Roman" w:cs="Times New Roman"/>
                <w:sz w:val="24"/>
                <w:szCs w:val="24"/>
              </w:rPr>
              <w:t>Объем талии у мужчин &gt;102см, у женщин &gt;89 и/или 1 заболевание или более и/или 1 фактор и более</w:t>
            </w:r>
          </w:p>
        </w:tc>
      </w:tr>
    </w:tbl>
    <w:p w:rsidR="00A965BE" w:rsidRPr="00B071F8" w:rsidRDefault="00A965BE" w:rsidP="00B071F8">
      <w:pPr>
        <w:shd w:val="clear" w:color="auto" w:fill="FFFFFF"/>
        <w:tabs>
          <w:tab w:val="left" w:pos="426"/>
        </w:tabs>
        <w:spacing w:before="100" w:beforeAutospacing="1" w:after="100" w:afterAutospacing="1" w:line="240" w:lineRule="auto"/>
        <w:ind w:left="-567" w:right="282" w:firstLine="709"/>
        <w:jc w:val="both"/>
        <w:rPr>
          <w:rFonts w:ascii="Times New Roman" w:eastAsia="Times New Roman" w:hAnsi="Times New Roman" w:cs="Times New Roman"/>
          <w:sz w:val="24"/>
          <w:szCs w:val="24"/>
        </w:rPr>
      </w:pPr>
      <w:r>
        <w:rPr>
          <w:rFonts w:ascii="Times New Roman" w:eastAsia="Times New Roman" w:hAnsi="Times New Roman" w:cs="Times New Roman"/>
          <w:sz w:val="28"/>
          <w:szCs w:val="24"/>
        </w:rPr>
        <w:t>*</w:t>
      </w:r>
      <w:r w:rsidRPr="00B071F8">
        <w:rPr>
          <w:rFonts w:ascii="Times New Roman" w:eastAsia="Times New Roman" w:hAnsi="Times New Roman" w:cs="Times New Roman"/>
          <w:sz w:val="24"/>
          <w:szCs w:val="24"/>
        </w:rPr>
        <w:t>Заболевания: ИБС с наличием в анамнезе ИМ, коронарное шунтирование, атеросклероз нижних конечностей, атеросклероз сонных артерий), СД.</w:t>
      </w:r>
    </w:p>
    <w:p w:rsidR="00A965BE" w:rsidRPr="00B071F8" w:rsidRDefault="00A965BE" w:rsidP="00B071F8">
      <w:pPr>
        <w:shd w:val="clear" w:color="auto" w:fill="FFFFFF"/>
        <w:tabs>
          <w:tab w:val="left" w:pos="426"/>
        </w:tabs>
        <w:spacing w:before="100" w:beforeAutospacing="1" w:after="100" w:afterAutospacing="1" w:line="240" w:lineRule="auto"/>
        <w:ind w:left="-567" w:right="282" w:firstLine="709"/>
        <w:jc w:val="both"/>
        <w:rPr>
          <w:rFonts w:ascii="Times New Roman" w:eastAsia="Times New Roman" w:hAnsi="Times New Roman" w:cs="Times New Roman"/>
          <w:sz w:val="24"/>
          <w:szCs w:val="24"/>
        </w:rPr>
      </w:pPr>
      <w:r w:rsidRPr="00B071F8">
        <w:rPr>
          <w:rFonts w:ascii="Times New Roman" w:eastAsia="Times New Roman" w:hAnsi="Times New Roman" w:cs="Times New Roman"/>
          <w:sz w:val="24"/>
          <w:szCs w:val="24"/>
        </w:rPr>
        <w:lastRenderedPageBreak/>
        <w:t>**Факторы: курение, наличие неблагоприятного анамнеза по ИБС</w:t>
      </w:r>
    </w:p>
    <w:p w:rsidR="00A965BE" w:rsidRPr="00B071F8" w:rsidRDefault="00A965BE" w:rsidP="00B071F8">
      <w:pPr>
        <w:tabs>
          <w:tab w:val="left" w:pos="426"/>
        </w:tabs>
        <w:spacing w:before="100" w:beforeAutospacing="1" w:after="100" w:afterAutospacing="1" w:line="240" w:lineRule="auto"/>
        <w:ind w:left="-567" w:right="282" w:firstLine="709"/>
        <w:jc w:val="both"/>
        <w:rPr>
          <w:rFonts w:ascii="Times New Roman" w:eastAsia="Times New Roman" w:hAnsi="Times New Roman" w:cs="Times New Roman"/>
          <w:sz w:val="24"/>
          <w:szCs w:val="24"/>
        </w:rPr>
      </w:pPr>
      <w:r w:rsidRPr="00B071F8">
        <w:rPr>
          <w:rFonts w:ascii="Times New Roman" w:eastAsia="Times New Roman" w:hAnsi="Times New Roman" w:cs="Times New Roman"/>
          <w:sz w:val="24"/>
          <w:szCs w:val="24"/>
        </w:rPr>
        <w:t>Противопоказания:</w:t>
      </w:r>
    </w:p>
    <w:p w:rsidR="00A965BE" w:rsidRPr="00B071F8" w:rsidRDefault="00A965BE" w:rsidP="00B071F8">
      <w:pPr>
        <w:numPr>
          <w:ilvl w:val="0"/>
          <w:numId w:val="25"/>
        </w:numPr>
        <w:shd w:val="clear" w:color="auto" w:fill="FFFFFF"/>
        <w:tabs>
          <w:tab w:val="left" w:pos="426"/>
        </w:tabs>
        <w:spacing w:before="100" w:beforeAutospacing="1" w:after="100" w:afterAutospacing="1" w:line="240" w:lineRule="auto"/>
        <w:ind w:left="-567" w:right="282" w:firstLine="709"/>
        <w:textAlignment w:val="baseline"/>
        <w:rPr>
          <w:rFonts w:ascii="Times New Roman" w:eastAsia="Times New Roman" w:hAnsi="Times New Roman" w:cs="Times New Roman"/>
          <w:sz w:val="24"/>
          <w:szCs w:val="24"/>
        </w:rPr>
      </w:pPr>
      <w:r w:rsidRPr="00B071F8">
        <w:rPr>
          <w:rFonts w:ascii="Times New Roman" w:eastAsia="Times New Roman" w:hAnsi="Times New Roman" w:cs="Times New Roman"/>
          <w:sz w:val="24"/>
          <w:szCs w:val="24"/>
        </w:rPr>
        <w:t>Тяжелые заболевания ЖКТ</w:t>
      </w:r>
    </w:p>
    <w:p w:rsidR="00A965BE" w:rsidRPr="00B071F8" w:rsidRDefault="00A965BE" w:rsidP="00B071F8">
      <w:pPr>
        <w:numPr>
          <w:ilvl w:val="0"/>
          <w:numId w:val="25"/>
        </w:numPr>
        <w:shd w:val="clear" w:color="auto" w:fill="FFFFFF"/>
        <w:tabs>
          <w:tab w:val="left" w:pos="426"/>
        </w:tabs>
        <w:spacing w:before="100" w:beforeAutospacing="1" w:after="100" w:afterAutospacing="1" w:line="240" w:lineRule="auto"/>
        <w:ind w:left="-567" w:right="282" w:firstLine="709"/>
        <w:textAlignment w:val="baseline"/>
        <w:rPr>
          <w:rFonts w:ascii="Times New Roman" w:eastAsia="Times New Roman" w:hAnsi="Times New Roman" w:cs="Times New Roman"/>
          <w:sz w:val="24"/>
          <w:szCs w:val="24"/>
        </w:rPr>
      </w:pPr>
      <w:r w:rsidRPr="00B071F8">
        <w:rPr>
          <w:rFonts w:ascii="Times New Roman" w:eastAsia="Times New Roman" w:hAnsi="Times New Roman" w:cs="Times New Roman"/>
          <w:sz w:val="24"/>
          <w:szCs w:val="24"/>
        </w:rPr>
        <w:t>Заболевания системы кроветворения</w:t>
      </w:r>
    </w:p>
    <w:p w:rsidR="00A965BE" w:rsidRPr="00B071F8" w:rsidRDefault="00A965BE" w:rsidP="00B071F8">
      <w:pPr>
        <w:numPr>
          <w:ilvl w:val="0"/>
          <w:numId w:val="25"/>
        </w:numPr>
        <w:shd w:val="clear" w:color="auto" w:fill="FFFFFF"/>
        <w:tabs>
          <w:tab w:val="left" w:pos="426"/>
        </w:tabs>
        <w:spacing w:before="100" w:beforeAutospacing="1" w:after="100" w:afterAutospacing="1" w:line="240" w:lineRule="auto"/>
        <w:ind w:left="-567" w:right="282" w:firstLine="709"/>
        <w:textAlignment w:val="baseline"/>
        <w:rPr>
          <w:rFonts w:ascii="Times New Roman" w:eastAsia="Times New Roman" w:hAnsi="Times New Roman" w:cs="Times New Roman"/>
          <w:sz w:val="24"/>
          <w:szCs w:val="24"/>
        </w:rPr>
      </w:pPr>
      <w:r w:rsidRPr="00B071F8">
        <w:rPr>
          <w:rFonts w:ascii="Times New Roman" w:eastAsia="Times New Roman" w:hAnsi="Times New Roman" w:cs="Times New Roman"/>
          <w:sz w:val="24"/>
          <w:szCs w:val="24"/>
        </w:rPr>
        <w:t>Рак любой локализации</w:t>
      </w:r>
    </w:p>
    <w:p w:rsidR="00A965BE" w:rsidRPr="00B071F8" w:rsidRDefault="00A965BE" w:rsidP="00B071F8">
      <w:pPr>
        <w:numPr>
          <w:ilvl w:val="0"/>
          <w:numId w:val="25"/>
        </w:numPr>
        <w:shd w:val="clear" w:color="auto" w:fill="FFFFFF"/>
        <w:tabs>
          <w:tab w:val="left" w:pos="426"/>
        </w:tabs>
        <w:spacing w:before="100" w:beforeAutospacing="1" w:after="100" w:afterAutospacing="1" w:line="240" w:lineRule="auto"/>
        <w:ind w:left="-567" w:right="282" w:firstLine="709"/>
        <w:textAlignment w:val="baseline"/>
        <w:rPr>
          <w:rFonts w:ascii="Times New Roman" w:eastAsia="Times New Roman" w:hAnsi="Times New Roman" w:cs="Times New Roman"/>
          <w:sz w:val="24"/>
          <w:szCs w:val="24"/>
        </w:rPr>
      </w:pPr>
      <w:r w:rsidRPr="00B071F8">
        <w:rPr>
          <w:rFonts w:ascii="Times New Roman" w:eastAsia="Times New Roman" w:hAnsi="Times New Roman" w:cs="Times New Roman"/>
          <w:sz w:val="24"/>
          <w:szCs w:val="24"/>
        </w:rPr>
        <w:t>алкоголизм</w:t>
      </w:r>
    </w:p>
    <w:p w:rsidR="00A965BE" w:rsidRPr="00B071F8" w:rsidRDefault="00A965BE" w:rsidP="00B071F8">
      <w:pPr>
        <w:numPr>
          <w:ilvl w:val="0"/>
          <w:numId w:val="25"/>
        </w:numPr>
        <w:shd w:val="clear" w:color="auto" w:fill="FFFFFF"/>
        <w:tabs>
          <w:tab w:val="left" w:pos="426"/>
        </w:tabs>
        <w:spacing w:before="100" w:beforeAutospacing="1" w:after="100" w:afterAutospacing="1" w:line="240" w:lineRule="auto"/>
        <w:ind w:left="-567" w:right="282" w:firstLine="709"/>
        <w:textAlignment w:val="baseline"/>
        <w:rPr>
          <w:rFonts w:ascii="Times New Roman" w:eastAsia="Times New Roman" w:hAnsi="Times New Roman" w:cs="Times New Roman"/>
          <w:sz w:val="24"/>
          <w:szCs w:val="24"/>
        </w:rPr>
      </w:pPr>
      <w:r w:rsidRPr="00B071F8">
        <w:rPr>
          <w:rFonts w:ascii="Times New Roman" w:eastAsia="Times New Roman" w:hAnsi="Times New Roman" w:cs="Times New Roman"/>
          <w:sz w:val="24"/>
          <w:szCs w:val="24"/>
        </w:rPr>
        <w:t>наркомания</w:t>
      </w:r>
    </w:p>
    <w:p w:rsidR="00A965BE" w:rsidRPr="00B071F8" w:rsidRDefault="00A965BE" w:rsidP="00B071F8">
      <w:pPr>
        <w:numPr>
          <w:ilvl w:val="0"/>
          <w:numId w:val="25"/>
        </w:numPr>
        <w:shd w:val="clear" w:color="auto" w:fill="FFFFFF"/>
        <w:tabs>
          <w:tab w:val="left" w:pos="426"/>
        </w:tabs>
        <w:spacing w:before="100" w:beforeAutospacing="1" w:after="100" w:afterAutospacing="1" w:line="240" w:lineRule="auto"/>
        <w:ind w:left="-567" w:right="282" w:firstLine="709"/>
        <w:textAlignment w:val="baseline"/>
        <w:rPr>
          <w:rFonts w:ascii="Times New Roman" w:eastAsia="Times New Roman" w:hAnsi="Times New Roman" w:cs="Times New Roman"/>
          <w:sz w:val="24"/>
          <w:szCs w:val="24"/>
        </w:rPr>
      </w:pPr>
      <w:r w:rsidRPr="00B071F8">
        <w:rPr>
          <w:rFonts w:ascii="Times New Roman" w:eastAsia="Times New Roman" w:hAnsi="Times New Roman" w:cs="Times New Roman"/>
          <w:sz w:val="24"/>
          <w:szCs w:val="24"/>
        </w:rPr>
        <w:t>психическая патология</w:t>
      </w:r>
    </w:p>
    <w:p w:rsidR="00F60359" w:rsidRPr="00B071F8" w:rsidRDefault="00F60359" w:rsidP="00B071F8">
      <w:pPr>
        <w:tabs>
          <w:tab w:val="left" w:pos="426"/>
          <w:tab w:val="left" w:pos="993"/>
        </w:tabs>
        <w:spacing w:before="168" w:after="0" w:line="240" w:lineRule="auto"/>
        <w:ind w:left="-567" w:right="282" w:firstLine="709"/>
        <w:jc w:val="both"/>
        <w:rPr>
          <w:rFonts w:ascii="Times New Roman" w:hAnsi="Times New Roman" w:cs="Times New Roman"/>
          <w:color w:val="000000"/>
          <w:sz w:val="24"/>
          <w:szCs w:val="24"/>
          <w:shd w:val="clear" w:color="auto" w:fill="FFFFFF"/>
        </w:rPr>
      </w:pPr>
      <w:r w:rsidRPr="00B071F8">
        <w:rPr>
          <w:rFonts w:ascii="Times New Roman" w:hAnsi="Times New Roman" w:cs="Times New Roman"/>
          <w:color w:val="000000"/>
          <w:sz w:val="24"/>
          <w:szCs w:val="24"/>
          <w:shd w:val="clear" w:color="auto" w:fill="FFFFFF"/>
        </w:rPr>
        <w:t xml:space="preserve">Важна профилактика ожирения у взрослых, возрастом старше 40 лет, если они ведут малоподвижный образ жизни. </w:t>
      </w:r>
    </w:p>
    <w:p w:rsidR="00072A0E" w:rsidRPr="00B071F8" w:rsidRDefault="00072A0E" w:rsidP="00B071F8">
      <w:pPr>
        <w:tabs>
          <w:tab w:val="left" w:pos="426"/>
          <w:tab w:val="left" w:pos="993"/>
        </w:tabs>
        <w:spacing w:before="168" w:after="0" w:line="240" w:lineRule="auto"/>
        <w:ind w:left="-567" w:right="282" w:firstLine="709"/>
        <w:jc w:val="both"/>
        <w:rPr>
          <w:rFonts w:ascii="Times New Roman" w:eastAsia="Times New Roman" w:hAnsi="Times New Roman" w:cs="Times New Roman"/>
          <w:sz w:val="24"/>
          <w:szCs w:val="24"/>
        </w:rPr>
      </w:pPr>
      <w:r w:rsidRPr="00B071F8">
        <w:rPr>
          <w:rFonts w:ascii="Times New Roman" w:eastAsia="Times New Roman" w:hAnsi="Times New Roman" w:cs="Times New Roman"/>
          <w:bCs/>
          <w:i/>
          <w:sz w:val="24"/>
          <w:szCs w:val="24"/>
        </w:rPr>
        <w:t>Первичная профилактика</w:t>
      </w:r>
      <w:r w:rsidRPr="00B071F8">
        <w:rPr>
          <w:rFonts w:ascii="Times New Roman" w:eastAsia="Times New Roman" w:hAnsi="Times New Roman" w:cs="Times New Roman"/>
          <w:sz w:val="24"/>
          <w:szCs w:val="24"/>
        </w:rPr>
        <w:t> ожирения сводится к мероприятиям, направленным на предупреждение заболевания при уже существующих предпосылках к его возникновению. Она включает в себя адекватное повышение физической активности, стимулирующее процессы метаболического преобразования пищевой глюкозы.</w:t>
      </w:r>
    </w:p>
    <w:p w:rsidR="00072A0E" w:rsidRPr="00B071F8" w:rsidRDefault="00072A0E" w:rsidP="00B071F8">
      <w:pPr>
        <w:tabs>
          <w:tab w:val="left" w:pos="426"/>
          <w:tab w:val="left" w:pos="993"/>
        </w:tabs>
        <w:spacing w:before="168" w:after="0" w:line="240" w:lineRule="auto"/>
        <w:ind w:left="-567" w:right="282" w:firstLine="709"/>
        <w:jc w:val="both"/>
        <w:rPr>
          <w:rFonts w:ascii="Times New Roman" w:eastAsia="Times New Roman" w:hAnsi="Times New Roman" w:cs="Times New Roman"/>
          <w:sz w:val="24"/>
          <w:szCs w:val="24"/>
        </w:rPr>
      </w:pPr>
      <w:r w:rsidRPr="00B071F8">
        <w:rPr>
          <w:rFonts w:ascii="Times New Roman" w:eastAsia="Times New Roman" w:hAnsi="Times New Roman" w:cs="Times New Roman"/>
          <w:bCs/>
          <w:i/>
          <w:sz w:val="24"/>
          <w:szCs w:val="24"/>
        </w:rPr>
        <w:t>Вторичная профилактика</w:t>
      </w:r>
      <w:r w:rsidRPr="00B071F8">
        <w:rPr>
          <w:rFonts w:ascii="Times New Roman" w:eastAsia="Times New Roman" w:hAnsi="Times New Roman" w:cs="Times New Roman"/>
          <w:i/>
          <w:sz w:val="24"/>
          <w:szCs w:val="24"/>
        </w:rPr>
        <w:t> </w:t>
      </w:r>
      <w:r w:rsidRPr="00B071F8">
        <w:rPr>
          <w:rFonts w:ascii="Times New Roman" w:eastAsia="Times New Roman" w:hAnsi="Times New Roman" w:cs="Times New Roman"/>
          <w:sz w:val="24"/>
          <w:szCs w:val="24"/>
        </w:rPr>
        <w:t>ожирения также требует активного внимания и участия лечащего врача. К обязательным мероприятиям профилактики относятся:</w:t>
      </w:r>
    </w:p>
    <w:p w:rsidR="00072A0E" w:rsidRPr="00B071F8" w:rsidRDefault="00072A0E" w:rsidP="00B071F8">
      <w:pPr>
        <w:pStyle w:val="a9"/>
        <w:numPr>
          <w:ilvl w:val="0"/>
          <w:numId w:val="23"/>
        </w:numPr>
        <w:tabs>
          <w:tab w:val="left" w:pos="426"/>
          <w:tab w:val="left" w:pos="993"/>
        </w:tabs>
        <w:spacing w:before="168" w:after="0" w:line="240" w:lineRule="auto"/>
        <w:ind w:left="-567" w:right="282" w:firstLine="709"/>
        <w:jc w:val="both"/>
        <w:rPr>
          <w:rFonts w:ascii="Times New Roman" w:eastAsia="Times New Roman" w:hAnsi="Times New Roman" w:cs="Times New Roman"/>
          <w:sz w:val="24"/>
          <w:szCs w:val="24"/>
        </w:rPr>
      </w:pPr>
      <w:r w:rsidRPr="00B071F8">
        <w:rPr>
          <w:rFonts w:ascii="Times New Roman" w:eastAsia="Times New Roman" w:hAnsi="Times New Roman" w:cs="Times New Roman"/>
          <w:sz w:val="24"/>
          <w:szCs w:val="24"/>
        </w:rPr>
        <w:t>Регулярная оценка массы тела, определение ИМТ и объема талии.</w:t>
      </w:r>
    </w:p>
    <w:p w:rsidR="00072A0E" w:rsidRPr="00B071F8" w:rsidRDefault="00072A0E" w:rsidP="00B071F8">
      <w:pPr>
        <w:pStyle w:val="a9"/>
        <w:numPr>
          <w:ilvl w:val="0"/>
          <w:numId w:val="23"/>
        </w:numPr>
        <w:tabs>
          <w:tab w:val="left" w:pos="426"/>
          <w:tab w:val="left" w:pos="993"/>
        </w:tabs>
        <w:spacing w:before="168" w:after="0" w:line="240" w:lineRule="auto"/>
        <w:ind w:left="-567" w:right="282" w:firstLine="709"/>
        <w:jc w:val="both"/>
        <w:rPr>
          <w:rFonts w:ascii="Times New Roman" w:eastAsia="Times New Roman" w:hAnsi="Times New Roman" w:cs="Times New Roman"/>
          <w:sz w:val="24"/>
          <w:szCs w:val="24"/>
        </w:rPr>
      </w:pPr>
      <w:r w:rsidRPr="00B071F8">
        <w:rPr>
          <w:rFonts w:ascii="Times New Roman" w:eastAsia="Times New Roman" w:hAnsi="Times New Roman" w:cs="Times New Roman"/>
          <w:sz w:val="24"/>
          <w:szCs w:val="24"/>
        </w:rPr>
        <w:t>Оценка характера питания и пищевых привычек.</w:t>
      </w:r>
    </w:p>
    <w:p w:rsidR="00072A0E" w:rsidRPr="00B071F8" w:rsidRDefault="00072A0E" w:rsidP="00B071F8">
      <w:pPr>
        <w:pStyle w:val="a9"/>
        <w:numPr>
          <w:ilvl w:val="0"/>
          <w:numId w:val="23"/>
        </w:numPr>
        <w:tabs>
          <w:tab w:val="left" w:pos="426"/>
          <w:tab w:val="left" w:pos="993"/>
        </w:tabs>
        <w:spacing w:before="168" w:after="0" w:line="240" w:lineRule="auto"/>
        <w:ind w:left="-567" w:right="282" w:firstLine="709"/>
        <w:jc w:val="both"/>
        <w:rPr>
          <w:rFonts w:ascii="Times New Roman" w:eastAsia="Times New Roman" w:hAnsi="Times New Roman" w:cs="Times New Roman"/>
          <w:sz w:val="24"/>
          <w:szCs w:val="24"/>
        </w:rPr>
      </w:pPr>
      <w:r w:rsidRPr="00B071F8">
        <w:rPr>
          <w:rFonts w:ascii="Times New Roman" w:eastAsia="Times New Roman" w:hAnsi="Times New Roman" w:cs="Times New Roman"/>
          <w:sz w:val="24"/>
          <w:szCs w:val="24"/>
        </w:rPr>
        <w:t>Оценка образа жизни и двигательной активности пациента.</w:t>
      </w:r>
    </w:p>
    <w:p w:rsidR="00072A0E" w:rsidRPr="00B071F8" w:rsidRDefault="00072A0E" w:rsidP="00B071F8">
      <w:pPr>
        <w:pStyle w:val="a9"/>
        <w:numPr>
          <w:ilvl w:val="0"/>
          <w:numId w:val="23"/>
        </w:numPr>
        <w:tabs>
          <w:tab w:val="left" w:pos="426"/>
          <w:tab w:val="left" w:pos="993"/>
        </w:tabs>
        <w:spacing w:before="168" w:after="0" w:line="240" w:lineRule="auto"/>
        <w:ind w:left="-567" w:right="282" w:firstLine="709"/>
        <w:jc w:val="both"/>
        <w:rPr>
          <w:rFonts w:ascii="Times New Roman" w:eastAsia="Times New Roman" w:hAnsi="Times New Roman" w:cs="Times New Roman"/>
          <w:sz w:val="24"/>
          <w:szCs w:val="24"/>
        </w:rPr>
      </w:pPr>
      <w:r w:rsidRPr="00B071F8">
        <w:rPr>
          <w:rFonts w:ascii="Times New Roman" w:eastAsia="Times New Roman" w:hAnsi="Times New Roman" w:cs="Times New Roman"/>
          <w:sz w:val="24"/>
          <w:szCs w:val="24"/>
        </w:rPr>
        <w:t>Нормализация режима, обеспечение полноценного сна.</w:t>
      </w:r>
    </w:p>
    <w:p w:rsidR="00072A0E" w:rsidRPr="00B071F8" w:rsidRDefault="00072A0E" w:rsidP="00B071F8">
      <w:pPr>
        <w:pStyle w:val="a9"/>
        <w:numPr>
          <w:ilvl w:val="0"/>
          <w:numId w:val="23"/>
        </w:numPr>
        <w:tabs>
          <w:tab w:val="left" w:pos="426"/>
          <w:tab w:val="left" w:pos="993"/>
        </w:tabs>
        <w:spacing w:before="168" w:after="0" w:line="240" w:lineRule="auto"/>
        <w:ind w:left="-567" w:right="282" w:firstLine="709"/>
        <w:jc w:val="both"/>
        <w:rPr>
          <w:rFonts w:ascii="Times New Roman" w:eastAsia="Times New Roman" w:hAnsi="Times New Roman" w:cs="Times New Roman"/>
          <w:sz w:val="24"/>
          <w:szCs w:val="24"/>
        </w:rPr>
      </w:pPr>
      <w:r w:rsidRPr="00B071F8">
        <w:rPr>
          <w:rFonts w:ascii="Times New Roman" w:eastAsia="Times New Roman" w:hAnsi="Times New Roman" w:cs="Times New Roman"/>
          <w:sz w:val="24"/>
          <w:szCs w:val="24"/>
        </w:rPr>
        <w:t>Информирование об опасности и вреде чрезмерного повышения веса и риске возникновения сопутствующих соматических заболеваний.</w:t>
      </w:r>
    </w:p>
    <w:p w:rsidR="00072A0E" w:rsidRPr="00B071F8" w:rsidRDefault="00072A0E" w:rsidP="00B071F8">
      <w:pPr>
        <w:pStyle w:val="a9"/>
        <w:numPr>
          <w:ilvl w:val="0"/>
          <w:numId w:val="23"/>
        </w:numPr>
        <w:tabs>
          <w:tab w:val="left" w:pos="426"/>
          <w:tab w:val="left" w:pos="993"/>
        </w:tabs>
        <w:spacing w:before="168" w:after="0" w:line="240" w:lineRule="auto"/>
        <w:ind w:left="-567" w:right="282" w:firstLine="709"/>
        <w:jc w:val="both"/>
        <w:rPr>
          <w:rFonts w:ascii="Times New Roman" w:eastAsia="Times New Roman" w:hAnsi="Times New Roman" w:cs="Times New Roman"/>
          <w:sz w:val="24"/>
          <w:szCs w:val="24"/>
        </w:rPr>
      </w:pPr>
      <w:r w:rsidRPr="00B071F8">
        <w:rPr>
          <w:rFonts w:ascii="Times New Roman" w:eastAsia="Times New Roman" w:hAnsi="Times New Roman" w:cs="Times New Roman"/>
          <w:sz w:val="24"/>
          <w:szCs w:val="24"/>
        </w:rPr>
        <w:t>Ежегодное диспансерное обследование и наблюдение у врача</w:t>
      </w:r>
      <w:r w:rsidR="0039023B" w:rsidRPr="00B071F8">
        <w:rPr>
          <w:rStyle w:val="af"/>
          <w:rFonts w:ascii="Times New Roman" w:eastAsia="Times New Roman" w:hAnsi="Times New Roman" w:cs="Times New Roman"/>
          <w:sz w:val="24"/>
          <w:szCs w:val="24"/>
        </w:rPr>
        <w:footnoteReference w:id="10"/>
      </w:r>
      <w:r w:rsidRPr="00B071F8">
        <w:rPr>
          <w:rFonts w:ascii="Times New Roman" w:eastAsia="Times New Roman" w:hAnsi="Times New Roman" w:cs="Times New Roman"/>
          <w:sz w:val="24"/>
          <w:szCs w:val="24"/>
        </w:rPr>
        <w:t>.</w:t>
      </w:r>
    </w:p>
    <w:p w:rsidR="007360EF" w:rsidRPr="00B071F8" w:rsidRDefault="007360EF" w:rsidP="00B071F8">
      <w:pPr>
        <w:pStyle w:val="a9"/>
        <w:tabs>
          <w:tab w:val="left" w:pos="426"/>
          <w:tab w:val="left" w:pos="993"/>
        </w:tabs>
        <w:spacing w:before="168" w:after="0" w:line="240" w:lineRule="auto"/>
        <w:ind w:left="-567" w:right="282" w:firstLine="709"/>
        <w:jc w:val="both"/>
        <w:rPr>
          <w:rFonts w:ascii="Times New Roman" w:eastAsia="Times New Roman" w:hAnsi="Times New Roman" w:cs="Times New Roman"/>
          <w:b/>
          <w:sz w:val="24"/>
          <w:szCs w:val="24"/>
        </w:rPr>
      </w:pPr>
    </w:p>
    <w:p w:rsidR="00E76837" w:rsidRPr="00B071F8" w:rsidRDefault="00375E1C" w:rsidP="00B071F8">
      <w:pPr>
        <w:tabs>
          <w:tab w:val="left" w:pos="426"/>
          <w:tab w:val="left" w:pos="851"/>
          <w:tab w:val="left" w:pos="993"/>
          <w:tab w:val="left" w:pos="2175"/>
        </w:tabs>
        <w:spacing w:after="0" w:line="240" w:lineRule="auto"/>
        <w:ind w:left="-567" w:right="282" w:firstLine="709"/>
        <w:jc w:val="both"/>
        <w:rPr>
          <w:rFonts w:ascii="Times New Roman" w:eastAsia="Times New Roman" w:hAnsi="Times New Roman" w:cs="Times New Roman"/>
          <w:sz w:val="24"/>
          <w:szCs w:val="24"/>
        </w:rPr>
      </w:pPr>
      <w:r w:rsidRPr="00B071F8">
        <w:rPr>
          <w:rFonts w:ascii="Times New Roman" w:hAnsi="Times New Roman" w:cs="Times New Roman"/>
          <w:sz w:val="24"/>
          <w:szCs w:val="24"/>
        </w:rPr>
        <w:t>Обобщив и проанализировав специальную научную литературу, можно сделать заключение, что</w:t>
      </w:r>
      <w:r w:rsidR="0039023B" w:rsidRPr="00B071F8">
        <w:rPr>
          <w:rFonts w:ascii="Times New Roman" w:hAnsi="Times New Roman" w:cs="Times New Roman"/>
          <w:sz w:val="24"/>
          <w:szCs w:val="24"/>
        </w:rPr>
        <w:t xml:space="preserve"> </w:t>
      </w:r>
      <w:r w:rsidRPr="00B071F8">
        <w:rPr>
          <w:rFonts w:ascii="Times New Roman" w:eastAsia="Times New Roman" w:hAnsi="Times New Roman" w:cs="Times New Roman"/>
          <w:color w:val="000000"/>
          <w:sz w:val="24"/>
          <w:szCs w:val="24"/>
        </w:rPr>
        <w:t>проблема ожирения актуальна независимо от социальной и профессиональной принадлежности, зоны проживания, возраста и пола.</w:t>
      </w:r>
      <w:r w:rsidR="0039023B" w:rsidRPr="00B071F8">
        <w:rPr>
          <w:rFonts w:ascii="Times New Roman" w:eastAsia="Times New Roman" w:hAnsi="Times New Roman" w:cs="Times New Roman"/>
          <w:color w:val="000000"/>
          <w:sz w:val="24"/>
          <w:szCs w:val="24"/>
        </w:rPr>
        <w:t xml:space="preserve"> </w:t>
      </w:r>
      <w:r w:rsidRPr="00B071F8">
        <w:rPr>
          <w:rFonts w:ascii="Times New Roman" w:eastAsia="Times New Roman" w:hAnsi="Times New Roman" w:cs="Times New Roman"/>
          <w:sz w:val="24"/>
          <w:szCs w:val="24"/>
        </w:rPr>
        <w:t>П</w:t>
      </w:r>
      <w:r w:rsidRPr="00B071F8">
        <w:rPr>
          <w:rFonts w:ascii="Times New Roman" w:eastAsia="Times New Roman" w:hAnsi="Times New Roman" w:cs="Times New Roman"/>
          <w:color w:val="000000"/>
          <w:sz w:val="24"/>
          <w:szCs w:val="24"/>
        </w:rPr>
        <w:t>рофилактика ожирения является одним из основополагающих принципов оздоровления нашего общества, так как основная причина высокой смертности тучных людей – это не само ожирение, а его тяжелые сопутствующие заболевания.</w:t>
      </w:r>
      <w:r w:rsidR="0039023B" w:rsidRPr="00B071F8">
        <w:rPr>
          <w:rFonts w:ascii="Times New Roman" w:eastAsia="Times New Roman" w:hAnsi="Times New Roman" w:cs="Times New Roman"/>
          <w:color w:val="000000"/>
          <w:sz w:val="24"/>
          <w:szCs w:val="24"/>
        </w:rPr>
        <w:t xml:space="preserve"> </w:t>
      </w:r>
    </w:p>
    <w:p w:rsidR="00F57391" w:rsidRDefault="00F57391" w:rsidP="00C72223">
      <w:pPr>
        <w:pStyle w:val="a9"/>
        <w:tabs>
          <w:tab w:val="left" w:pos="993"/>
        </w:tabs>
        <w:spacing w:before="168" w:after="0" w:line="360" w:lineRule="auto"/>
        <w:ind w:left="709"/>
        <w:jc w:val="both"/>
        <w:rPr>
          <w:rFonts w:ascii="Times New Roman" w:eastAsia="Times New Roman" w:hAnsi="Times New Roman" w:cs="Times New Roman"/>
          <w:sz w:val="28"/>
          <w:szCs w:val="28"/>
        </w:rPr>
      </w:pPr>
    </w:p>
    <w:p w:rsidR="007F16EB" w:rsidRDefault="007F16EB" w:rsidP="00C72223">
      <w:pPr>
        <w:tabs>
          <w:tab w:val="left" w:pos="993"/>
        </w:tabs>
        <w:spacing w:before="168" w:after="0" w:line="360" w:lineRule="auto"/>
        <w:ind w:firstLine="709"/>
        <w:jc w:val="center"/>
        <w:rPr>
          <w:rFonts w:ascii="Times New Roman" w:eastAsia="Times New Roman" w:hAnsi="Times New Roman" w:cs="Times New Roman"/>
          <w:b/>
          <w:sz w:val="28"/>
          <w:szCs w:val="28"/>
        </w:rPr>
      </w:pPr>
    </w:p>
    <w:p w:rsidR="007F16EB" w:rsidRDefault="007F16EB" w:rsidP="00C72223">
      <w:pPr>
        <w:tabs>
          <w:tab w:val="left" w:pos="993"/>
        </w:tabs>
        <w:spacing w:before="168" w:after="0" w:line="360" w:lineRule="auto"/>
        <w:ind w:firstLine="709"/>
        <w:jc w:val="center"/>
        <w:rPr>
          <w:rFonts w:ascii="Times New Roman" w:eastAsia="Times New Roman" w:hAnsi="Times New Roman" w:cs="Times New Roman"/>
          <w:b/>
          <w:sz w:val="28"/>
          <w:szCs w:val="28"/>
        </w:rPr>
      </w:pPr>
    </w:p>
    <w:p w:rsidR="007F16EB" w:rsidRDefault="007F16EB" w:rsidP="00C72223">
      <w:pPr>
        <w:tabs>
          <w:tab w:val="left" w:pos="993"/>
        </w:tabs>
        <w:spacing w:before="168" w:after="0" w:line="360" w:lineRule="auto"/>
        <w:ind w:firstLine="709"/>
        <w:jc w:val="center"/>
        <w:rPr>
          <w:rFonts w:ascii="Times New Roman" w:eastAsia="Times New Roman" w:hAnsi="Times New Roman" w:cs="Times New Roman"/>
          <w:b/>
          <w:sz w:val="28"/>
          <w:szCs w:val="28"/>
        </w:rPr>
      </w:pPr>
    </w:p>
    <w:p w:rsidR="007D69D6" w:rsidRPr="00351830" w:rsidRDefault="00FC283D" w:rsidP="00351830">
      <w:pPr>
        <w:tabs>
          <w:tab w:val="left" w:pos="993"/>
        </w:tabs>
        <w:spacing w:before="168" w:after="0" w:line="240" w:lineRule="auto"/>
        <w:ind w:firstLine="709"/>
        <w:jc w:val="center"/>
        <w:rPr>
          <w:rFonts w:ascii="Times New Roman" w:eastAsia="Times New Roman" w:hAnsi="Times New Roman" w:cs="Times New Roman"/>
          <w:b/>
          <w:sz w:val="24"/>
          <w:szCs w:val="24"/>
        </w:rPr>
      </w:pPr>
      <w:r w:rsidRPr="00351830">
        <w:rPr>
          <w:rFonts w:ascii="Times New Roman" w:eastAsia="Times New Roman" w:hAnsi="Times New Roman" w:cs="Times New Roman"/>
          <w:b/>
          <w:sz w:val="24"/>
          <w:szCs w:val="24"/>
        </w:rPr>
        <w:t>МЕТОДЫ ОБРАБОТКИ И ИНТЕРПРЕТАЦИИ ДАННЫХ ИССЛЕДОВАНИЯ</w:t>
      </w:r>
    </w:p>
    <w:p w:rsidR="00FC283D" w:rsidRPr="00351830" w:rsidRDefault="00FC283D" w:rsidP="00671345">
      <w:pPr>
        <w:tabs>
          <w:tab w:val="left" w:pos="993"/>
        </w:tabs>
        <w:spacing w:before="168" w:after="0" w:line="240" w:lineRule="auto"/>
        <w:ind w:left="-567" w:right="282" w:firstLine="709"/>
        <w:jc w:val="both"/>
        <w:rPr>
          <w:rFonts w:ascii="Times New Roman" w:eastAsia="Times New Roman" w:hAnsi="Times New Roman" w:cs="Times New Roman"/>
          <w:sz w:val="24"/>
          <w:szCs w:val="24"/>
        </w:rPr>
      </w:pPr>
      <w:r w:rsidRPr="00351830">
        <w:rPr>
          <w:rFonts w:ascii="Times New Roman" w:eastAsia="Times New Roman" w:hAnsi="Times New Roman" w:cs="Times New Roman"/>
          <w:sz w:val="24"/>
          <w:szCs w:val="24"/>
        </w:rPr>
        <w:lastRenderedPageBreak/>
        <w:t>С целью выявления уровня знаний профилактик</w:t>
      </w:r>
      <w:r w:rsidR="001225DC" w:rsidRPr="00351830">
        <w:rPr>
          <w:rFonts w:ascii="Times New Roman" w:eastAsia="Times New Roman" w:hAnsi="Times New Roman" w:cs="Times New Roman"/>
          <w:sz w:val="24"/>
          <w:szCs w:val="24"/>
        </w:rPr>
        <w:t>и</w:t>
      </w:r>
      <w:r w:rsidR="0039023B" w:rsidRPr="00351830">
        <w:rPr>
          <w:rFonts w:ascii="Times New Roman" w:eastAsia="Times New Roman" w:hAnsi="Times New Roman" w:cs="Times New Roman"/>
          <w:sz w:val="24"/>
          <w:szCs w:val="24"/>
        </w:rPr>
        <w:t xml:space="preserve"> </w:t>
      </w:r>
      <w:r w:rsidR="00027986" w:rsidRPr="00351830">
        <w:rPr>
          <w:rFonts w:ascii="Times New Roman" w:eastAsia="Times New Roman" w:hAnsi="Times New Roman" w:cs="Times New Roman"/>
          <w:sz w:val="24"/>
          <w:szCs w:val="24"/>
        </w:rPr>
        <w:t xml:space="preserve">ожирения </w:t>
      </w:r>
      <w:r w:rsidRPr="00351830">
        <w:rPr>
          <w:rFonts w:ascii="Times New Roman" w:eastAsia="Times New Roman" w:hAnsi="Times New Roman" w:cs="Times New Roman"/>
          <w:sz w:val="24"/>
          <w:szCs w:val="24"/>
        </w:rPr>
        <w:t>нами был проведен</w:t>
      </w:r>
      <w:r w:rsidR="001225DC" w:rsidRPr="00351830">
        <w:rPr>
          <w:rFonts w:ascii="Times New Roman" w:eastAsia="Times New Roman" w:hAnsi="Times New Roman" w:cs="Times New Roman"/>
          <w:sz w:val="24"/>
          <w:szCs w:val="24"/>
        </w:rPr>
        <w:t xml:space="preserve"> информационно-поисковый анализ интернет-ресурс</w:t>
      </w:r>
      <w:r w:rsidR="00191605" w:rsidRPr="00351830">
        <w:rPr>
          <w:rFonts w:ascii="Times New Roman" w:eastAsia="Times New Roman" w:hAnsi="Times New Roman" w:cs="Times New Roman"/>
          <w:sz w:val="24"/>
          <w:szCs w:val="24"/>
        </w:rPr>
        <w:t>а</w:t>
      </w:r>
      <w:r w:rsidR="001225DC" w:rsidRPr="00351830">
        <w:rPr>
          <w:rFonts w:ascii="Times New Roman" w:eastAsia="Times New Roman" w:hAnsi="Times New Roman" w:cs="Times New Roman"/>
          <w:sz w:val="24"/>
          <w:szCs w:val="24"/>
        </w:rPr>
        <w:t xml:space="preserve">.  </w:t>
      </w:r>
      <w:r w:rsidR="00E44033" w:rsidRPr="00351830">
        <w:rPr>
          <w:rFonts w:ascii="Times New Roman" w:eastAsia="Times New Roman" w:hAnsi="Times New Roman" w:cs="Times New Roman"/>
          <w:sz w:val="24"/>
          <w:szCs w:val="24"/>
        </w:rPr>
        <w:t>Проведен анализ заболеваемости стран с наивысшим</w:t>
      </w:r>
      <w:r w:rsidR="00191605" w:rsidRPr="00351830">
        <w:rPr>
          <w:rFonts w:ascii="Times New Roman" w:eastAsia="Times New Roman" w:hAnsi="Times New Roman" w:cs="Times New Roman"/>
          <w:sz w:val="24"/>
          <w:szCs w:val="24"/>
        </w:rPr>
        <w:t xml:space="preserve"> и наименьшим</w:t>
      </w:r>
      <w:r w:rsidR="00E44033" w:rsidRPr="00351830">
        <w:rPr>
          <w:rFonts w:ascii="Times New Roman" w:eastAsia="Times New Roman" w:hAnsi="Times New Roman" w:cs="Times New Roman"/>
          <w:sz w:val="24"/>
          <w:szCs w:val="24"/>
        </w:rPr>
        <w:t xml:space="preserve"> показателем ожирения.</w:t>
      </w:r>
      <w:r w:rsidR="0039023B" w:rsidRPr="00351830">
        <w:rPr>
          <w:rFonts w:ascii="Times New Roman" w:eastAsia="Times New Roman" w:hAnsi="Times New Roman" w:cs="Times New Roman"/>
          <w:sz w:val="24"/>
          <w:szCs w:val="24"/>
        </w:rPr>
        <w:t xml:space="preserve"> </w:t>
      </w:r>
      <w:r w:rsidR="00E44033" w:rsidRPr="00351830">
        <w:rPr>
          <w:rFonts w:ascii="Times New Roman" w:eastAsia="Times New Roman" w:hAnsi="Times New Roman" w:cs="Times New Roman"/>
          <w:sz w:val="24"/>
          <w:szCs w:val="24"/>
        </w:rPr>
        <w:t>В список вошли страны: США, Россия, Швеция, Франция, Италия.</w:t>
      </w:r>
    </w:p>
    <w:p w:rsidR="00E44033" w:rsidRDefault="00E44033" w:rsidP="00E44033">
      <w:pPr>
        <w:tabs>
          <w:tab w:val="left" w:pos="993"/>
        </w:tabs>
        <w:spacing w:before="168" w:after="0" w:line="360" w:lineRule="auto"/>
        <w:ind w:firstLine="709"/>
        <w:jc w:val="center"/>
        <w:rPr>
          <w:rFonts w:ascii="Times New Roman" w:eastAsia="Times New Roman" w:hAnsi="Times New Roman" w:cs="Times New Roman"/>
          <w:b/>
          <w:sz w:val="28"/>
          <w:szCs w:val="28"/>
        </w:rPr>
      </w:pPr>
      <w:r>
        <w:rPr>
          <w:noProof/>
        </w:rPr>
        <w:drawing>
          <wp:inline distT="0" distB="0" distL="0" distR="0">
            <wp:extent cx="3333258" cy="2242806"/>
            <wp:effectExtent l="0" t="0" r="0" b="0"/>
            <wp:docPr id="1" name="Рисунок 1" descr="карта уровня ожирения в мир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карта уровня ожирения в мире"/>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343310" cy="2249570"/>
                    </a:xfrm>
                    <a:prstGeom prst="rect">
                      <a:avLst/>
                    </a:prstGeom>
                    <a:noFill/>
                    <a:ln>
                      <a:noFill/>
                    </a:ln>
                  </pic:spPr>
                </pic:pic>
              </a:graphicData>
            </a:graphic>
          </wp:inline>
        </w:drawing>
      </w:r>
    </w:p>
    <w:p w:rsidR="00E44033" w:rsidRPr="00351830" w:rsidRDefault="00E44033" w:rsidP="00671345">
      <w:pPr>
        <w:tabs>
          <w:tab w:val="left" w:pos="9356"/>
        </w:tabs>
        <w:spacing w:before="100" w:beforeAutospacing="1" w:after="100" w:afterAutospacing="1" w:line="240" w:lineRule="auto"/>
        <w:ind w:left="-567" w:right="282" w:firstLine="709"/>
        <w:jc w:val="both"/>
        <w:rPr>
          <w:rFonts w:ascii="Times New Roman" w:hAnsi="Times New Roman" w:cs="Times New Roman"/>
          <w:sz w:val="24"/>
          <w:szCs w:val="24"/>
          <w:shd w:val="clear" w:color="auto" w:fill="FFFFFF"/>
        </w:rPr>
      </w:pPr>
      <w:r w:rsidRPr="00351830">
        <w:rPr>
          <w:rFonts w:ascii="Times New Roman" w:hAnsi="Times New Roman" w:cs="Times New Roman"/>
          <w:sz w:val="24"/>
          <w:szCs w:val="24"/>
          <w:shd w:val="clear" w:color="auto" w:fill="FFFFFF"/>
        </w:rPr>
        <w:t>В США треть населения страдает ожирением 33%. В России ожирением страдает четверть населения 24%.</w:t>
      </w:r>
    </w:p>
    <w:p w:rsidR="00E44033" w:rsidRDefault="00E44033" w:rsidP="00E44033">
      <w:pPr>
        <w:tabs>
          <w:tab w:val="left" w:pos="993"/>
        </w:tabs>
        <w:spacing w:before="168" w:after="0" w:line="360" w:lineRule="auto"/>
        <w:ind w:firstLine="709"/>
        <w:jc w:val="center"/>
        <w:rPr>
          <w:rFonts w:ascii="Times New Roman" w:eastAsia="Times New Roman" w:hAnsi="Times New Roman" w:cs="Times New Roman"/>
          <w:b/>
          <w:sz w:val="28"/>
          <w:szCs w:val="28"/>
        </w:rPr>
      </w:pPr>
      <w:r>
        <w:rPr>
          <w:noProof/>
        </w:rPr>
        <w:drawing>
          <wp:inline distT="0" distB="0" distL="0" distR="0">
            <wp:extent cx="3200400" cy="2464309"/>
            <wp:effectExtent l="0" t="0" r="0" b="0"/>
            <wp:docPr id="13" name="Рисунок 13" descr="карта уровня ожирения в Европ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карта уровня ожирения в Европе"/>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206492" cy="2469000"/>
                    </a:xfrm>
                    <a:prstGeom prst="rect">
                      <a:avLst/>
                    </a:prstGeom>
                    <a:noFill/>
                    <a:ln>
                      <a:noFill/>
                    </a:ln>
                  </pic:spPr>
                </pic:pic>
              </a:graphicData>
            </a:graphic>
          </wp:inline>
        </w:drawing>
      </w:r>
    </w:p>
    <w:p w:rsidR="00E44033" w:rsidRPr="00351830" w:rsidRDefault="00E44033" w:rsidP="00671345">
      <w:pPr>
        <w:tabs>
          <w:tab w:val="left" w:pos="9356"/>
        </w:tabs>
        <w:spacing w:before="100" w:beforeAutospacing="1" w:after="100" w:afterAutospacing="1" w:line="240" w:lineRule="auto"/>
        <w:ind w:left="-567" w:right="282" w:firstLine="709"/>
        <w:jc w:val="both"/>
        <w:rPr>
          <w:rFonts w:ascii="Times New Roman" w:hAnsi="Times New Roman" w:cs="Times New Roman"/>
          <w:sz w:val="24"/>
          <w:szCs w:val="24"/>
          <w:shd w:val="clear" w:color="auto" w:fill="FFFFFF"/>
        </w:rPr>
      </w:pPr>
      <w:r w:rsidRPr="00351830">
        <w:rPr>
          <w:rFonts w:ascii="Times New Roman" w:hAnsi="Times New Roman" w:cs="Times New Roman"/>
          <w:sz w:val="24"/>
          <w:szCs w:val="24"/>
          <w:shd w:val="clear" w:color="auto" w:fill="FFFFFF"/>
        </w:rPr>
        <w:t>В</w:t>
      </w:r>
      <w:r w:rsidR="00191605" w:rsidRPr="00351830">
        <w:rPr>
          <w:rFonts w:ascii="Times New Roman" w:hAnsi="Times New Roman" w:cs="Times New Roman"/>
          <w:sz w:val="24"/>
          <w:szCs w:val="24"/>
          <w:shd w:val="clear" w:color="auto" w:fill="FFFFFF"/>
        </w:rPr>
        <w:t xml:space="preserve">о </w:t>
      </w:r>
      <w:r w:rsidRPr="00351830">
        <w:rPr>
          <w:rFonts w:ascii="Times New Roman" w:hAnsi="Times New Roman" w:cs="Times New Roman"/>
          <w:sz w:val="24"/>
          <w:szCs w:val="24"/>
          <w:shd w:val="clear" w:color="auto" w:fill="FFFFFF"/>
        </w:rPr>
        <w:t>Франции, Швеции и Италии ожирением страдает не более 10% общего населения этих стран. </w:t>
      </w:r>
      <w:r w:rsidRPr="00351830">
        <w:rPr>
          <w:rStyle w:val="af"/>
          <w:rFonts w:ascii="Times New Roman" w:hAnsi="Times New Roman" w:cs="Times New Roman"/>
          <w:sz w:val="24"/>
          <w:szCs w:val="24"/>
          <w:shd w:val="clear" w:color="auto" w:fill="FFFFFF"/>
        </w:rPr>
        <w:footnoteReference w:id="11"/>
      </w:r>
    </w:p>
    <w:p w:rsidR="00671345" w:rsidRDefault="00671345" w:rsidP="00671345">
      <w:pPr>
        <w:tabs>
          <w:tab w:val="left" w:pos="993"/>
          <w:tab w:val="left" w:pos="9356"/>
        </w:tabs>
        <w:spacing w:before="168" w:after="0" w:line="360" w:lineRule="auto"/>
        <w:ind w:left="-567" w:right="282" w:firstLine="709"/>
        <w:jc w:val="both"/>
        <w:rPr>
          <w:rFonts w:ascii="Times New Roman" w:eastAsia="Times New Roman" w:hAnsi="Times New Roman" w:cs="Times New Roman"/>
          <w:b/>
          <w:sz w:val="24"/>
          <w:szCs w:val="24"/>
        </w:rPr>
      </w:pPr>
    </w:p>
    <w:p w:rsidR="00671345" w:rsidRDefault="00671345" w:rsidP="00671345">
      <w:pPr>
        <w:tabs>
          <w:tab w:val="left" w:pos="993"/>
          <w:tab w:val="left" w:pos="9356"/>
        </w:tabs>
        <w:spacing w:before="168" w:after="0" w:line="360" w:lineRule="auto"/>
        <w:ind w:left="-567" w:right="282" w:firstLine="709"/>
        <w:jc w:val="both"/>
        <w:rPr>
          <w:rFonts w:ascii="Times New Roman" w:eastAsia="Times New Roman" w:hAnsi="Times New Roman" w:cs="Times New Roman"/>
          <w:b/>
          <w:sz w:val="24"/>
          <w:szCs w:val="24"/>
        </w:rPr>
      </w:pPr>
    </w:p>
    <w:p w:rsidR="00671345" w:rsidRDefault="00671345" w:rsidP="00671345">
      <w:pPr>
        <w:tabs>
          <w:tab w:val="left" w:pos="993"/>
          <w:tab w:val="left" w:pos="9356"/>
        </w:tabs>
        <w:spacing w:before="168" w:after="0" w:line="360" w:lineRule="auto"/>
        <w:ind w:left="-567" w:right="282" w:firstLine="709"/>
        <w:jc w:val="both"/>
        <w:rPr>
          <w:rFonts w:ascii="Times New Roman" w:eastAsia="Times New Roman" w:hAnsi="Times New Roman" w:cs="Times New Roman"/>
          <w:b/>
          <w:sz w:val="24"/>
          <w:szCs w:val="24"/>
        </w:rPr>
      </w:pPr>
    </w:p>
    <w:p w:rsidR="00671345" w:rsidRDefault="00671345" w:rsidP="00671345">
      <w:pPr>
        <w:tabs>
          <w:tab w:val="left" w:pos="993"/>
          <w:tab w:val="left" w:pos="9356"/>
        </w:tabs>
        <w:spacing w:before="168" w:after="0" w:line="360" w:lineRule="auto"/>
        <w:ind w:left="-567" w:right="282" w:firstLine="709"/>
        <w:jc w:val="both"/>
        <w:rPr>
          <w:rFonts w:ascii="Times New Roman" w:eastAsia="Times New Roman" w:hAnsi="Times New Roman" w:cs="Times New Roman"/>
          <w:b/>
          <w:sz w:val="24"/>
          <w:szCs w:val="24"/>
        </w:rPr>
      </w:pPr>
    </w:p>
    <w:p w:rsidR="00FC283D" w:rsidRPr="00351830" w:rsidRDefault="00027986" w:rsidP="00671345">
      <w:pPr>
        <w:tabs>
          <w:tab w:val="left" w:pos="993"/>
          <w:tab w:val="left" w:pos="9356"/>
        </w:tabs>
        <w:spacing w:before="168" w:after="0" w:line="360" w:lineRule="auto"/>
        <w:ind w:left="-567" w:right="282" w:firstLine="709"/>
        <w:jc w:val="center"/>
        <w:rPr>
          <w:rFonts w:ascii="Times New Roman" w:eastAsia="Times New Roman" w:hAnsi="Times New Roman" w:cs="Times New Roman"/>
          <w:b/>
          <w:sz w:val="24"/>
          <w:szCs w:val="24"/>
        </w:rPr>
      </w:pPr>
      <w:r w:rsidRPr="00351830">
        <w:rPr>
          <w:rFonts w:ascii="Times New Roman" w:eastAsia="Times New Roman" w:hAnsi="Times New Roman" w:cs="Times New Roman"/>
          <w:b/>
          <w:sz w:val="24"/>
          <w:szCs w:val="24"/>
        </w:rPr>
        <w:t>Анализ результатов информационно-поискового исследования</w:t>
      </w:r>
    </w:p>
    <w:p w:rsidR="003D3EEA" w:rsidRPr="00351830" w:rsidRDefault="003D3EEA" w:rsidP="00671345">
      <w:pPr>
        <w:tabs>
          <w:tab w:val="left" w:pos="9356"/>
        </w:tabs>
        <w:spacing w:before="168" w:after="0" w:line="240" w:lineRule="auto"/>
        <w:ind w:left="-567" w:right="282" w:firstLine="709"/>
        <w:jc w:val="both"/>
        <w:rPr>
          <w:rFonts w:ascii="Times New Roman" w:eastAsia="Times New Roman" w:hAnsi="Times New Roman" w:cs="Times New Roman"/>
          <w:i/>
          <w:sz w:val="24"/>
          <w:szCs w:val="24"/>
        </w:rPr>
      </w:pPr>
      <w:r w:rsidRPr="00351830">
        <w:rPr>
          <w:rFonts w:ascii="Times New Roman" w:eastAsia="Times New Roman" w:hAnsi="Times New Roman" w:cs="Times New Roman"/>
          <w:i/>
          <w:sz w:val="24"/>
          <w:szCs w:val="24"/>
        </w:rPr>
        <w:lastRenderedPageBreak/>
        <w:t>Количество человек, страдающих ожирением в странах США, России, Франции, Швеции, Италии</w:t>
      </w:r>
    </w:p>
    <w:p w:rsidR="00B55BD8" w:rsidRPr="00351830" w:rsidRDefault="00B55BD8" w:rsidP="00671345">
      <w:pPr>
        <w:tabs>
          <w:tab w:val="left" w:pos="3045"/>
          <w:tab w:val="left" w:pos="9356"/>
        </w:tabs>
        <w:spacing w:before="100" w:beforeAutospacing="1" w:after="100" w:afterAutospacing="1" w:line="240" w:lineRule="auto"/>
        <w:ind w:left="-567" w:right="282" w:firstLine="709"/>
        <w:jc w:val="both"/>
        <w:rPr>
          <w:rFonts w:ascii="Times New Roman" w:hAnsi="Times New Roman" w:cs="Times New Roman"/>
          <w:noProof/>
          <w:sz w:val="24"/>
          <w:szCs w:val="24"/>
        </w:rPr>
      </w:pPr>
      <w:r w:rsidRPr="00351830">
        <w:rPr>
          <w:rFonts w:ascii="Times New Roman" w:eastAsia="Times New Roman" w:hAnsi="Times New Roman" w:cs="Times New Roman"/>
          <w:sz w:val="24"/>
          <w:szCs w:val="24"/>
        </w:rPr>
        <w:t xml:space="preserve">На рисунке 1 представлена </w:t>
      </w:r>
      <w:r w:rsidR="00412268" w:rsidRPr="00351830">
        <w:rPr>
          <w:rFonts w:ascii="Times New Roman" w:eastAsia="Times New Roman" w:hAnsi="Times New Roman" w:cs="Times New Roman"/>
          <w:sz w:val="24"/>
          <w:szCs w:val="24"/>
        </w:rPr>
        <w:t>ч</w:t>
      </w:r>
      <w:r w:rsidRPr="00351830">
        <w:rPr>
          <w:rFonts w:ascii="Times New Roman" w:eastAsia="Times New Roman" w:hAnsi="Times New Roman" w:cs="Times New Roman"/>
          <w:sz w:val="24"/>
          <w:szCs w:val="24"/>
        </w:rPr>
        <w:t>исленность населения, проживающая в странах, с высоким и низким уровнем ожирения</w:t>
      </w:r>
      <w:r w:rsidR="00E44033" w:rsidRPr="00351830">
        <w:rPr>
          <w:rFonts w:ascii="Times New Roman" w:eastAsia="Times New Roman" w:hAnsi="Times New Roman" w:cs="Times New Roman"/>
          <w:sz w:val="24"/>
          <w:szCs w:val="24"/>
        </w:rPr>
        <w:t>: США 325млн.чел</w:t>
      </w:r>
      <w:r w:rsidR="0042283A" w:rsidRPr="00351830">
        <w:rPr>
          <w:rFonts w:ascii="Times New Roman" w:eastAsia="Times New Roman" w:hAnsi="Times New Roman" w:cs="Times New Roman"/>
          <w:sz w:val="24"/>
          <w:szCs w:val="24"/>
        </w:rPr>
        <w:t>.</w:t>
      </w:r>
      <w:r w:rsidR="00E44033" w:rsidRPr="00351830">
        <w:rPr>
          <w:rFonts w:ascii="Times New Roman" w:eastAsia="Times New Roman" w:hAnsi="Times New Roman" w:cs="Times New Roman"/>
          <w:sz w:val="24"/>
          <w:szCs w:val="24"/>
        </w:rPr>
        <w:t>, Россия 146млн.чел</w:t>
      </w:r>
      <w:r w:rsidR="0042283A" w:rsidRPr="00351830">
        <w:rPr>
          <w:rFonts w:ascii="Times New Roman" w:eastAsia="Times New Roman" w:hAnsi="Times New Roman" w:cs="Times New Roman"/>
          <w:sz w:val="24"/>
          <w:szCs w:val="24"/>
        </w:rPr>
        <w:t>., Франция 64 млн.чел., Швеция 10 млн.че</w:t>
      </w:r>
      <w:r w:rsidR="00191605" w:rsidRPr="00351830">
        <w:rPr>
          <w:rFonts w:ascii="Times New Roman" w:eastAsia="Times New Roman" w:hAnsi="Times New Roman" w:cs="Times New Roman"/>
          <w:sz w:val="24"/>
          <w:szCs w:val="24"/>
        </w:rPr>
        <w:t>л</w:t>
      </w:r>
      <w:r w:rsidR="0042283A" w:rsidRPr="00351830">
        <w:rPr>
          <w:rFonts w:ascii="Times New Roman" w:eastAsia="Times New Roman" w:hAnsi="Times New Roman" w:cs="Times New Roman"/>
          <w:sz w:val="24"/>
          <w:szCs w:val="24"/>
        </w:rPr>
        <w:t>., Италия 59 млн. чел.</w:t>
      </w:r>
      <w:r w:rsidR="00494906" w:rsidRPr="00351830">
        <w:rPr>
          <w:rStyle w:val="af"/>
          <w:rFonts w:ascii="Times New Roman" w:hAnsi="Times New Roman" w:cs="Times New Roman"/>
          <w:noProof/>
          <w:sz w:val="24"/>
          <w:szCs w:val="24"/>
        </w:rPr>
        <w:footnoteReference w:id="12"/>
      </w:r>
    </w:p>
    <w:p w:rsidR="00606C44" w:rsidRDefault="00B55BD8" w:rsidP="00B55BD8">
      <w:pPr>
        <w:tabs>
          <w:tab w:val="left" w:pos="3045"/>
        </w:tabs>
        <w:spacing w:before="100" w:beforeAutospacing="1" w:after="100" w:afterAutospacing="1" w:line="360" w:lineRule="auto"/>
        <w:jc w:val="center"/>
        <w:rPr>
          <w:rFonts w:ascii="Times New Roman" w:eastAsia="Times New Roman" w:hAnsi="Times New Roman" w:cs="Times New Roman"/>
          <w:sz w:val="28"/>
          <w:szCs w:val="28"/>
        </w:rPr>
      </w:pPr>
      <w:r>
        <w:rPr>
          <w:noProof/>
        </w:rPr>
        <w:drawing>
          <wp:inline distT="0" distB="0" distL="0" distR="0">
            <wp:extent cx="3905250" cy="2362200"/>
            <wp:effectExtent l="3810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C3750" w:rsidRDefault="005022E3" w:rsidP="00671345">
      <w:pPr>
        <w:tabs>
          <w:tab w:val="left" w:pos="3045"/>
        </w:tabs>
        <w:spacing w:before="100" w:beforeAutospacing="1" w:after="100" w:afterAutospacing="1" w:line="360" w:lineRule="auto"/>
        <w:ind w:left="-567" w:right="282"/>
        <w:jc w:val="center"/>
        <w:rPr>
          <w:rFonts w:ascii="Times New Roman" w:eastAsia="Times New Roman" w:hAnsi="Times New Roman" w:cs="Times New Roman"/>
          <w:sz w:val="24"/>
          <w:szCs w:val="24"/>
        </w:rPr>
      </w:pPr>
      <w:r w:rsidRPr="003A19C8">
        <w:rPr>
          <w:rFonts w:ascii="Times New Roman" w:eastAsia="Times New Roman" w:hAnsi="Times New Roman" w:cs="Times New Roman"/>
          <w:sz w:val="24"/>
          <w:szCs w:val="24"/>
        </w:rPr>
        <w:t xml:space="preserve">Рисунок 1 </w:t>
      </w:r>
      <w:r w:rsidR="00B55BD8">
        <w:rPr>
          <w:rFonts w:ascii="Times New Roman" w:eastAsia="Times New Roman" w:hAnsi="Times New Roman" w:cs="Times New Roman"/>
          <w:sz w:val="24"/>
          <w:szCs w:val="24"/>
        </w:rPr>
        <w:t>–</w:t>
      </w:r>
      <w:r w:rsidR="00EE058C">
        <w:rPr>
          <w:rFonts w:ascii="Times New Roman" w:eastAsia="Times New Roman" w:hAnsi="Times New Roman" w:cs="Times New Roman"/>
          <w:sz w:val="28"/>
          <w:szCs w:val="28"/>
        </w:rPr>
        <w:t>Ч</w:t>
      </w:r>
      <w:r w:rsidR="00184370" w:rsidRPr="00184370">
        <w:rPr>
          <w:rFonts w:ascii="Times New Roman" w:eastAsia="Times New Roman" w:hAnsi="Times New Roman" w:cs="Times New Roman"/>
          <w:sz w:val="24"/>
          <w:szCs w:val="24"/>
        </w:rPr>
        <w:t>исленность населения, проживающая в странах, с высоким и низким уровнем ожирения.</w:t>
      </w:r>
    </w:p>
    <w:p w:rsidR="00026DAB" w:rsidRPr="00351830" w:rsidRDefault="00026DAB" w:rsidP="00671345">
      <w:pPr>
        <w:spacing w:before="168" w:after="0" w:line="240" w:lineRule="auto"/>
        <w:ind w:left="-567" w:right="282" w:firstLine="709"/>
        <w:jc w:val="both"/>
        <w:rPr>
          <w:rFonts w:ascii="Times New Roman" w:eastAsia="Times New Roman" w:hAnsi="Times New Roman" w:cs="Times New Roman"/>
          <w:sz w:val="24"/>
          <w:szCs w:val="24"/>
        </w:rPr>
      </w:pPr>
      <w:r w:rsidRPr="00351830">
        <w:rPr>
          <w:rFonts w:ascii="Times New Roman" w:eastAsia="Times New Roman" w:hAnsi="Times New Roman" w:cs="Times New Roman"/>
          <w:sz w:val="24"/>
          <w:szCs w:val="24"/>
        </w:rPr>
        <w:t>На рисунке 2 представлена общая картина населения, страдающая от ожирения: США страдает ожирением 33%, в России 24 %, во Франции, Швеции и Италии – 10%.</w:t>
      </w:r>
    </w:p>
    <w:p w:rsidR="00026DAB" w:rsidRDefault="00026DAB" w:rsidP="00026DAB">
      <w:pPr>
        <w:spacing w:before="168" w:after="0" w:line="240" w:lineRule="auto"/>
        <w:jc w:val="center"/>
        <w:rPr>
          <w:rFonts w:ascii="Times New Roman" w:eastAsia="Times New Roman" w:hAnsi="Times New Roman" w:cs="Times New Roman"/>
          <w:sz w:val="24"/>
          <w:szCs w:val="24"/>
        </w:rPr>
      </w:pPr>
      <w:r>
        <w:rPr>
          <w:noProof/>
        </w:rPr>
        <w:drawing>
          <wp:inline distT="0" distB="0" distL="0" distR="0">
            <wp:extent cx="4067175" cy="2219325"/>
            <wp:effectExtent l="0" t="0" r="0" b="0"/>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026DAB" w:rsidRDefault="00026DAB" w:rsidP="00026DAB">
      <w:pPr>
        <w:spacing w:before="168"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Рисунок 2 – Общая картина населения, страдающая от ожирения в %</w:t>
      </w:r>
    </w:p>
    <w:p w:rsidR="00671345" w:rsidRDefault="00671345" w:rsidP="00351830">
      <w:pPr>
        <w:tabs>
          <w:tab w:val="left" w:pos="3045"/>
        </w:tabs>
        <w:spacing w:before="100" w:beforeAutospacing="1" w:after="100" w:afterAutospacing="1" w:line="240" w:lineRule="auto"/>
        <w:ind w:firstLine="709"/>
        <w:jc w:val="both"/>
        <w:rPr>
          <w:rFonts w:ascii="Times New Roman" w:eastAsia="Times New Roman" w:hAnsi="Times New Roman" w:cs="Times New Roman"/>
          <w:sz w:val="24"/>
          <w:szCs w:val="24"/>
        </w:rPr>
      </w:pPr>
    </w:p>
    <w:p w:rsidR="00671345" w:rsidRDefault="00671345" w:rsidP="00351830">
      <w:pPr>
        <w:tabs>
          <w:tab w:val="left" w:pos="3045"/>
        </w:tabs>
        <w:spacing w:before="100" w:beforeAutospacing="1" w:after="100" w:afterAutospacing="1" w:line="240" w:lineRule="auto"/>
        <w:ind w:firstLine="709"/>
        <w:jc w:val="both"/>
        <w:rPr>
          <w:rFonts w:ascii="Times New Roman" w:eastAsia="Times New Roman" w:hAnsi="Times New Roman" w:cs="Times New Roman"/>
          <w:sz w:val="24"/>
          <w:szCs w:val="24"/>
        </w:rPr>
      </w:pPr>
    </w:p>
    <w:p w:rsidR="008C3750" w:rsidRPr="00351830" w:rsidRDefault="00B55BD8" w:rsidP="00671345">
      <w:pPr>
        <w:tabs>
          <w:tab w:val="left" w:pos="3045"/>
        </w:tabs>
        <w:spacing w:before="100" w:beforeAutospacing="1" w:after="100" w:afterAutospacing="1" w:line="240" w:lineRule="auto"/>
        <w:ind w:left="-567" w:right="140" w:firstLine="709"/>
        <w:jc w:val="both"/>
        <w:rPr>
          <w:rFonts w:ascii="Times New Roman" w:eastAsia="Times New Roman" w:hAnsi="Times New Roman" w:cs="Times New Roman"/>
          <w:sz w:val="24"/>
          <w:szCs w:val="24"/>
        </w:rPr>
      </w:pPr>
      <w:r w:rsidRPr="00351830">
        <w:rPr>
          <w:rFonts w:ascii="Times New Roman" w:eastAsia="Times New Roman" w:hAnsi="Times New Roman" w:cs="Times New Roman"/>
          <w:sz w:val="24"/>
          <w:szCs w:val="24"/>
        </w:rPr>
        <w:t xml:space="preserve">На рисунке </w:t>
      </w:r>
      <w:r w:rsidR="00026DAB" w:rsidRPr="00351830">
        <w:rPr>
          <w:rFonts w:ascii="Times New Roman" w:eastAsia="Times New Roman" w:hAnsi="Times New Roman" w:cs="Times New Roman"/>
          <w:sz w:val="24"/>
          <w:szCs w:val="24"/>
        </w:rPr>
        <w:t>3</w:t>
      </w:r>
      <w:r w:rsidRPr="00351830">
        <w:rPr>
          <w:rFonts w:ascii="Times New Roman" w:eastAsia="Times New Roman" w:hAnsi="Times New Roman" w:cs="Times New Roman"/>
          <w:sz w:val="24"/>
          <w:szCs w:val="24"/>
        </w:rPr>
        <w:t xml:space="preserve"> представлено количество человек, страдающих ожирением</w:t>
      </w:r>
      <w:r w:rsidR="00F30747" w:rsidRPr="00351830">
        <w:rPr>
          <w:rFonts w:ascii="Times New Roman" w:eastAsia="Times New Roman" w:hAnsi="Times New Roman" w:cs="Times New Roman"/>
          <w:sz w:val="24"/>
          <w:szCs w:val="24"/>
        </w:rPr>
        <w:t>от</w:t>
      </w:r>
      <w:r w:rsidR="00412268" w:rsidRPr="00351830">
        <w:rPr>
          <w:rFonts w:ascii="Times New Roman" w:eastAsia="Times New Roman" w:hAnsi="Times New Roman" w:cs="Times New Roman"/>
          <w:sz w:val="24"/>
          <w:szCs w:val="24"/>
        </w:rPr>
        <w:t xml:space="preserve"> обще</w:t>
      </w:r>
      <w:r w:rsidR="00EE058C" w:rsidRPr="00351830">
        <w:rPr>
          <w:rFonts w:ascii="Times New Roman" w:eastAsia="Times New Roman" w:hAnsi="Times New Roman" w:cs="Times New Roman"/>
          <w:sz w:val="24"/>
          <w:szCs w:val="24"/>
        </w:rPr>
        <w:t xml:space="preserve">й численности </w:t>
      </w:r>
      <w:r w:rsidR="00412268" w:rsidRPr="00351830">
        <w:rPr>
          <w:rFonts w:ascii="Times New Roman" w:eastAsia="Times New Roman" w:hAnsi="Times New Roman" w:cs="Times New Roman"/>
          <w:sz w:val="24"/>
          <w:szCs w:val="24"/>
        </w:rPr>
        <w:t>населения</w:t>
      </w:r>
      <w:r w:rsidR="00DC69E0" w:rsidRPr="00351830">
        <w:rPr>
          <w:rFonts w:ascii="Times New Roman" w:eastAsia="Times New Roman" w:hAnsi="Times New Roman" w:cs="Times New Roman"/>
          <w:sz w:val="24"/>
          <w:szCs w:val="24"/>
        </w:rPr>
        <w:t xml:space="preserve"> США</w:t>
      </w:r>
      <w:r w:rsidR="0042283A" w:rsidRPr="00351830">
        <w:rPr>
          <w:rFonts w:ascii="Times New Roman" w:eastAsia="Times New Roman" w:hAnsi="Times New Roman" w:cs="Times New Roman"/>
          <w:sz w:val="24"/>
          <w:szCs w:val="24"/>
        </w:rPr>
        <w:t>: 107 250 000 чел</w:t>
      </w:r>
      <w:r w:rsidR="00DD4616" w:rsidRPr="00351830">
        <w:rPr>
          <w:rFonts w:ascii="Times New Roman" w:eastAsia="Times New Roman" w:hAnsi="Times New Roman" w:cs="Times New Roman"/>
          <w:sz w:val="24"/>
          <w:szCs w:val="24"/>
        </w:rPr>
        <w:t>.</w:t>
      </w:r>
      <w:r w:rsidR="0042283A" w:rsidRPr="00351830">
        <w:rPr>
          <w:rFonts w:ascii="Times New Roman" w:eastAsia="Times New Roman" w:hAnsi="Times New Roman" w:cs="Times New Roman"/>
          <w:sz w:val="24"/>
          <w:szCs w:val="24"/>
        </w:rPr>
        <w:t xml:space="preserve"> (33 %)</w:t>
      </w:r>
      <w:r w:rsidR="00184370" w:rsidRPr="00351830">
        <w:rPr>
          <w:rFonts w:ascii="Times New Roman" w:eastAsia="Times New Roman" w:hAnsi="Times New Roman" w:cs="Times New Roman"/>
          <w:sz w:val="24"/>
          <w:szCs w:val="24"/>
        </w:rPr>
        <w:t>.</w:t>
      </w:r>
    </w:p>
    <w:p w:rsidR="00606C44" w:rsidRPr="00606C44" w:rsidRDefault="003A19C8" w:rsidP="003A19C8">
      <w:pPr>
        <w:spacing w:before="100" w:beforeAutospacing="1" w:after="100" w:afterAutospacing="1" w:line="360" w:lineRule="auto"/>
        <w:jc w:val="center"/>
        <w:rPr>
          <w:rFonts w:ascii="Times New Roman" w:eastAsia="Times New Roman" w:hAnsi="Times New Roman" w:cs="Times New Roman"/>
          <w:sz w:val="28"/>
          <w:szCs w:val="28"/>
        </w:rPr>
      </w:pPr>
      <w:r>
        <w:rPr>
          <w:noProof/>
        </w:rPr>
        <w:lastRenderedPageBreak/>
        <w:drawing>
          <wp:inline distT="0" distB="0" distL="0" distR="0">
            <wp:extent cx="3924300" cy="2228850"/>
            <wp:effectExtent l="19050" t="0" r="1905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7D69D6" w:rsidRPr="007F7730" w:rsidRDefault="003A19C8" w:rsidP="002E136D">
      <w:pPr>
        <w:spacing w:before="168" w:after="0" w:line="240" w:lineRule="auto"/>
        <w:jc w:val="center"/>
        <w:rPr>
          <w:rFonts w:ascii="Times New Roman" w:eastAsia="Times New Roman" w:hAnsi="Times New Roman" w:cs="Times New Roman"/>
          <w:sz w:val="24"/>
          <w:szCs w:val="24"/>
        </w:rPr>
      </w:pPr>
      <w:r w:rsidRPr="007F7730">
        <w:rPr>
          <w:rFonts w:ascii="Times New Roman" w:eastAsia="Times New Roman" w:hAnsi="Times New Roman" w:cs="Times New Roman"/>
          <w:sz w:val="24"/>
          <w:szCs w:val="24"/>
        </w:rPr>
        <w:t xml:space="preserve">Рисунок </w:t>
      </w:r>
      <w:r w:rsidR="00026DAB">
        <w:rPr>
          <w:rFonts w:ascii="Times New Roman" w:eastAsia="Times New Roman" w:hAnsi="Times New Roman" w:cs="Times New Roman"/>
          <w:sz w:val="24"/>
          <w:szCs w:val="24"/>
        </w:rPr>
        <w:t>3</w:t>
      </w:r>
      <w:r w:rsidRPr="007F7730">
        <w:rPr>
          <w:rFonts w:ascii="Times New Roman" w:eastAsia="Times New Roman" w:hAnsi="Times New Roman" w:cs="Times New Roman"/>
          <w:sz w:val="24"/>
          <w:szCs w:val="24"/>
        </w:rPr>
        <w:t xml:space="preserve"> – </w:t>
      </w:r>
      <w:r w:rsidR="00EE058C">
        <w:rPr>
          <w:rFonts w:ascii="Times New Roman" w:eastAsia="Times New Roman" w:hAnsi="Times New Roman" w:cs="Times New Roman"/>
          <w:sz w:val="24"/>
          <w:szCs w:val="24"/>
        </w:rPr>
        <w:t xml:space="preserve">Количество человек, </w:t>
      </w:r>
      <w:r w:rsidR="007F7730" w:rsidRPr="007F7730">
        <w:rPr>
          <w:rFonts w:ascii="Times New Roman" w:eastAsia="Times New Roman" w:hAnsi="Times New Roman" w:cs="Times New Roman"/>
          <w:sz w:val="24"/>
          <w:szCs w:val="24"/>
        </w:rPr>
        <w:t>страдаю</w:t>
      </w:r>
      <w:r w:rsidR="00EE058C">
        <w:rPr>
          <w:rFonts w:ascii="Times New Roman" w:eastAsia="Times New Roman" w:hAnsi="Times New Roman" w:cs="Times New Roman"/>
          <w:sz w:val="24"/>
          <w:szCs w:val="24"/>
        </w:rPr>
        <w:t>щих</w:t>
      </w:r>
      <w:r w:rsidR="007F7730" w:rsidRPr="007F7730">
        <w:rPr>
          <w:rFonts w:ascii="Times New Roman" w:eastAsia="Times New Roman" w:hAnsi="Times New Roman" w:cs="Times New Roman"/>
          <w:sz w:val="24"/>
          <w:szCs w:val="24"/>
        </w:rPr>
        <w:t xml:space="preserve"> от ожирения из общ</w:t>
      </w:r>
      <w:r w:rsidR="00EE058C">
        <w:rPr>
          <w:rFonts w:ascii="Times New Roman" w:eastAsia="Times New Roman" w:hAnsi="Times New Roman" w:cs="Times New Roman"/>
          <w:sz w:val="24"/>
          <w:szCs w:val="24"/>
        </w:rPr>
        <w:t>ей численности</w:t>
      </w:r>
      <w:r w:rsidR="007F7730" w:rsidRPr="007F7730">
        <w:rPr>
          <w:rFonts w:ascii="Times New Roman" w:eastAsia="Times New Roman" w:hAnsi="Times New Roman" w:cs="Times New Roman"/>
          <w:sz w:val="24"/>
          <w:szCs w:val="24"/>
        </w:rPr>
        <w:t>, проживающ</w:t>
      </w:r>
      <w:r w:rsidR="00EE058C">
        <w:rPr>
          <w:rFonts w:ascii="Times New Roman" w:eastAsia="Times New Roman" w:hAnsi="Times New Roman" w:cs="Times New Roman"/>
          <w:sz w:val="24"/>
          <w:szCs w:val="24"/>
        </w:rPr>
        <w:t>их</w:t>
      </w:r>
      <w:r w:rsidR="007F7730" w:rsidRPr="007F7730">
        <w:rPr>
          <w:rFonts w:ascii="Times New Roman" w:eastAsia="Times New Roman" w:hAnsi="Times New Roman" w:cs="Times New Roman"/>
          <w:sz w:val="24"/>
          <w:szCs w:val="24"/>
        </w:rPr>
        <w:t xml:space="preserve"> на территории США</w:t>
      </w:r>
    </w:p>
    <w:p w:rsidR="00671345" w:rsidRDefault="00671345" w:rsidP="00671345">
      <w:pPr>
        <w:tabs>
          <w:tab w:val="left" w:pos="3045"/>
        </w:tabs>
        <w:spacing w:before="100" w:beforeAutospacing="1" w:after="100" w:afterAutospacing="1" w:line="240" w:lineRule="auto"/>
        <w:ind w:left="-567" w:right="140" w:firstLine="709"/>
        <w:jc w:val="both"/>
        <w:rPr>
          <w:rFonts w:ascii="Times New Roman" w:eastAsia="Times New Roman" w:hAnsi="Times New Roman" w:cs="Times New Roman"/>
          <w:sz w:val="24"/>
          <w:szCs w:val="24"/>
        </w:rPr>
      </w:pPr>
    </w:p>
    <w:p w:rsidR="007D69D6" w:rsidRPr="00351830" w:rsidRDefault="00184370" w:rsidP="00671345">
      <w:pPr>
        <w:tabs>
          <w:tab w:val="left" w:pos="3045"/>
        </w:tabs>
        <w:spacing w:before="100" w:beforeAutospacing="1" w:after="100" w:afterAutospacing="1" w:line="240" w:lineRule="auto"/>
        <w:ind w:left="-567" w:right="140" w:firstLine="709"/>
        <w:jc w:val="both"/>
        <w:rPr>
          <w:rFonts w:ascii="Times New Roman" w:eastAsia="Times New Roman" w:hAnsi="Times New Roman" w:cs="Times New Roman"/>
          <w:sz w:val="24"/>
          <w:szCs w:val="24"/>
        </w:rPr>
      </w:pPr>
      <w:r w:rsidRPr="00351830">
        <w:rPr>
          <w:rFonts w:ascii="Times New Roman" w:eastAsia="Times New Roman" w:hAnsi="Times New Roman" w:cs="Times New Roman"/>
          <w:sz w:val="24"/>
          <w:szCs w:val="24"/>
        </w:rPr>
        <w:t xml:space="preserve">На рисунке </w:t>
      </w:r>
      <w:r w:rsidR="00026DAB" w:rsidRPr="00351830">
        <w:rPr>
          <w:rFonts w:ascii="Times New Roman" w:eastAsia="Times New Roman" w:hAnsi="Times New Roman" w:cs="Times New Roman"/>
          <w:sz w:val="24"/>
          <w:szCs w:val="24"/>
        </w:rPr>
        <w:t>4</w:t>
      </w:r>
      <w:r w:rsidRPr="00351830">
        <w:rPr>
          <w:rFonts w:ascii="Times New Roman" w:eastAsia="Times New Roman" w:hAnsi="Times New Roman" w:cs="Times New Roman"/>
          <w:sz w:val="24"/>
          <w:szCs w:val="24"/>
        </w:rPr>
        <w:t xml:space="preserve"> представлено количество человек, страдающих ожирением</w:t>
      </w:r>
      <w:r w:rsidR="00671345">
        <w:rPr>
          <w:rFonts w:ascii="Times New Roman" w:eastAsia="Times New Roman" w:hAnsi="Times New Roman" w:cs="Times New Roman"/>
          <w:sz w:val="24"/>
          <w:szCs w:val="24"/>
        </w:rPr>
        <w:t xml:space="preserve"> </w:t>
      </w:r>
      <w:r w:rsidR="00F30747" w:rsidRPr="00351830">
        <w:rPr>
          <w:rFonts w:ascii="Times New Roman" w:eastAsia="Times New Roman" w:hAnsi="Times New Roman" w:cs="Times New Roman"/>
          <w:sz w:val="24"/>
          <w:szCs w:val="24"/>
        </w:rPr>
        <w:t>от</w:t>
      </w:r>
      <w:r w:rsidRPr="00351830">
        <w:rPr>
          <w:rFonts w:ascii="Times New Roman" w:eastAsia="Times New Roman" w:hAnsi="Times New Roman" w:cs="Times New Roman"/>
          <w:sz w:val="24"/>
          <w:szCs w:val="24"/>
        </w:rPr>
        <w:t xml:space="preserve"> общ</w:t>
      </w:r>
      <w:r w:rsidR="00EE058C" w:rsidRPr="00351830">
        <w:rPr>
          <w:rFonts w:ascii="Times New Roman" w:eastAsia="Times New Roman" w:hAnsi="Times New Roman" w:cs="Times New Roman"/>
          <w:sz w:val="24"/>
          <w:szCs w:val="24"/>
        </w:rPr>
        <w:t xml:space="preserve">ей численности </w:t>
      </w:r>
      <w:r w:rsidRPr="00351830">
        <w:rPr>
          <w:rFonts w:ascii="Times New Roman" w:eastAsia="Times New Roman" w:hAnsi="Times New Roman" w:cs="Times New Roman"/>
          <w:sz w:val="24"/>
          <w:szCs w:val="24"/>
        </w:rPr>
        <w:t>населения</w:t>
      </w:r>
      <w:r w:rsidR="00DC69E0" w:rsidRPr="00351830">
        <w:rPr>
          <w:rFonts w:ascii="Times New Roman" w:eastAsia="Times New Roman" w:hAnsi="Times New Roman" w:cs="Times New Roman"/>
          <w:sz w:val="24"/>
          <w:szCs w:val="24"/>
        </w:rPr>
        <w:t xml:space="preserve"> России</w:t>
      </w:r>
      <w:r w:rsidR="0042283A" w:rsidRPr="00351830">
        <w:rPr>
          <w:rFonts w:ascii="Times New Roman" w:eastAsia="Times New Roman" w:hAnsi="Times New Roman" w:cs="Times New Roman"/>
          <w:sz w:val="24"/>
          <w:szCs w:val="24"/>
        </w:rPr>
        <w:t>: 35 040 000 чел</w:t>
      </w:r>
      <w:r w:rsidRPr="00351830">
        <w:rPr>
          <w:rFonts w:ascii="Times New Roman" w:eastAsia="Times New Roman" w:hAnsi="Times New Roman" w:cs="Times New Roman"/>
          <w:sz w:val="24"/>
          <w:szCs w:val="24"/>
        </w:rPr>
        <w:t>.</w:t>
      </w:r>
      <w:r w:rsidR="0042283A" w:rsidRPr="00351830">
        <w:rPr>
          <w:rFonts w:ascii="Times New Roman" w:eastAsia="Times New Roman" w:hAnsi="Times New Roman" w:cs="Times New Roman"/>
          <w:sz w:val="24"/>
          <w:szCs w:val="24"/>
        </w:rPr>
        <w:t xml:space="preserve"> (24%).</w:t>
      </w:r>
    </w:p>
    <w:p w:rsidR="007D69D6" w:rsidRDefault="00606C44" w:rsidP="002E136D">
      <w:pPr>
        <w:spacing w:before="168" w:after="0" w:line="240" w:lineRule="auto"/>
        <w:jc w:val="center"/>
        <w:rPr>
          <w:rFonts w:ascii="Times New Roman" w:eastAsia="Times New Roman" w:hAnsi="Times New Roman" w:cs="Times New Roman"/>
          <w:color w:val="FF0000"/>
          <w:sz w:val="28"/>
          <w:szCs w:val="28"/>
        </w:rPr>
      </w:pPr>
      <w:r>
        <w:rPr>
          <w:noProof/>
        </w:rPr>
        <w:drawing>
          <wp:inline distT="0" distB="0" distL="0" distR="0">
            <wp:extent cx="4010025" cy="2181225"/>
            <wp:effectExtent l="19050" t="0" r="9525"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6D6867" w:rsidRPr="007F7730" w:rsidRDefault="006D6867" w:rsidP="006D6867">
      <w:pPr>
        <w:spacing w:before="168"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Рисунок</w:t>
      </w:r>
      <w:r w:rsidR="00671345">
        <w:rPr>
          <w:rFonts w:ascii="Times New Roman" w:eastAsia="Times New Roman" w:hAnsi="Times New Roman" w:cs="Times New Roman"/>
          <w:sz w:val="24"/>
          <w:szCs w:val="24"/>
        </w:rPr>
        <w:t xml:space="preserve"> </w:t>
      </w:r>
      <w:r w:rsidR="00026DAB">
        <w:rPr>
          <w:rFonts w:ascii="Times New Roman" w:eastAsia="Times New Roman" w:hAnsi="Times New Roman" w:cs="Times New Roman"/>
          <w:sz w:val="24"/>
          <w:szCs w:val="24"/>
        </w:rPr>
        <w:t>4</w:t>
      </w:r>
      <w:r w:rsidRPr="007F7730">
        <w:rPr>
          <w:rFonts w:ascii="Times New Roman" w:eastAsia="Times New Roman" w:hAnsi="Times New Roman" w:cs="Times New Roman"/>
          <w:sz w:val="24"/>
          <w:szCs w:val="24"/>
        </w:rPr>
        <w:t xml:space="preserve"> – </w:t>
      </w:r>
      <w:r w:rsidR="00EE058C">
        <w:rPr>
          <w:rFonts w:ascii="Times New Roman" w:eastAsia="Times New Roman" w:hAnsi="Times New Roman" w:cs="Times New Roman"/>
          <w:sz w:val="24"/>
          <w:szCs w:val="24"/>
        </w:rPr>
        <w:t xml:space="preserve">Количество человек, </w:t>
      </w:r>
      <w:r w:rsidR="00EE058C" w:rsidRPr="007F7730">
        <w:rPr>
          <w:rFonts w:ascii="Times New Roman" w:eastAsia="Times New Roman" w:hAnsi="Times New Roman" w:cs="Times New Roman"/>
          <w:sz w:val="24"/>
          <w:szCs w:val="24"/>
        </w:rPr>
        <w:t>страдаю</w:t>
      </w:r>
      <w:r w:rsidR="00EE058C">
        <w:rPr>
          <w:rFonts w:ascii="Times New Roman" w:eastAsia="Times New Roman" w:hAnsi="Times New Roman" w:cs="Times New Roman"/>
          <w:sz w:val="24"/>
          <w:szCs w:val="24"/>
        </w:rPr>
        <w:t>щих</w:t>
      </w:r>
      <w:r w:rsidR="00EE058C" w:rsidRPr="007F7730">
        <w:rPr>
          <w:rFonts w:ascii="Times New Roman" w:eastAsia="Times New Roman" w:hAnsi="Times New Roman" w:cs="Times New Roman"/>
          <w:sz w:val="24"/>
          <w:szCs w:val="24"/>
        </w:rPr>
        <w:t xml:space="preserve"> от ожирения из общ</w:t>
      </w:r>
      <w:r w:rsidR="00EE058C">
        <w:rPr>
          <w:rFonts w:ascii="Times New Roman" w:eastAsia="Times New Roman" w:hAnsi="Times New Roman" w:cs="Times New Roman"/>
          <w:sz w:val="24"/>
          <w:szCs w:val="24"/>
        </w:rPr>
        <w:t>ей численности</w:t>
      </w:r>
      <w:r w:rsidR="00EE058C" w:rsidRPr="007F7730">
        <w:rPr>
          <w:rFonts w:ascii="Times New Roman" w:eastAsia="Times New Roman" w:hAnsi="Times New Roman" w:cs="Times New Roman"/>
          <w:sz w:val="24"/>
          <w:szCs w:val="24"/>
        </w:rPr>
        <w:t>, проживающ</w:t>
      </w:r>
      <w:r w:rsidR="00EE058C">
        <w:rPr>
          <w:rFonts w:ascii="Times New Roman" w:eastAsia="Times New Roman" w:hAnsi="Times New Roman" w:cs="Times New Roman"/>
          <w:sz w:val="24"/>
          <w:szCs w:val="24"/>
        </w:rPr>
        <w:t>их</w:t>
      </w:r>
      <w:r w:rsidR="00671345">
        <w:rPr>
          <w:rFonts w:ascii="Times New Roman" w:eastAsia="Times New Roman" w:hAnsi="Times New Roman" w:cs="Times New Roman"/>
          <w:sz w:val="24"/>
          <w:szCs w:val="24"/>
        </w:rPr>
        <w:t xml:space="preserve"> </w:t>
      </w:r>
      <w:r w:rsidRPr="007F7730">
        <w:rPr>
          <w:rFonts w:ascii="Times New Roman" w:eastAsia="Times New Roman" w:hAnsi="Times New Roman" w:cs="Times New Roman"/>
          <w:sz w:val="24"/>
          <w:szCs w:val="24"/>
        </w:rPr>
        <w:t xml:space="preserve">на территории </w:t>
      </w:r>
      <w:r>
        <w:rPr>
          <w:rFonts w:ascii="Times New Roman" w:eastAsia="Times New Roman" w:hAnsi="Times New Roman" w:cs="Times New Roman"/>
          <w:sz w:val="24"/>
          <w:szCs w:val="24"/>
        </w:rPr>
        <w:t>России</w:t>
      </w:r>
    </w:p>
    <w:p w:rsidR="00671345" w:rsidRDefault="00671345" w:rsidP="00671345">
      <w:pPr>
        <w:tabs>
          <w:tab w:val="left" w:pos="3045"/>
        </w:tabs>
        <w:spacing w:before="100" w:beforeAutospacing="1" w:after="100" w:afterAutospacing="1" w:line="240" w:lineRule="auto"/>
        <w:ind w:left="-567" w:right="282" w:firstLine="709"/>
        <w:jc w:val="both"/>
        <w:rPr>
          <w:rFonts w:ascii="Times New Roman" w:eastAsia="Times New Roman" w:hAnsi="Times New Roman" w:cs="Times New Roman"/>
          <w:sz w:val="24"/>
          <w:szCs w:val="24"/>
        </w:rPr>
      </w:pPr>
    </w:p>
    <w:p w:rsidR="00671345" w:rsidRDefault="00671345" w:rsidP="00671345">
      <w:pPr>
        <w:tabs>
          <w:tab w:val="left" w:pos="3045"/>
        </w:tabs>
        <w:spacing w:before="100" w:beforeAutospacing="1" w:after="100" w:afterAutospacing="1" w:line="240" w:lineRule="auto"/>
        <w:ind w:left="-567" w:right="282" w:firstLine="709"/>
        <w:jc w:val="both"/>
        <w:rPr>
          <w:rFonts w:ascii="Times New Roman" w:eastAsia="Times New Roman" w:hAnsi="Times New Roman" w:cs="Times New Roman"/>
          <w:sz w:val="24"/>
          <w:szCs w:val="24"/>
        </w:rPr>
      </w:pPr>
    </w:p>
    <w:p w:rsidR="00671345" w:rsidRDefault="00671345" w:rsidP="00671345">
      <w:pPr>
        <w:tabs>
          <w:tab w:val="left" w:pos="3045"/>
        </w:tabs>
        <w:spacing w:before="100" w:beforeAutospacing="1" w:after="100" w:afterAutospacing="1" w:line="240" w:lineRule="auto"/>
        <w:ind w:left="-567" w:right="282" w:firstLine="709"/>
        <w:jc w:val="both"/>
        <w:rPr>
          <w:rFonts w:ascii="Times New Roman" w:eastAsia="Times New Roman" w:hAnsi="Times New Roman" w:cs="Times New Roman"/>
          <w:sz w:val="24"/>
          <w:szCs w:val="24"/>
        </w:rPr>
      </w:pPr>
    </w:p>
    <w:p w:rsidR="00671345" w:rsidRDefault="00671345" w:rsidP="00671345">
      <w:pPr>
        <w:tabs>
          <w:tab w:val="left" w:pos="3045"/>
        </w:tabs>
        <w:spacing w:before="100" w:beforeAutospacing="1" w:after="100" w:afterAutospacing="1" w:line="240" w:lineRule="auto"/>
        <w:ind w:left="-567" w:right="282" w:firstLine="709"/>
        <w:jc w:val="both"/>
        <w:rPr>
          <w:rFonts w:ascii="Times New Roman" w:eastAsia="Times New Roman" w:hAnsi="Times New Roman" w:cs="Times New Roman"/>
          <w:sz w:val="24"/>
          <w:szCs w:val="24"/>
        </w:rPr>
      </w:pPr>
    </w:p>
    <w:p w:rsidR="00671345" w:rsidRDefault="00671345" w:rsidP="00671345">
      <w:pPr>
        <w:tabs>
          <w:tab w:val="left" w:pos="3045"/>
        </w:tabs>
        <w:spacing w:before="100" w:beforeAutospacing="1" w:after="100" w:afterAutospacing="1" w:line="240" w:lineRule="auto"/>
        <w:ind w:left="-567" w:right="282" w:firstLine="709"/>
        <w:jc w:val="both"/>
        <w:rPr>
          <w:rFonts w:ascii="Times New Roman" w:eastAsia="Times New Roman" w:hAnsi="Times New Roman" w:cs="Times New Roman"/>
          <w:sz w:val="24"/>
          <w:szCs w:val="24"/>
        </w:rPr>
      </w:pPr>
    </w:p>
    <w:p w:rsidR="00606C44" w:rsidRPr="00671345" w:rsidRDefault="00184370" w:rsidP="00671345">
      <w:pPr>
        <w:tabs>
          <w:tab w:val="left" w:pos="3045"/>
        </w:tabs>
        <w:spacing w:before="100" w:beforeAutospacing="1" w:after="100" w:afterAutospacing="1" w:line="240" w:lineRule="auto"/>
        <w:ind w:left="-567" w:right="282" w:firstLine="709"/>
        <w:jc w:val="both"/>
        <w:rPr>
          <w:rFonts w:ascii="Times New Roman" w:eastAsia="Times New Roman" w:hAnsi="Times New Roman" w:cs="Times New Roman"/>
          <w:sz w:val="24"/>
          <w:szCs w:val="24"/>
        </w:rPr>
      </w:pPr>
      <w:r w:rsidRPr="00671345">
        <w:rPr>
          <w:rFonts w:ascii="Times New Roman" w:eastAsia="Times New Roman" w:hAnsi="Times New Roman" w:cs="Times New Roman"/>
          <w:sz w:val="24"/>
          <w:szCs w:val="24"/>
        </w:rPr>
        <w:t xml:space="preserve">На </w:t>
      </w:r>
      <w:r w:rsidR="00026DAB" w:rsidRPr="00671345">
        <w:rPr>
          <w:rFonts w:ascii="Times New Roman" w:eastAsia="Times New Roman" w:hAnsi="Times New Roman" w:cs="Times New Roman"/>
          <w:sz w:val="24"/>
          <w:szCs w:val="24"/>
        </w:rPr>
        <w:t>рисунке 5</w:t>
      </w:r>
      <w:r w:rsidRPr="00671345">
        <w:rPr>
          <w:rFonts w:ascii="Times New Roman" w:eastAsia="Times New Roman" w:hAnsi="Times New Roman" w:cs="Times New Roman"/>
          <w:sz w:val="24"/>
          <w:szCs w:val="24"/>
        </w:rPr>
        <w:t xml:space="preserve"> представлено количество человек, страдающих ожирением</w:t>
      </w:r>
      <w:r w:rsidR="00F30747" w:rsidRPr="00671345">
        <w:rPr>
          <w:rFonts w:ascii="Times New Roman" w:eastAsia="Times New Roman" w:hAnsi="Times New Roman" w:cs="Times New Roman"/>
          <w:sz w:val="24"/>
          <w:szCs w:val="24"/>
        </w:rPr>
        <w:t>от</w:t>
      </w:r>
      <w:r w:rsidRPr="00671345">
        <w:rPr>
          <w:rFonts w:ascii="Times New Roman" w:eastAsia="Times New Roman" w:hAnsi="Times New Roman" w:cs="Times New Roman"/>
          <w:sz w:val="24"/>
          <w:szCs w:val="24"/>
        </w:rPr>
        <w:t xml:space="preserve"> обще</w:t>
      </w:r>
      <w:r w:rsidR="00EE058C" w:rsidRPr="00671345">
        <w:rPr>
          <w:rFonts w:ascii="Times New Roman" w:eastAsia="Times New Roman" w:hAnsi="Times New Roman" w:cs="Times New Roman"/>
          <w:sz w:val="24"/>
          <w:szCs w:val="24"/>
        </w:rPr>
        <w:t xml:space="preserve">й численности </w:t>
      </w:r>
      <w:r w:rsidRPr="00671345">
        <w:rPr>
          <w:rFonts w:ascii="Times New Roman" w:eastAsia="Times New Roman" w:hAnsi="Times New Roman" w:cs="Times New Roman"/>
          <w:sz w:val="24"/>
          <w:szCs w:val="24"/>
        </w:rPr>
        <w:t>населения</w:t>
      </w:r>
      <w:r w:rsidR="00DC69E0" w:rsidRPr="00671345">
        <w:rPr>
          <w:rFonts w:ascii="Times New Roman" w:eastAsia="Times New Roman" w:hAnsi="Times New Roman" w:cs="Times New Roman"/>
          <w:sz w:val="24"/>
          <w:szCs w:val="24"/>
        </w:rPr>
        <w:t xml:space="preserve"> Франции: 6 400 000 чел</w:t>
      </w:r>
      <w:r w:rsidRPr="00671345">
        <w:rPr>
          <w:rFonts w:ascii="Times New Roman" w:eastAsia="Times New Roman" w:hAnsi="Times New Roman" w:cs="Times New Roman"/>
          <w:sz w:val="24"/>
          <w:szCs w:val="24"/>
        </w:rPr>
        <w:t>.</w:t>
      </w:r>
      <w:r w:rsidR="00DC69E0" w:rsidRPr="00671345">
        <w:rPr>
          <w:rFonts w:ascii="Times New Roman" w:eastAsia="Times New Roman" w:hAnsi="Times New Roman" w:cs="Times New Roman"/>
          <w:sz w:val="24"/>
          <w:szCs w:val="24"/>
        </w:rPr>
        <w:t>(10%)</w:t>
      </w:r>
      <w:r w:rsidR="00E54A99" w:rsidRPr="00671345">
        <w:rPr>
          <w:rFonts w:ascii="Times New Roman" w:eastAsia="Times New Roman" w:hAnsi="Times New Roman" w:cs="Times New Roman"/>
          <w:sz w:val="24"/>
          <w:szCs w:val="24"/>
        </w:rPr>
        <w:t>.</w:t>
      </w:r>
    </w:p>
    <w:p w:rsidR="007D69D6" w:rsidRDefault="00606C44" w:rsidP="002E136D">
      <w:pPr>
        <w:spacing w:before="168" w:after="0" w:line="240" w:lineRule="auto"/>
        <w:jc w:val="center"/>
        <w:rPr>
          <w:rFonts w:ascii="Times New Roman" w:eastAsia="Times New Roman" w:hAnsi="Times New Roman" w:cs="Times New Roman"/>
          <w:color w:val="FF0000"/>
          <w:sz w:val="28"/>
          <w:szCs w:val="28"/>
        </w:rPr>
      </w:pPr>
      <w:r>
        <w:rPr>
          <w:noProof/>
        </w:rPr>
        <w:lastRenderedPageBreak/>
        <w:drawing>
          <wp:inline distT="0" distB="0" distL="0" distR="0">
            <wp:extent cx="4086225" cy="2466975"/>
            <wp:effectExtent l="19050" t="0" r="9525"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6D6867" w:rsidRPr="007F7730" w:rsidRDefault="006D6867" w:rsidP="006D6867">
      <w:pPr>
        <w:spacing w:before="168"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Рисунок </w:t>
      </w:r>
      <w:r w:rsidR="00026DAB">
        <w:rPr>
          <w:rFonts w:ascii="Times New Roman" w:eastAsia="Times New Roman" w:hAnsi="Times New Roman" w:cs="Times New Roman"/>
          <w:sz w:val="24"/>
          <w:szCs w:val="24"/>
        </w:rPr>
        <w:t>5</w:t>
      </w:r>
      <w:r w:rsidRPr="007F7730">
        <w:rPr>
          <w:rFonts w:ascii="Times New Roman" w:eastAsia="Times New Roman" w:hAnsi="Times New Roman" w:cs="Times New Roman"/>
          <w:sz w:val="24"/>
          <w:szCs w:val="24"/>
        </w:rPr>
        <w:t xml:space="preserve"> – </w:t>
      </w:r>
      <w:r w:rsidR="00EE058C">
        <w:rPr>
          <w:rFonts w:ascii="Times New Roman" w:eastAsia="Times New Roman" w:hAnsi="Times New Roman" w:cs="Times New Roman"/>
          <w:sz w:val="24"/>
          <w:szCs w:val="24"/>
        </w:rPr>
        <w:t xml:space="preserve">Количество человек, </w:t>
      </w:r>
      <w:r w:rsidR="00EE058C" w:rsidRPr="007F7730">
        <w:rPr>
          <w:rFonts w:ascii="Times New Roman" w:eastAsia="Times New Roman" w:hAnsi="Times New Roman" w:cs="Times New Roman"/>
          <w:sz w:val="24"/>
          <w:szCs w:val="24"/>
        </w:rPr>
        <w:t>страдаю</w:t>
      </w:r>
      <w:r w:rsidR="00EE058C">
        <w:rPr>
          <w:rFonts w:ascii="Times New Roman" w:eastAsia="Times New Roman" w:hAnsi="Times New Roman" w:cs="Times New Roman"/>
          <w:sz w:val="24"/>
          <w:szCs w:val="24"/>
        </w:rPr>
        <w:t>щих</w:t>
      </w:r>
      <w:r w:rsidR="00EE058C" w:rsidRPr="007F7730">
        <w:rPr>
          <w:rFonts w:ascii="Times New Roman" w:eastAsia="Times New Roman" w:hAnsi="Times New Roman" w:cs="Times New Roman"/>
          <w:sz w:val="24"/>
          <w:szCs w:val="24"/>
        </w:rPr>
        <w:t xml:space="preserve"> от ожирения из общ</w:t>
      </w:r>
      <w:r w:rsidR="00EE058C">
        <w:rPr>
          <w:rFonts w:ascii="Times New Roman" w:eastAsia="Times New Roman" w:hAnsi="Times New Roman" w:cs="Times New Roman"/>
          <w:sz w:val="24"/>
          <w:szCs w:val="24"/>
        </w:rPr>
        <w:t>ей численности</w:t>
      </w:r>
      <w:r w:rsidR="00EE058C" w:rsidRPr="007F7730">
        <w:rPr>
          <w:rFonts w:ascii="Times New Roman" w:eastAsia="Times New Roman" w:hAnsi="Times New Roman" w:cs="Times New Roman"/>
          <w:sz w:val="24"/>
          <w:szCs w:val="24"/>
        </w:rPr>
        <w:t>, проживающ</w:t>
      </w:r>
      <w:r w:rsidR="00EE058C">
        <w:rPr>
          <w:rFonts w:ascii="Times New Roman" w:eastAsia="Times New Roman" w:hAnsi="Times New Roman" w:cs="Times New Roman"/>
          <w:sz w:val="24"/>
          <w:szCs w:val="24"/>
        </w:rPr>
        <w:t>их</w:t>
      </w:r>
      <w:r w:rsidRPr="007F7730">
        <w:rPr>
          <w:rFonts w:ascii="Times New Roman" w:eastAsia="Times New Roman" w:hAnsi="Times New Roman" w:cs="Times New Roman"/>
          <w:sz w:val="24"/>
          <w:szCs w:val="24"/>
        </w:rPr>
        <w:t xml:space="preserve"> на территории </w:t>
      </w:r>
      <w:r w:rsidR="00225B49">
        <w:rPr>
          <w:rFonts w:ascii="Times New Roman" w:eastAsia="Times New Roman" w:hAnsi="Times New Roman" w:cs="Times New Roman"/>
          <w:sz w:val="24"/>
          <w:szCs w:val="24"/>
        </w:rPr>
        <w:t>Франции</w:t>
      </w:r>
    </w:p>
    <w:p w:rsidR="007D69D6" w:rsidRDefault="007D69D6" w:rsidP="00072A0E">
      <w:pPr>
        <w:spacing w:before="168" w:after="0" w:line="240" w:lineRule="auto"/>
        <w:jc w:val="both"/>
        <w:rPr>
          <w:rFonts w:ascii="Times New Roman" w:eastAsia="Times New Roman" w:hAnsi="Times New Roman" w:cs="Times New Roman"/>
          <w:color w:val="FF0000"/>
          <w:sz w:val="28"/>
          <w:szCs w:val="28"/>
        </w:rPr>
      </w:pPr>
    </w:p>
    <w:p w:rsidR="007D69D6" w:rsidRPr="00351830" w:rsidRDefault="00184370" w:rsidP="00671345">
      <w:pPr>
        <w:tabs>
          <w:tab w:val="left" w:pos="3045"/>
        </w:tabs>
        <w:spacing w:before="100" w:beforeAutospacing="1" w:after="100" w:afterAutospacing="1" w:line="240" w:lineRule="auto"/>
        <w:ind w:left="-567" w:right="140" w:firstLine="709"/>
        <w:jc w:val="both"/>
        <w:rPr>
          <w:rFonts w:ascii="Times New Roman" w:eastAsia="Times New Roman" w:hAnsi="Times New Roman" w:cs="Times New Roman"/>
          <w:sz w:val="24"/>
          <w:szCs w:val="24"/>
        </w:rPr>
      </w:pPr>
      <w:r w:rsidRPr="00351830">
        <w:rPr>
          <w:rFonts w:ascii="Times New Roman" w:eastAsia="Times New Roman" w:hAnsi="Times New Roman" w:cs="Times New Roman"/>
          <w:sz w:val="24"/>
          <w:szCs w:val="24"/>
        </w:rPr>
        <w:t xml:space="preserve">На рисунке </w:t>
      </w:r>
      <w:r w:rsidR="00026DAB" w:rsidRPr="00351830">
        <w:rPr>
          <w:rFonts w:ascii="Times New Roman" w:eastAsia="Times New Roman" w:hAnsi="Times New Roman" w:cs="Times New Roman"/>
          <w:sz w:val="24"/>
          <w:szCs w:val="24"/>
        </w:rPr>
        <w:t>6</w:t>
      </w:r>
      <w:r w:rsidRPr="00351830">
        <w:rPr>
          <w:rFonts w:ascii="Times New Roman" w:eastAsia="Times New Roman" w:hAnsi="Times New Roman" w:cs="Times New Roman"/>
          <w:sz w:val="24"/>
          <w:szCs w:val="24"/>
        </w:rPr>
        <w:t xml:space="preserve"> представлено количество человек, страдающих ожирением</w:t>
      </w:r>
      <w:r w:rsidR="00351830" w:rsidRPr="00351830">
        <w:rPr>
          <w:rFonts w:ascii="Times New Roman" w:eastAsia="Times New Roman" w:hAnsi="Times New Roman" w:cs="Times New Roman"/>
          <w:sz w:val="24"/>
          <w:szCs w:val="24"/>
        </w:rPr>
        <w:t xml:space="preserve"> </w:t>
      </w:r>
      <w:r w:rsidR="00F30747" w:rsidRPr="00351830">
        <w:rPr>
          <w:rFonts w:ascii="Times New Roman" w:eastAsia="Times New Roman" w:hAnsi="Times New Roman" w:cs="Times New Roman"/>
          <w:sz w:val="24"/>
          <w:szCs w:val="24"/>
        </w:rPr>
        <w:t>от</w:t>
      </w:r>
      <w:r w:rsidR="00351830" w:rsidRPr="00351830">
        <w:rPr>
          <w:rFonts w:ascii="Times New Roman" w:eastAsia="Times New Roman" w:hAnsi="Times New Roman" w:cs="Times New Roman"/>
          <w:sz w:val="24"/>
          <w:szCs w:val="24"/>
        </w:rPr>
        <w:t xml:space="preserve"> </w:t>
      </w:r>
      <w:r w:rsidR="00EE058C" w:rsidRPr="00351830">
        <w:rPr>
          <w:rFonts w:ascii="Times New Roman" w:eastAsia="Times New Roman" w:hAnsi="Times New Roman" w:cs="Times New Roman"/>
          <w:sz w:val="24"/>
          <w:szCs w:val="24"/>
        </w:rPr>
        <w:t xml:space="preserve">общей численности </w:t>
      </w:r>
      <w:r w:rsidRPr="00351830">
        <w:rPr>
          <w:rFonts w:ascii="Times New Roman" w:eastAsia="Times New Roman" w:hAnsi="Times New Roman" w:cs="Times New Roman"/>
          <w:sz w:val="24"/>
          <w:szCs w:val="24"/>
        </w:rPr>
        <w:t>населения</w:t>
      </w:r>
      <w:r w:rsidR="00DC69E0" w:rsidRPr="00351830">
        <w:rPr>
          <w:rFonts w:ascii="Times New Roman" w:eastAsia="Times New Roman" w:hAnsi="Times New Roman" w:cs="Times New Roman"/>
          <w:sz w:val="24"/>
          <w:szCs w:val="24"/>
        </w:rPr>
        <w:t xml:space="preserve"> Швеции: 1 000 000 чел</w:t>
      </w:r>
      <w:r w:rsidRPr="00351830">
        <w:rPr>
          <w:rFonts w:ascii="Times New Roman" w:eastAsia="Times New Roman" w:hAnsi="Times New Roman" w:cs="Times New Roman"/>
          <w:sz w:val="24"/>
          <w:szCs w:val="24"/>
        </w:rPr>
        <w:t>.</w:t>
      </w:r>
      <w:r w:rsidR="00DC69E0" w:rsidRPr="00351830">
        <w:rPr>
          <w:rFonts w:ascii="Times New Roman" w:eastAsia="Times New Roman" w:hAnsi="Times New Roman" w:cs="Times New Roman"/>
          <w:sz w:val="24"/>
          <w:szCs w:val="24"/>
        </w:rPr>
        <w:t xml:space="preserve"> (10%)</w:t>
      </w:r>
      <w:r w:rsidR="00E54A99" w:rsidRPr="00351830">
        <w:rPr>
          <w:rFonts w:ascii="Times New Roman" w:eastAsia="Times New Roman" w:hAnsi="Times New Roman" w:cs="Times New Roman"/>
          <w:sz w:val="24"/>
          <w:szCs w:val="24"/>
        </w:rPr>
        <w:t>.</w:t>
      </w:r>
    </w:p>
    <w:p w:rsidR="002E136D" w:rsidRDefault="002E136D" w:rsidP="002E136D">
      <w:pPr>
        <w:spacing w:before="168" w:after="0" w:line="240" w:lineRule="auto"/>
        <w:jc w:val="center"/>
        <w:rPr>
          <w:rFonts w:ascii="Times New Roman" w:eastAsia="Times New Roman" w:hAnsi="Times New Roman" w:cs="Times New Roman"/>
          <w:color w:val="FF0000"/>
          <w:sz w:val="28"/>
          <w:szCs w:val="28"/>
        </w:rPr>
      </w:pPr>
      <w:r w:rsidRPr="008E7493">
        <w:rPr>
          <w:noProof/>
          <w:shd w:val="clear" w:color="auto" w:fill="FFFFFF" w:themeFill="background1"/>
        </w:rPr>
        <w:drawing>
          <wp:inline distT="0" distB="0" distL="0" distR="0">
            <wp:extent cx="4572000" cy="2743200"/>
            <wp:effectExtent l="19050" t="0" r="19050" b="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184370" w:rsidRPr="006C7351" w:rsidRDefault="00225B49" w:rsidP="006C7351">
      <w:pPr>
        <w:spacing w:before="168"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Рисунок </w:t>
      </w:r>
      <w:r w:rsidR="00026DAB">
        <w:rPr>
          <w:rFonts w:ascii="Times New Roman" w:eastAsia="Times New Roman" w:hAnsi="Times New Roman" w:cs="Times New Roman"/>
          <w:sz w:val="24"/>
          <w:szCs w:val="24"/>
        </w:rPr>
        <w:t>6</w:t>
      </w:r>
      <w:r w:rsidRPr="007F7730">
        <w:rPr>
          <w:rFonts w:ascii="Times New Roman" w:eastAsia="Times New Roman" w:hAnsi="Times New Roman" w:cs="Times New Roman"/>
          <w:sz w:val="24"/>
          <w:szCs w:val="24"/>
        </w:rPr>
        <w:t xml:space="preserve"> – </w:t>
      </w:r>
      <w:r w:rsidR="00EE058C">
        <w:rPr>
          <w:rFonts w:ascii="Times New Roman" w:eastAsia="Times New Roman" w:hAnsi="Times New Roman" w:cs="Times New Roman"/>
          <w:sz w:val="24"/>
          <w:szCs w:val="24"/>
        </w:rPr>
        <w:t xml:space="preserve">Количество человек, </w:t>
      </w:r>
      <w:r w:rsidR="00EE058C" w:rsidRPr="007F7730">
        <w:rPr>
          <w:rFonts w:ascii="Times New Roman" w:eastAsia="Times New Roman" w:hAnsi="Times New Roman" w:cs="Times New Roman"/>
          <w:sz w:val="24"/>
          <w:szCs w:val="24"/>
        </w:rPr>
        <w:t>страдаю</w:t>
      </w:r>
      <w:r w:rsidR="00EE058C">
        <w:rPr>
          <w:rFonts w:ascii="Times New Roman" w:eastAsia="Times New Roman" w:hAnsi="Times New Roman" w:cs="Times New Roman"/>
          <w:sz w:val="24"/>
          <w:szCs w:val="24"/>
        </w:rPr>
        <w:t>щих</w:t>
      </w:r>
      <w:r w:rsidR="00EE058C" w:rsidRPr="007F7730">
        <w:rPr>
          <w:rFonts w:ascii="Times New Roman" w:eastAsia="Times New Roman" w:hAnsi="Times New Roman" w:cs="Times New Roman"/>
          <w:sz w:val="24"/>
          <w:szCs w:val="24"/>
        </w:rPr>
        <w:t xml:space="preserve"> от ожирения из общ</w:t>
      </w:r>
      <w:r w:rsidR="00EE058C">
        <w:rPr>
          <w:rFonts w:ascii="Times New Roman" w:eastAsia="Times New Roman" w:hAnsi="Times New Roman" w:cs="Times New Roman"/>
          <w:sz w:val="24"/>
          <w:szCs w:val="24"/>
        </w:rPr>
        <w:t>ей численности</w:t>
      </w:r>
      <w:r w:rsidR="00EE058C" w:rsidRPr="007F7730">
        <w:rPr>
          <w:rFonts w:ascii="Times New Roman" w:eastAsia="Times New Roman" w:hAnsi="Times New Roman" w:cs="Times New Roman"/>
          <w:sz w:val="24"/>
          <w:szCs w:val="24"/>
        </w:rPr>
        <w:t>, проживающ</w:t>
      </w:r>
      <w:r w:rsidR="00EE058C">
        <w:rPr>
          <w:rFonts w:ascii="Times New Roman" w:eastAsia="Times New Roman" w:hAnsi="Times New Roman" w:cs="Times New Roman"/>
          <w:sz w:val="24"/>
          <w:szCs w:val="24"/>
        </w:rPr>
        <w:t>их</w:t>
      </w:r>
      <w:r w:rsidRPr="007F7730">
        <w:rPr>
          <w:rFonts w:ascii="Times New Roman" w:eastAsia="Times New Roman" w:hAnsi="Times New Roman" w:cs="Times New Roman"/>
          <w:sz w:val="24"/>
          <w:szCs w:val="24"/>
        </w:rPr>
        <w:t xml:space="preserve"> на территории </w:t>
      </w:r>
      <w:r>
        <w:rPr>
          <w:rFonts w:ascii="Times New Roman" w:eastAsia="Times New Roman" w:hAnsi="Times New Roman" w:cs="Times New Roman"/>
          <w:sz w:val="24"/>
          <w:szCs w:val="24"/>
        </w:rPr>
        <w:t>Швеции</w:t>
      </w:r>
    </w:p>
    <w:p w:rsidR="00A8515E" w:rsidRDefault="00A8515E" w:rsidP="003D3EEA">
      <w:pPr>
        <w:tabs>
          <w:tab w:val="left" w:pos="3045"/>
        </w:tabs>
        <w:spacing w:before="100" w:beforeAutospacing="1" w:after="100" w:afterAutospacing="1" w:line="360" w:lineRule="auto"/>
        <w:ind w:firstLine="709"/>
        <w:jc w:val="both"/>
        <w:rPr>
          <w:rFonts w:ascii="Times New Roman" w:eastAsia="Times New Roman" w:hAnsi="Times New Roman" w:cs="Times New Roman"/>
          <w:sz w:val="28"/>
          <w:szCs w:val="28"/>
        </w:rPr>
      </w:pPr>
    </w:p>
    <w:p w:rsidR="00671345" w:rsidRDefault="00671345" w:rsidP="003D3EEA">
      <w:pPr>
        <w:tabs>
          <w:tab w:val="left" w:pos="3045"/>
        </w:tabs>
        <w:spacing w:before="100" w:beforeAutospacing="1" w:after="100" w:afterAutospacing="1" w:line="360" w:lineRule="auto"/>
        <w:ind w:firstLine="709"/>
        <w:jc w:val="both"/>
        <w:rPr>
          <w:rFonts w:ascii="Times New Roman" w:eastAsia="Times New Roman" w:hAnsi="Times New Roman" w:cs="Times New Roman"/>
          <w:sz w:val="28"/>
          <w:szCs w:val="28"/>
        </w:rPr>
      </w:pPr>
    </w:p>
    <w:p w:rsidR="00671345" w:rsidRDefault="00671345" w:rsidP="003D3EEA">
      <w:pPr>
        <w:tabs>
          <w:tab w:val="left" w:pos="3045"/>
        </w:tabs>
        <w:spacing w:before="100" w:beforeAutospacing="1" w:after="100" w:afterAutospacing="1" w:line="360" w:lineRule="auto"/>
        <w:ind w:firstLine="709"/>
        <w:jc w:val="both"/>
        <w:rPr>
          <w:rFonts w:ascii="Times New Roman" w:eastAsia="Times New Roman" w:hAnsi="Times New Roman" w:cs="Times New Roman"/>
          <w:sz w:val="28"/>
          <w:szCs w:val="28"/>
        </w:rPr>
      </w:pPr>
    </w:p>
    <w:p w:rsidR="002E136D" w:rsidRPr="00351830" w:rsidRDefault="00184370" w:rsidP="00671345">
      <w:pPr>
        <w:tabs>
          <w:tab w:val="left" w:pos="3045"/>
        </w:tabs>
        <w:spacing w:before="100" w:beforeAutospacing="1" w:after="100" w:afterAutospacing="1" w:line="240" w:lineRule="auto"/>
        <w:ind w:left="-567" w:right="140" w:firstLine="709"/>
        <w:jc w:val="both"/>
        <w:rPr>
          <w:rFonts w:ascii="Times New Roman" w:eastAsia="Times New Roman" w:hAnsi="Times New Roman" w:cs="Times New Roman"/>
          <w:sz w:val="24"/>
          <w:szCs w:val="24"/>
        </w:rPr>
      </w:pPr>
      <w:r w:rsidRPr="00351830">
        <w:rPr>
          <w:rFonts w:ascii="Times New Roman" w:eastAsia="Times New Roman" w:hAnsi="Times New Roman" w:cs="Times New Roman"/>
          <w:sz w:val="24"/>
          <w:szCs w:val="24"/>
        </w:rPr>
        <w:t xml:space="preserve">На рисунке </w:t>
      </w:r>
      <w:r w:rsidR="00026DAB" w:rsidRPr="00351830">
        <w:rPr>
          <w:rFonts w:ascii="Times New Roman" w:eastAsia="Times New Roman" w:hAnsi="Times New Roman" w:cs="Times New Roman"/>
          <w:sz w:val="24"/>
          <w:szCs w:val="24"/>
        </w:rPr>
        <w:t>7</w:t>
      </w:r>
      <w:r w:rsidRPr="00351830">
        <w:rPr>
          <w:rFonts w:ascii="Times New Roman" w:eastAsia="Times New Roman" w:hAnsi="Times New Roman" w:cs="Times New Roman"/>
          <w:sz w:val="24"/>
          <w:szCs w:val="24"/>
        </w:rPr>
        <w:t xml:space="preserve"> представлено количество человек, страдающих ожирением</w:t>
      </w:r>
      <w:r w:rsidR="00351830" w:rsidRPr="00351830">
        <w:rPr>
          <w:rFonts w:ascii="Times New Roman" w:eastAsia="Times New Roman" w:hAnsi="Times New Roman" w:cs="Times New Roman"/>
          <w:sz w:val="24"/>
          <w:szCs w:val="24"/>
        </w:rPr>
        <w:t xml:space="preserve"> </w:t>
      </w:r>
      <w:r w:rsidR="00F30747" w:rsidRPr="00351830">
        <w:rPr>
          <w:rFonts w:ascii="Times New Roman" w:eastAsia="Times New Roman" w:hAnsi="Times New Roman" w:cs="Times New Roman"/>
          <w:sz w:val="24"/>
          <w:szCs w:val="24"/>
        </w:rPr>
        <w:t>от</w:t>
      </w:r>
      <w:r w:rsidR="00351830" w:rsidRPr="00351830">
        <w:rPr>
          <w:rFonts w:ascii="Times New Roman" w:eastAsia="Times New Roman" w:hAnsi="Times New Roman" w:cs="Times New Roman"/>
          <w:sz w:val="24"/>
          <w:szCs w:val="24"/>
        </w:rPr>
        <w:t xml:space="preserve"> </w:t>
      </w:r>
      <w:r w:rsidR="00EE058C" w:rsidRPr="00351830">
        <w:rPr>
          <w:rFonts w:ascii="Times New Roman" w:eastAsia="Times New Roman" w:hAnsi="Times New Roman" w:cs="Times New Roman"/>
          <w:sz w:val="24"/>
          <w:szCs w:val="24"/>
        </w:rPr>
        <w:t xml:space="preserve">общей численности </w:t>
      </w:r>
      <w:r w:rsidRPr="00351830">
        <w:rPr>
          <w:rFonts w:ascii="Times New Roman" w:eastAsia="Times New Roman" w:hAnsi="Times New Roman" w:cs="Times New Roman"/>
          <w:sz w:val="24"/>
          <w:szCs w:val="24"/>
        </w:rPr>
        <w:t>населения</w:t>
      </w:r>
      <w:r w:rsidR="00DC69E0" w:rsidRPr="00351830">
        <w:rPr>
          <w:rFonts w:ascii="Times New Roman" w:eastAsia="Times New Roman" w:hAnsi="Times New Roman" w:cs="Times New Roman"/>
          <w:sz w:val="24"/>
          <w:szCs w:val="24"/>
        </w:rPr>
        <w:t xml:space="preserve"> Италии: 5 900 000 чел.(10%)</w:t>
      </w:r>
      <w:r w:rsidRPr="00351830">
        <w:rPr>
          <w:rFonts w:ascii="Times New Roman" w:eastAsia="Times New Roman" w:hAnsi="Times New Roman" w:cs="Times New Roman"/>
          <w:sz w:val="24"/>
          <w:szCs w:val="24"/>
        </w:rPr>
        <w:t>.</w:t>
      </w:r>
    </w:p>
    <w:p w:rsidR="007D69D6" w:rsidRDefault="002E136D" w:rsidP="002E136D">
      <w:pPr>
        <w:spacing w:before="168" w:after="0" w:line="240" w:lineRule="auto"/>
        <w:jc w:val="center"/>
        <w:rPr>
          <w:rFonts w:ascii="Times New Roman" w:eastAsia="Times New Roman" w:hAnsi="Times New Roman" w:cs="Times New Roman"/>
          <w:color w:val="FF0000"/>
          <w:sz w:val="28"/>
          <w:szCs w:val="28"/>
        </w:rPr>
      </w:pPr>
      <w:r>
        <w:rPr>
          <w:noProof/>
        </w:rPr>
        <w:lastRenderedPageBreak/>
        <w:drawing>
          <wp:inline distT="0" distB="0" distL="0" distR="0">
            <wp:extent cx="3981450" cy="2219325"/>
            <wp:effectExtent l="19050" t="0" r="19050" b="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225B49" w:rsidRPr="007F7730" w:rsidRDefault="00225B49" w:rsidP="00225B49">
      <w:pPr>
        <w:spacing w:before="168"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Рисунок </w:t>
      </w:r>
      <w:r w:rsidR="00026DAB">
        <w:rPr>
          <w:rFonts w:ascii="Times New Roman" w:eastAsia="Times New Roman" w:hAnsi="Times New Roman" w:cs="Times New Roman"/>
          <w:sz w:val="24"/>
          <w:szCs w:val="24"/>
        </w:rPr>
        <w:t>7</w:t>
      </w:r>
      <w:r w:rsidRPr="007F7730">
        <w:rPr>
          <w:rFonts w:ascii="Times New Roman" w:eastAsia="Times New Roman" w:hAnsi="Times New Roman" w:cs="Times New Roman"/>
          <w:sz w:val="24"/>
          <w:szCs w:val="24"/>
        </w:rPr>
        <w:t xml:space="preserve"> – </w:t>
      </w:r>
      <w:r w:rsidR="00EE058C">
        <w:rPr>
          <w:rFonts w:ascii="Times New Roman" w:eastAsia="Times New Roman" w:hAnsi="Times New Roman" w:cs="Times New Roman"/>
          <w:sz w:val="24"/>
          <w:szCs w:val="24"/>
        </w:rPr>
        <w:t xml:space="preserve">Количество человек, </w:t>
      </w:r>
      <w:r w:rsidR="00EE058C" w:rsidRPr="007F7730">
        <w:rPr>
          <w:rFonts w:ascii="Times New Roman" w:eastAsia="Times New Roman" w:hAnsi="Times New Roman" w:cs="Times New Roman"/>
          <w:sz w:val="24"/>
          <w:szCs w:val="24"/>
        </w:rPr>
        <w:t>страдаю</w:t>
      </w:r>
      <w:r w:rsidR="00EE058C">
        <w:rPr>
          <w:rFonts w:ascii="Times New Roman" w:eastAsia="Times New Roman" w:hAnsi="Times New Roman" w:cs="Times New Roman"/>
          <w:sz w:val="24"/>
          <w:szCs w:val="24"/>
        </w:rPr>
        <w:t>щих</w:t>
      </w:r>
      <w:r w:rsidR="00EE058C" w:rsidRPr="007F7730">
        <w:rPr>
          <w:rFonts w:ascii="Times New Roman" w:eastAsia="Times New Roman" w:hAnsi="Times New Roman" w:cs="Times New Roman"/>
          <w:sz w:val="24"/>
          <w:szCs w:val="24"/>
        </w:rPr>
        <w:t xml:space="preserve"> от ожирения из общ</w:t>
      </w:r>
      <w:r w:rsidR="00EE058C">
        <w:rPr>
          <w:rFonts w:ascii="Times New Roman" w:eastAsia="Times New Roman" w:hAnsi="Times New Roman" w:cs="Times New Roman"/>
          <w:sz w:val="24"/>
          <w:szCs w:val="24"/>
        </w:rPr>
        <w:t>ей численности</w:t>
      </w:r>
      <w:r w:rsidR="00EE058C" w:rsidRPr="007F7730">
        <w:rPr>
          <w:rFonts w:ascii="Times New Roman" w:eastAsia="Times New Roman" w:hAnsi="Times New Roman" w:cs="Times New Roman"/>
          <w:sz w:val="24"/>
          <w:szCs w:val="24"/>
        </w:rPr>
        <w:t>, проживающ</w:t>
      </w:r>
      <w:r w:rsidR="00EE058C">
        <w:rPr>
          <w:rFonts w:ascii="Times New Roman" w:eastAsia="Times New Roman" w:hAnsi="Times New Roman" w:cs="Times New Roman"/>
          <w:sz w:val="24"/>
          <w:szCs w:val="24"/>
        </w:rPr>
        <w:t>их</w:t>
      </w:r>
      <w:r w:rsidR="00351830">
        <w:rPr>
          <w:rFonts w:ascii="Times New Roman" w:eastAsia="Times New Roman" w:hAnsi="Times New Roman" w:cs="Times New Roman"/>
          <w:sz w:val="24"/>
          <w:szCs w:val="24"/>
        </w:rPr>
        <w:t xml:space="preserve"> </w:t>
      </w:r>
      <w:r w:rsidRPr="007F7730">
        <w:rPr>
          <w:rFonts w:ascii="Times New Roman" w:eastAsia="Times New Roman" w:hAnsi="Times New Roman" w:cs="Times New Roman"/>
          <w:sz w:val="24"/>
          <w:szCs w:val="24"/>
        </w:rPr>
        <w:t xml:space="preserve">на территории </w:t>
      </w:r>
      <w:r>
        <w:rPr>
          <w:rFonts w:ascii="Times New Roman" w:eastAsia="Times New Roman" w:hAnsi="Times New Roman" w:cs="Times New Roman"/>
          <w:sz w:val="24"/>
          <w:szCs w:val="24"/>
        </w:rPr>
        <w:t>Италии</w:t>
      </w:r>
    </w:p>
    <w:p w:rsidR="006B47CA" w:rsidRDefault="006B47CA" w:rsidP="00072A0E">
      <w:pPr>
        <w:spacing w:before="168" w:after="0" w:line="240" w:lineRule="auto"/>
        <w:jc w:val="both"/>
        <w:rPr>
          <w:rFonts w:ascii="Times New Roman" w:eastAsia="Times New Roman" w:hAnsi="Times New Roman" w:cs="Times New Roman"/>
          <w:sz w:val="28"/>
          <w:szCs w:val="28"/>
        </w:rPr>
      </w:pPr>
    </w:p>
    <w:p w:rsidR="00351830" w:rsidRDefault="00351830" w:rsidP="00DC69E0">
      <w:pPr>
        <w:spacing w:before="168" w:after="0" w:line="240" w:lineRule="auto"/>
        <w:jc w:val="center"/>
        <w:rPr>
          <w:rFonts w:ascii="Times New Roman" w:eastAsia="Times New Roman" w:hAnsi="Times New Roman" w:cs="Times New Roman"/>
          <w:i/>
          <w:sz w:val="28"/>
          <w:szCs w:val="28"/>
        </w:rPr>
      </w:pPr>
    </w:p>
    <w:p w:rsidR="006B47CA" w:rsidRDefault="00DC69E0" w:rsidP="00DC69E0">
      <w:pPr>
        <w:spacing w:before="168" w:after="0" w:line="240" w:lineRule="auto"/>
        <w:jc w:val="center"/>
        <w:rPr>
          <w:rFonts w:ascii="Times New Roman" w:eastAsia="Times New Roman" w:hAnsi="Times New Roman" w:cs="Times New Roman"/>
          <w:b/>
          <w:i/>
          <w:sz w:val="24"/>
          <w:szCs w:val="24"/>
        </w:rPr>
      </w:pPr>
      <w:r w:rsidRPr="00671345">
        <w:rPr>
          <w:rFonts w:ascii="Times New Roman" w:eastAsia="Times New Roman" w:hAnsi="Times New Roman" w:cs="Times New Roman"/>
          <w:b/>
          <w:i/>
          <w:sz w:val="24"/>
          <w:szCs w:val="24"/>
        </w:rPr>
        <w:t>Причины, вызывающие ожирение стран США, России</w:t>
      </w:r>
    </w:p>
    <w:p w:rsidR="00671345" w:rsidRPr="00671345" w:rsidRDefault="00671345" w:rsidP="00DC69E0">
      <w:pPr>
        <w:spacing w:before="168" w:after="0" w:line="240" w:lineRule="auto"/>
        <w:jc w:val="center"/>
        <w:rPr>
          <w:rFonts w:ascii="Times New Roman" w:eastAsia="Times New Roman" w:hAnsi="Times New Roman" w:cs="Times New Roman"/>
          <w:b/>
          <w:i/>
          <w:sz w:val="24"/>
          <w:szCs w:val="24"/>
        </w:rPr>
      </w:pPr>
    </w:p>
    <w:p w:rsidR="00C462D5" w:rsidRPr="00351830" w:rsidRDefault="00412268" w:rsidP="00671345">
      <w:pPr>
        <w:spacing w:before="168" w:after="0" w:line="240" w:lineRule="auto"/>
        <w:ind w:left="-567" w:right="140" w:firstLine="709"/>
        <w:jc w:val="both"/>
        <w:rPr>
          <w:rFonts w:ascii="Times New Roman" w:eastAsia="Times New Roman" w:hAnsi="Times New Roman" w:cs="Times New Roman"/>
          <w:sz w:val="24"/>
          <w:szCs w:val="24"/>
        </w:rPr>
      </w:pPr>
      <w:r w:rsidRPr="00351830">
        <w:rPr>
          <w:rFonts w:ascii="Times New Roman" w:eastAsia="Times New Roman" w:hAnsi="Times New Roman" w:cs="Times New Roman"/>
          <w:sz w:val="24"/>
          <w:szCs w:val="24"/>
        </w:rPr>
        <w:t xml:space="preserve">На рисунке </w:t>
      </w:r>
      <w:r w:rsidR="003B340C" w:rsidRPr="00351830">
        <w:rPr>
          <w:rFonts w:ascii="Times New Roman" w:eastAsia="Times New Roman" w:hAnsi="Times New Roman" w:cs="Times New Roman"/>
          <w:sz w:val="24"/>
          <w:szCs w:val="24"/>
        </w:rPr>
        <w:t>8</w:t>
      </w:r>
      <w:r w:rsidRPr="00351830">
        <w:rPr>
          <w:rFonts w:ascii="Times New Roman" w:eastAsia="Times New Roman" w:hAnsi="Times New Roman" w:cs="Times New Roman"/>
          <w:sz w:val="24"/>
          <w:szCs w:val="24"/>
        </w:rPr>
        <w:t xml:space="preserve"> представлены причин</w:t>
      </w:r>
      <w:r w:rsidR="003D3EEA" w:rsidRPr="00351830">
        <w:rPr>
          <w:rFonts w:ascii="Times New Roman" w:eastAsia="Times New Roman" w:hAnsi="Times New Roman" w:cs="Times New Roman"/>
          <w:sz w:val="24"/>
          <w:szCs w:val="24"/>
        </w:rPr>
        <w:t>ы</w:t>
      </w:r>
      <w:r w:rsidRPr="00351830">
        <w:rPr>
          <w:rFonts w:ascii="Times New Roman" w:eastAsia="Times New Roman" w:hAnsi="Times New Roman" w:cs="Times New Roman"/>
          <w:sz w:val="24"/>
          <w:szCs w:val="24"/>
        </w:rPr>
        <w:t>, вызывающи</w:t>
      </w:r>
      <w:r w:rsidR="003D3EEA" w:rsidRPr="00351830">
        <w:rPr>
          <w:rFonts w:ascii="Times New Roman" w:eastAsia="Times New Roman" w:hAnsi="Times New Roman" w:cs="Times New Roman"/>
          <w:sz w:val="24"/>
          <w:szCs w:val="24"/>
        </w:rPr>
        <w:t>е</w:t>
      </w:r>
      <w:r w:rsidRPr="00351830">
        <w:rPr>
          <w:rFonts w:ascii="Times New Roman" w:eastAsia="Times New Roman" w:hAnsi="Times New Roman" w:cs="Times New Roman"/>
          <w:sz w:val="24"/>
          <w:szCs w:val="24"/>
        </w:rPr>
        <w:t xml:space="preserve"> ожирение </w:t>
      </w:r>
      <w:r w:rsidR="00C874F9" w:rsidRPr="00351830">
        <w:rPr>
          <w:rFonts w:ascii="Times New Roman" w:eastAsia="Times New Roman" w:hAnsi="Times New Roman" w:cs="Times New Roman"/>
          <w:sz w:val="24"/>
          <w:szCs w:val="24"/>
        </w:rPr>
        <w:t xml:space="preserve">в </w:t>
      </w:r>
      <w:r w:rsidRPr="00351830">
        <w:rPr>
          <w:rFonts w:ascii="Times New Roman" w:eastAsia="Times New Roman" w:hAnsi="Times New Roman" w:cs="Times New Roman"/>
          <w:sz w:val="24"/>
          <w:szCs w:val="24"/>
        </w:rPr>
        <w:t xml:space="preserve">США: </w:t>
      </w:r>
      <w:r w:rsidR="00C462D5" w:rsidRPr="00351830">
        <w:rPr>
          <w:rFonts w:ascii="Times New Roman" w:eastAsia="Times New Roman" w:hAnsi="Times New Roman" w:cs="Times New Roman"/>
          <w:sz w:val="24"/>
          <w:szCs w:val="24"/>
        </w:rPr>
        <w:t>80%</w:t>
      </w:r>
      <w:r w:rsidR="00B55BD8" w:rsidRPr="00351830">
        <w:rPr>
          <w:rFonts w:ascii="Times New Roman" w:eastAsia="Times New Roman" w:hAnsi="Times New Roman" w:cs="Times New Roman"/>
          <w:sz w:val="24"/>
          <w:szCs w:val="24"/>
        </w:rPr>
        <w:t xml:space="preserve"> (</w:t>
      </w:r>
      <w:r w:rsidR="003D3EEA" w:rsidRPr="00351830">
        <w:rPr>
          <w:rFonts w:ascii="Times New Roman" w:eastAsia="Times New Roman" w:hAnsi="Times New Roman" w:cs="Times New Roman"/>
          <w:sz w:val="24"/>
          <w:szCs w:val="24"/>
        </w:rPr>
        <w:t xml:space="preserve">260 </w:t>
      </w:r>
      <w:r w:rsidR="00B55BD8" w:rsidRPr="00351830">
        <w:rPr>
          <w:rFonts w:ascii="Times New Roman" w:eastAsia="Times New Roman" w:hAnsi="Times New Roman" w:cs="Times New Roman"/>
          <w:sz w:val="24"/>
          <w:szCs w:val="24"/>
        </w:rPr>
        <w:t xml:space="preserve">млн.) </w:t>
      </w:r>
      <w:r w:rsidR="00C462D5" w:rsidRPr="00351830">
        <w:rPr>
          <w:rFonts w:ascii="Times New Roman" w:eastAsia="Times New Roman" w:hAnsi="Times New Roman" w:cs="Times New Roman"/>
          <w:sz w:val="24"/>
          <w:szCs w:val="24"/>
        </w:rPr>
        <w:t>населения США страдает от приема вредной еды, 15%</w:t>
      </w:r>
      <w:r w:rsidR="00B55BD8" w:rsidRPr="00351830">
        <w:rPr>
          <w:rFonts w:ascii="Times New Roman" w:eastAsia="Times New Roman" w:hAnsi="Times New Roman" w:cs="Times New Roman"/>
          <w:sz w:val="24"/>
          <w:szCs w:val="24"/>
        </w:rPr>
        <w:t xml:space="preserve"> (</w:t>
      </w:r>
      <w:r w:rsidR="003D3EEA" w:rsidRPr="00351830">
        <w:rPr>
          <w:rFonts w:ascii="Times New Roman" w:eastAsia="Times New Roman" w:hAnsi="Times New Roman" w:cs="Times New Roman"/>
          <w:sz w:val="24"/>
          <w:szCs w:val="24"/>
        </w:rPr>
        <w:t>48</w:t>
      </w:r>
      <w:r w:rsidRPr="00351830">
        <w:rPr>
          <w:rFonts w:ascii="Times New Roman" w:eastAsia="Times New Roman" w:hAnsi="Times New Roman" w:cs="Times New Roman"/>
          <w:sz w:val="24"/>
          <w:szCs w:val="24"/>
        </w:rPr>
        <w:t> </w:t>
      </w:r>
      <w:r w:rsidR="00B55BD8" w:rsidRPr="00351830">
        <w:rPr>
          <w:rFonts w:ascii="Times New Roman" w:eastAsia="Times New Roman" w:hAnsi="Times New Roman" w:cs="Times New Roman"/>
          <w:sz w:val="24"/>
          <w:szCs w:val="24"/>
        </w:rPr>
        <w:t>7</w:t>
      </w:r>
      <w:r w:rsidR="003D3EEA" w:rsidRPr="00351830">
        <w:rPr>
          <w:rFonts w:ascii="Times New Roman" w:eastAsia="Times New Roman" w:hAnsi="Times New Roman" w:cs="Times New Roman"/>
          <w:sz w:val="24"/>
          <w:szCs w:val="24"/>
        </w:rPr>
        <w:t>5</w:t>
      </w:r>
      <w:r w:rsidR="00B55BD8" w:rsidRPr="00351830">
        <w:rPr>
          <w:rFonts w:ascii="Times New Roman" w:eastAsia="Times New Roman" w:hAnsi="Times New Roman" w:cs="Times New Roman"/>
          <w:sz w:val="24"/>
          <w:szCs w:val="24"/>
        </w:rPr>
        <w:t>0000 млн.)</w:t>
      </w:r>
      <w:r w:rsidR="00C462D5" w:rsidRPr="00351830">
        <w:rPr>
          <w:rFonts w:ascii="Times New Roman" w:eastAsia="Times New Roman" w:hAnsi="Times New Roman" w:cs="Times New Roman"/>
          <w:sz w:val="24"/>
          <w:szCs w:val="24"/>
        </w:rPr>
        <w:t xml:space="preserve"> страдает от гиподинамии, 5%</w:t>
      </w:r>
      <w:r w:rsidR="00B55BD8" w:rsidRPr="00351830">
        <w:rPr>
          <w:rFonts w:ascii="Times New Roman" w:eastAsia="Times New Roman" w:hAnsi="Times New Roman" w:cs="Times New Roman"/>
          <w:sz w:val="24"/>
          <w:szCs w:val="24"/>
        </w:rPr>
        <w:t xml:space="preserve"> (</w:t>
      </w:r>
      <w:r w:rsidR="003D3EEA" w:rsidRPr="00351830">
        <w:rPr>
          <w:rFonts w:ascii="Times New Roman" w:eastAsia="Times New Roman" w:hAnsi="Times New Roman" w:cs="Times New Roman"/>
          <w:sz w:val="24"/>
          <w:szCs w:val="24"/>
        </w:rPr>
        <w:t>16 250</w:t>
      </w:r>
      <w:r w:rsidR="00B55BD8" w:rsidRPr="00351830">
        <w:rPr>
          <w:rFonts w:ascii="Times New Roman" w:eastAsia="Times New Roman" w:hAnsi="Times New Roman" w:cs="Times New Roman"/>
          <w:sz w:val="24"/>
          <w:szCs w:val="24"/>
        </w:rPr>
        <w:t>000 млн.)</w:t>
      </w:r>
      <w:r w:rsidR="00C462D5" w:rsidRPr="00351830">
        <w:rPr>
          <w:rFonts w:ascii="Times New Roman" w:eastAsia="Times New Roman" w:hAnsi="Times New Roman" w:cs="Times New Roman"/>
          <w:sz w:val="24"/>
          <w:szCs w:val="24"/>
        </w:rPr>
        <w:t xml:space="preserve"> от стресс</w:t>
      </w:r>
      <w:r w:rsidR="00E54A99" w:rsidRPr="00351830">
        <w:rPr>
          <w:rFonts w:ascii="Times New Roman" w:eastAsia="Times New Roman" w:hAnsi="Times New Roman" w:cs="Times New Roman"/>
          <w:sz w:val="24"/>
          <w:szCs w:val="24"/>
        </w:rPr>
        <w:t>а.</w:t>
      </w:r>
      <w:r w:rsidR="00A070F4" w:rsidRPr="00351830">
        <w:rPr>
          <w:rStyle w:val="af"/>
          <w:rFonts w:ascii="Times New Roman" w:eastAsia="Times New Roman" w:hAnsi="Times New Roman" w:cs="Times New Roman"/>
          <w:sz w:val="24"/>
          <w:szCs w:val="24"/>
        </w:rPr>
        <w:footnoteReference w:id="13"/>
      </w:r>
    </w:p>
    <w:p w:rsidR="007E5D9E" w:rsidRDefault="008D43F6" w:rsidP="007E5D9E">
      <w:pPr>
        <w:shd w:val="clear" w:color="auto" w:fill="FFFFFF" w:themeFill="background1"/>
        <w:spacing w:before="168" w:after="0" w:line="240" w:lineRule="auto"/>
        <w:jc w:val="center"/>
        <w:rPr>
          <w:rFonts w:ascii="Times New Roman" w:eastAsia="Times New Roman" w:hAnsi="Times New Roman" w:cs="Times New Roman"/>
          <w:sz w:val="28"/>
          <w:szCs w:val="28"/>
        </w:rPr>
      </w:pPr>
      <w:bookmarkStart w:id="1" w:name="_GoBack"/>
      <w:bookmarkEnd w:id="1"/>
      <w:r w:rsidRPr="008D43F6">
        <w:rPr>
          <w:rFonts w:eastAsiaTheme="minorHAnsi"/>
          <w:noProof/>
        </w:rPr>
        <w:pict>
          <v:rect id="Rectangle 3" o:spid="_x0000_s1026" style="position:absolute;left:0;text-align:left;margin-left:216.45pt;margin-top:20.15pt;width:81.75pt;height:29.2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" strokecolor="white [3212]">
            <v:textbox>
              <w:txbxContent>
                <w:p w:rsidR="00F60359" w:rsidRPr="00C462D5" w:rsidRDefault="00F60359" w:rsidP="00C462D5">
                  <w:pPr>
                    <w:jc w:val="center"/>
                    <w:rPr>
                      <w:rFonts w:ascii="Times New Roman" w:hAnsi="Times New Roman" w:cs="Times New Roman"/>
                      <w:sz w:val="28"/>
                      <w:szCs w:val="28"/>
                    </w:rPr>
                  </w:pPr>
                  <w:r w:rsidRPr="00C462D5">
                    <w:rPr>
                      <w:rFonts w:ascii="Times New Roman" w:hAnsi="Times New Roman" w:cs="Times New Roman"/>
                      <w:sz w:val="28"/>
                      <w:szCs w:val="28"/>
                    </w:rPr>
                    <w:t>США</w:t>
                  </w:r>
                </w:p>
              </w:txbxContent>
            </v:textbox>
          </v:rect>
        </w:pict>
      </w:r>
      <w:r w:rsidR="006B47CA" w:rsidRPr="007B6153">
        <w:rPr>
          <w:rFonts w:ascii="Times New Roman" w:hAnsi="Times New Roman" w:cs="Times New Roman"/>
          <w:noProof/>
          <w:shd w:val="clear" w:color="auto" w:fill="FFFFFF" w:themeFill="background1"/>
        </w:rPr>
        <w:drawing>
          <wp:inline distT="0" distB="0" distL="0" distR="0">
            <wp:extent cx="3648075" cy="2295525"/>
            <wp:effectExtent l="0" t="0" r="0" b="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C462D5" w:rsidRDefault="00C462D5" w:rsidP="006B47CA">
      <w:pPr>
        <w:spacing w:before="168" w:after="0" w:line="240" w:lineRule="auto"/>
        <w:jc w:val="center"/>
        <w:rPr>
          <w:rFonts w:ascii="Times New Roman" w:eastAsia="Times New Roman" w:hAnsi="Times New Roman" w:cs="Times New Roman"/>
          <w:sz w:val="24"/>
          <w:szCs w:val="24"/>
        </w:rPr>
      </w:pPr>
      <w:r w:rsidRPr="00C462D5">
        <w:rPr>
          <w:rFonts w:ascii="Times New Roman" w:eastAsia="Times New Roman" w:hAnsi="Times New Roman" w:cs="Times New Roman"/>
          <w:sz w:val="24"/>
          <w:szCs w:val="24"/>
        </w:rPr>
        <w:t xml:space="preserve">Рисунок </w:t>
      </w:r>
      <w:r w:rsidR="003B340C">
        <w:rPr>
          <w:rFonts w:ascii="Times New Roman" w:eastAsia="Times New Roman" w:hAnsi="Times New Roman" w:cs="Times New Roman"/>
          <w:sz w:val="24"/>
          <w:szCs w:val="24"/>
        </w:rPr>
        <w:t>8</w:t>
      </w:r>
      <w:r w:rsidRPr="00C462D5">
        <w:rPr>
          <w:rFonts w:ascii="Times New Roman" w:eastAsia="Times New Roman" w:hAnsi="Times New Roman" w:cs="Times New Roman"/>
          <w:sz w:val="24"/>
          <w:szCs w:val="24"/>
        </w:rPr>
        <w:t xml:space="preserve"> - </w:t>
      </w:r>
      <w:r w:rsidR="00AF74A4">
        <w:rPr>
          <w:rFonts w:ascii="Times New Roman" w:eastAsia="Times New Roman" w:hAnsi="Times New Roman" w:cs="Times New Roman"/>
          <w:sz w:val="24"/>
          <w:szCs w:val="24"/>
        </w:rPr>
        <w:t>П</w:t>
      </w:r>
      <w:r w:rsidRPr="00C462D5">
        <w:rPr>
          <w:rFonts w:ascii="Times New Roman" w:eastAsia="Times New Roman" w:hAnsi="Times New Roman" w:cs="Times New Roman"/>
          <w:sz w:val="24"/>
          <w:szCs w:val="24"/>
        </w:rPr>
        <w:t>ричины, вызывающие ожирение в США</w:t>
      </w:r>
    </w:p>
    <w:p w:rsidR="00C874F9" w:rsidRDefault="00C874F9" w:rsidP="006B47CA">
      <w:pPr>
        <w:spacing w:before="168" w:after="0" w:line="240" w:lineRule="auto"/>
        <w:jc w:val="center"/>
        <w:rPr>
          <w:rFonts w:ascii="Times New Roman" w:eastAsia="Times New Roman" w:hAnsi="Times New Roman" w:cs="Times New Roman"/>
          <w:sz w:val="24"/>
          <w:szCs w:val="24"/>
        </w:rPr>
      </w:pPr>
    </w:p>
    <w:p w:rsidR="00671345" w:rsidRDefault="00671345" w:rsidP="00351830">
      <w:pPr>
        <w:spacing w:before="168" w:after="0" w:line="240" w:lineRule="auto"/>
        <w:ind w:firstLine="709"/>
        <w:jc w:val="both"/>
        <w:rPr>
          <w:rFonts w:ascii="Times New Roman" w:eastAsia="Times New Roman" w:hAnsi="Times New Roman" w:cs="Times New Roman"/>
          <w:sz w:val="24"/>
          <w:szCs w:val="24"/>
        </w:rPr>
      </w:pPr>
    </w:p>
    <w:p w:rsidR="00036C2F" w:rsidRPr="00351830" w:rsidRDefault="00C874F9" w:rsidP="00671345">
      <w:pPr>
        <w:spacing w:before="168" w:after="0" w:line="240" w:lineRule="auto"/>
        <w:ind w:left="-567" w:right="140" w:firstLine="992"/>
        <w:jc w:val="both"/>
        <w:rPr>
          <w:rFonts w:ascii="Times New Roman" w:eastAsia="Times New Roman" w:hAnsi="Times New Roman" w:cs="Times New Roman"/>
          <w:sz w:val="24"/>
          <w:szCs w:val="24"/>
        </w:rPr>
      </w:pPr>
      <w:r w:rsidRPr="00351830">
        <w:rPr>
          <w:rFonts w:ascii="Times New Roman" w:eastAsia="Times New Roman" w:hAnsi="Times New Roman" w:cs="Times New Roman"/>
          <w:sz w:val="24"/>
          <w:szCs w:val="24"/>
        </w:rPr>
        <w:t xml:space="preserve">На рисунке </w:t>
      </w:r>
      <w:r w:rsidR="003B340C" w:rsidRPr="00351830">
        <w:rPr>
          <w:rFonts w:ascii="Times New Roman" w:eastAsia="Times New Roman" w:hAnsi="Times New Roman" w:cs="Times New Roman"/>
          <w:sz w:val="24"/>
          <w:szCs w:val="24"/>
        </w:rPr>
        <w:t>9</w:t>
      </w:r>
      <w:r w:rsidRPr="00351830">
        <w:rPr>
          <w:rFonts w:ascii="Times New Roman" w:eastAsia="Times New Roman" w:hAnsi="Times New Roman" w:cs="Times New Roman"/>
          <w:sz w:val="24"/>
          <w:szCs w:val="24"/>
        </w:rPr>
        <w:t xml:space="preserve"> представлены причин</w:t>
      </w:r>
      <w:r w:rsidR="00240801" w:rsidRPr="00351830">
        <w:rPr>
          <w:rFonts w:ascii="Times New Roman" w:eastAsia="Times New Roman" w:hAnsi="Times New Roman" w:cs="Times New Roman"/>
          <w:sz w:val="24"/>
          <w:szCs w:val="24"/>
        </w:rPr>
        <w:t>ы</w:t>
      </w:r>
      <w:r w:rsidRPr="00351830">
        <w:rPr>
          <w:rFonts w:ascii="Times New Roman" w:eastAsia="Times New Roman" w:hAnsi="Times New Roman" w:cs="Times New Roman"/>
          <w:sz w:val="24"/>
          <w:szCs w:val="24"/>
        </w:rPr>
        <w:t>, вызывающи</w:t>
      </w:r>
      <w:r w:rsidR="00240801" w:rsidRPr="00351830">
        <w:rPr>
          <w:rFonts w:ascii="Times New Roman" w:eastAsia="Times New Roman" w:hAnsi="Times New Roman" w:cs="Times New Roman"/>
          <w:sz w:val="24"/>
          <w:szCs w:val="24"/>
        </w:rPr>
        <w:t>е</w:t>
      </w:r>
      <w:r w:rsidRPr="00351830">
        <w:rPr>
          <w:rFonts w:ascii="Times New Roman" w:eastAsia="Times New Roman" w:hAnsi="Times New Roman" w:cs="Times New Roman"/>
          <w:sz w:val="24"/>
          <w:szCs w:val="24"/>
        </w:rPr>
        <w:t xml:space="preserve"> ожирение в России: </w:t>
      </w:r>
      <w:r w:rsidR="007E5D9E" w:rsidRPr="00351830">
        <w:rPr>
          <w:rFonts w:ascii="Times New Roman" w:eastAsia="Times New Roman" w:hAnsi="Times New Roman" w:cs="Times New Roman"/>
          <w:sz w:val="24"/>
          <w:szCs w:val="24"/>
        </w:rPr>
        <w:t>80%</w:t>
      </w:r>
      <w:r w:rsidR="00A05209" w:rsidRPr="00351830">
        <w:rPr>
          <w:rFonts w:ascii="Times New Roman" w:eastAsia="Times New Roman" w:hAnsi="Times New Roman" w:cs="Times New Roman"/>
          <w:sz w:val="24"/>
          <w:szCs w:val="24"/>
        </w:rPr>
        <w:t xml:space="preserve"> (</w:t>
      </w:r>
      <w:r w:rsidR="00240801" w:rsidRPr="00351830">
        <w:rPr>
          <w:rFonts w:ascii="Times New Roman" w:eastAsia="Times New Roman" w:hAnsi="Times New Roman" w:cs="Times New Roman"/>
          <w:sz w:val="24"/>
          <w:szCs w:val="24"/>
        </w:rPr>
        <w:t xml:space="preserve">116 800 </w:t>
      </w:r>
      <w:r w:rsidR="00A05209" w:rsidRPr="00351830">
        <w:rPr>
          <w:rFonts w:ascii="Times New Roman" w:eastAsia="Times New Roman" w:hAnsi="Times New Roman" w:cs="Times New Roman"/>
          <w:sz w:val="24"/>
          <w:szCs w:val="24"/>
        </w:rPr>
        <w:t>000 млн.)</w:t>
      </w:r>
      <w:r w:rsidR="007E5D9E" w:rsidRPr="00351830">
        <w:rPr>
          <w:rFonts w:ascii="Times New Roman" w:eastAsia="Times New Roman" w:hAnsi="Times New Roman" w:cs="Times New Roman"/>
          <w:sz w:val="24"/>
          <w:szCs w:val="24"/>
        </w:rPr>
        <w:t xml:space="preserve"> населения России страдает от Гена </w:t>
      </w:r>
      <w:r w:rsidR="007E5D9E" w:rsidRPr="00351830">
        <w:rPr>
          <w:rFonts w:ascii="Times New Roman" w:eastAsia="Times New Roman" w:hAnsi="Times New Roman" w:cs="Times New Roman"/>
          <w:sz w:val="24"/>
          <w:szCs w:val="24"/>
          <w:lang w:val="en-US"/>
        </w:rPr>
        <w:t>FTO</w:t>
      </w:r>
      <w:r w:rsidR="007E5D9E" w:rsidRPr="00351830">
        <w:rPr>
          <w:rFonts w:ascii="Times New Roman" w:eastAsia="Times New Roman" w:hAnsi="Times New Roman" w:cs="Times New Roman"/>
          <w:sz w:val="24"/>
          <w:szCs w:val="24"/>
        </w:rPr>
        <w:t>, 10%</w:t>
      </w:r>
      <w:r w:rsidR="00A05209" w:rsidRPr="00351830">
        <w:rPr>
          <w:rFonts w:ascii="Times New Roman" w:eastAsia="Times New Roman" w:hAnsi="Times New Roman" w:cs="Times New Roman"/>
          <w:sz w:val="24"/>
          <w:szCs w:val="24"/>
        </w:rPr>
        <w:t xml:space="preserve"> (</w:t>
      </w:r>
      <w:r w:rsidR="00240801" w:rsidRPr="00351830">
        <w:rPr>
          <w:rFonts w:ascii="Times New Roman" w:eastAsia="Times New Roman" w:hAnsi="Times New Roman" w:cs="Times New Roman"/>
          <w:sz w:val="24"/>
          <w:szCs w:val="24"/>
        </w:rPr>
        <w:t xml:space="preserve">14 600 </w:t>
      </w:r>
      <w:r w:rsidR="00A05209" w:rsidRPr="00351830">
        <w:rPr>
          <w:rFonts w:ascii="Times New Roman" w:eastAsia="Times New Roman" w:hAnsi="Times New Roman" w:cs="Times New Roman"/>
          <w:sz w:val="24"/>
          <w:szCs w:val="24"/>
        </w:rPr>
        <w:t>000 млн.)</w:t>
      </w:r>
      <w:r w:rsidR="007E5D9E" w:rsidRPr="00351830">
        <w:rPr>
          <w:rFonts w:ascii="Times New Roman" w:eastAsia="Times New Roman" w:hAnsi="Times New Roman" w:cs="Times New Roman"/>
          <w:sz w:val="24"/>
          <w:szCs w:val="24"/>
        </w:rPr>
        <w:t xml:space="preserve"> от переедания, 5%</w:t>
      </w:r>
      <w:r w:rsidR="00A05209" w:rsidRPr="00351830">
        <w:rPr>
          <w:rFonts w:ascii="Times New Roman" w:eastAsia="Times New Roman" w:hAnsi="Times New Roman" w:cs="Times New Roman"/>
          <w:sz w:val="24"/>
          <w:szCs w:val="24"/>
        </w:rPr>
        <w:t xml:space="preserve"> (</w:t>
      </w:r>
      <w:r w:rsidR="00240801" w:rsidRPr="00351830">
        <w:rPr>
          <w:rFonts w:ascii="Times New Roman" w:eastAsia="Times New Roman" w:hAnsi="Times New Roman" w:cs="Times New Roman"/>
          <w:sz w:val="24"/>
          <w:szCs w:val="24"/>
        </w:rPr>
        <w:t>7 300 0</w:t>
      </w:r>
      <w:r w:rsidR="00A05209" w:rsidRPr="00351830">
        <w:rPr>
          <w:rFonts w:ascii="Times New Roman" w:eastAsia="Times New Roman" w:hAnsi="Times New Roman" w:cs="Times New Roman"/>
          <w:sz w:val="24"/>
          <w:szCs w:val="24"/>
        </w:rPr>
        <w:t>00 млн.)</w:t>
      </w:r>
      <w:r w:rsidR="007E5D9E" w:rsidRPr="00351830">
        <w:rPr>
          <w:rFonts w:ascii="Times New Roman" w:eastAsia="Times New Roman" w:hAnsi="Times New Roman" w:cs="Times New Roman"/>
          <w:sz w:val="24"/>
          <w:szCs w:val="24"/>
        </w:rPr>
        <w:t xml:space="preserve"> от гиподинамии, 5%</w:t>
      </w:r>
      <w:r w:rsidR="00A05209" w:rsidRPr="00351830">
        <w:rPr>
          <w:rFonts w:ascii="Times New Roman" w:eastAsia="Times New Roman" w:hAnsi="Times New Roman" w:cs="Times New Roman"/>
          <w:sz w:val="24"/>
          <w:szCs w:val="24"/>
        </w:rPr>
        <w:t xml:space="preserve"> (</w:t>
      </w:r>
      <w:r w:rsidR="00240801" w:rsidRPr="00351830">
        <w:rPr>
          <w:rFonts w:ascii="Times New Roman" w:eastAsia="Times New Roman" w:hAnsi="Times New Roman" w:cs="Times New Roman"/>
          <w:sz w:val="24"/>
          <w:szCs w:val="24"/>
        </w:rPr>
        <w:t>7 300 000 млн.</w:t>
      </w:r>
      <w:r w:rsidR="00A05209" w:rsidRPr="00351830">
        <w:rPr>
          <w:rFonts w:ascii="Times New Roman" w:eastAsia="Times New Roman" w:hAnsi="Times New Roman" w:cs="Times New Roman"/>
          <w:sz w:val="24"/>
          <w:szCs w:val="24"/>
        </w:rPr>
        <w:t>)</w:t>
      </w:r>
      <w:r w:rsidR="007E5D9E" w:rsidRPr="00351830">
        <w:rPr>
          <w:rFonts w:ascii="Times New Roman" w:eastAsia="Times New Roman" w:hAnsi="Times New Roman" w:cs="Times New Roman"/>
          <w:sz w:val="24"/>
          <w:szCs w:val="24"/>
        </w:rPr>
        <w:t xml:space="preserve"> от стресс</w:t>
      </w:r>
      <w:r w:rsidR="00240801" w:rsidRPr="00351830">
        <w:rPr>
          <w:rFonts w:ascii="Times New Roman" w:eastAsia="Times New Roman" w:hAnsi="Times New Roman" w:cs="Times New Roman"/>
          <w:sz w:val="24"/>
          <w:szCs w:val="24"/>
        </w:rPr>
        <w:t>а.</w:t>
      </w:r>
      <w:r w:rsidR="002A14B8" w:rsidRPr="00351830">
        <w:rPr>
          <w:rStyle w:val="af"/>
          <w:rFonts w:ascii="Times New Roman" w:eastAsia="Times New Roman" w:hAnsi="Times New Roman" w:cs="Times New Roman"/>
          <w:sz w:val="24"/>
          <w:szCs w:val="24"/>
        </w:rPr>
        <w:footnoteReference w:id="14"/>
      </w:r>
    </w:p>
    <w:p w:rsidR="00036C2F" w:rsidRDefault="00036C2F" w:rsidP="006B47CA">
      <w:pPr>
        <w:spacing w:before="168" w:after="0" w:line="240" w:lineRule="auto"/>
        <w:jc w:val="center"/>
        <w:rPr>
          <w:rFonts w:ascii="Times New Roman" w:eastAsia="Times New Roman" w:hAnsi="Times New Roman" w:cs="Times New Roman"/>
          <w:sz w:val="24"/>
          <w:szCs w:val="24"/>
        </w:rPr>
      </w:pPr>
      <w:r w:rsidRPr="007B6153">
        <w:rPr>
          <w:rFonts w:ascii="Times New Roman" w:hAnsi="Times New Roman" w:cs="Times New Roman"/>
          <w:noProof/>
        </w:rPr>
        <w:lastRenderedPageBreak/>
        <w:drawing>
          <wp:inline distT="0" distB="0" distL="0" distR="0">
            <wp:extent cx="4057650" cy="2257425"/>
            <wp:effectExtent l="0" t="0" r="0" b="0"/>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7E5D9E" w:rsidRDefault="007E5D9E" w:rsidP="007E5D9E">
      <w:pPr>
        <w:spacing w:before="168" w:after="0" w:line="240" w:lineRule="auto"/>
        <w:jc w:val="center"/>
        <w:rPr>
          <w:rFonts w:ascii="Times New Roman" w:eastAsia="Times New Roman" w:hAnsi="Times New Roman" w:cs="Times New Roman"/>
          <w:sz w:val="24"/>
          <w:szCs w:val="24"/>
        </w:rPr>
      </w:pPr>
      <w:r w:rsidRPr="00C462D5">
        <w:rPr>
          <w:rFonts w:ascii="Times New Roman" w:eastAsia="Times New Roman" w:hAnsi="Times New Roman" w:cs="Times New Roman"/>
          <w:sz w:val="24"/>
          <w:szCs w:val="24"/>
        </w:rPr>
        <w:t xml:space="preserve">Рисунок </w:t>
      </w:r>
      <w:r w:rsidR="003B340C">
        <w:rPr>
          <w:rFonts w:ascii="Times New Roman" w:eastAsia="Times New Roman" w:hAnsi="Times New Roman" w:cs="Times New Roman"/>
          <w:sz w:val="24"/>
          <w:szCs w:val="24"/>
        </w:rPr>
        <w:t>9</w:t>
      </w:r>
      <w:r w:rsidRPr="00C462D5">
        <w:rPr>
          <w:rFonts w:ascii="Times New Roman" w:eastAsia="Times New Roman" w:hAnsi="Times New Roman" w:cs="Times New Roman"/>
          <w:sz w:val="24"/>
          <w:szCs w:val="24"/>
        </w:rPr>
        <w:t xml:space="preserve"> - </w:t>
      </w:r>
      <w:r w:rsidR="00F57391">
        <w:rPr>
          <w:rFonts w:ascii="Times New Roman" w:eastAsia="Times New Roman" w:hAnsi="Times New Roman" w:cs="Times New Roman"/>
          <w:sz w:val="24"/>
          <w:szCs w:val="24"/>
        </w:rPr>
        <w:t>П</w:t>
      </w:r>
      <w:r w:rsidRPr="00C462D5">
        <w:rPr>
          <w:rFonts w:ascii="Times New Roman" w:eastAsia="Times New Roman" w:hAnsi="Times New Roman" w:cs="Times New Roman"/>
          <w:sz w:val="24"/>
          <w:szCs w:val="24"/>
        </w:rPr>
        <w:t>ричины, вызываю</w:t>
      </w:r>
      <w:r>
        <w:rPr>
          <w:rFonts w:ascii="Times New Roman" w:eastAsia="Times New Roman" w:hAnsi="Times New Roman" w:cs="Times New Roman"/>
          <w:sz w:val="24"/>
          <w:szCs w:val="24"/>
        </w:rPr>
        <w:t xml:space="preserve">щие ожирение в России </w:t>
      </w:r>
    </w:p>
    <w:p w:rsidR="00151A84" w:rsidRDefault="00151A84" w:rsidP="006B47CA">
      <w:pPr>
        <w:spacing w:before="168" w:after="0" w:line="240" w:lineRule="auto"/>
        <w:jc w:val="center"/>
        <w:rPr>
          <w:rFonts w:ascii="Times New Roman" w:eastAsia="Times New Roman" w:hAnsi="Times New Roman" w:cs="Times New Roman"/>
          <w:sz w:val="24"/>
          <w:szCs w:val="24"/>
        </w:rPr>
      </w:pPr>
    </w:p>
    <w:p w:rsidR="00100DF4" w:rsidRPr="00671345" w:rsidRDefault="00100DF4" w:rsidP="00671345">
      <w:pPr>
        <w:spacing w:before="168" w:after="0" w:line="240" w:lineRule="auto"/>
        <w:ind w:left="-567" w:right="140" w:firstLine="709"/>
        <w:jc w:val="both"/>
        <w:rPr>
          <w:rFonts w:ascii="Times New Roman" w:eastAsia="Courier New" w:hAnsi="Times New Roman" w:cs="Times New Roman"/>
          <w:i/>
          <w:color w:val="000000"/>
          <w:sz w:val="24"/>
          <w:szCs w:val="24"/>
          <w:lang w:bidi="ru-RU"/>
        </w:rPr>
      </w:pPr>
      <w:r w:rsidRPr="00671345">
        <w:rPr>
          <w:rFonts w:ascii="Times New Roman" w:eastAsia="Courier New" w:hAnsi="Times New Roman" w:cs="Times New Roman"/>
          <w:i/>
          <w:color w:val="000000"/>
          <w:sz w:val="24"/>
          <w:szCs w:val="24"/>
          <w:lang w:bidi="ru-RU"/>
        </w:rPr>
        <w:t>Обобщив и проанализировав результаты проведенного исследования, можно сделать заключение, что</w:t>
      </w:r>
      <w:r w:rsidR="00D00D6C" w:rsidRPr="00671345">
        <w:rPr>
          <w:rFonts w:ascii="Times New Roman" w:eastAsia="Courier New" w:hAnsi="Times New Roman" w:cs="Times New Roman"/>
          <w:i/>
          <w:color w:val="000000"/>
          <w:sz w:val="24"/>
          <w:szCs w:val="24"/>
          <w:lang w:bidi="ru-RU"/>
        </w:rPr>
        <w:t xml:space="preserve"> страна, которая больше всего страдает ожирением</w:t>
      </w:r>
      <w:r w:rsidR="0077333C" w:rsidRPr="00671345">
        <w:rPr>
          <w:rFonts w:ascii="Times New Roman" w:eastAsia="Courier New" w:hAnsi="Times New Roman" w:cs="Times New Roman"/>
          <w:i/>
          <w:color w:val="000000"/>
          <w:sz w:val="24"/>
          <w:szCs w:val="24"/>
          <w:lang w:bidi="ru-RU"/>
        </w:rPr>
        <w:t xml:space="preserve"> и занимает первое место</w:t>
      </w:r>
      <w:r w:rsidR="00D00D6C" w:rsidRPr="00671345">
        <w:rPr>
          <w:rFonts w:ascii="Times New Roman" w:eastAsia="Courier New" w:hAnsi="Times New Roman" w:cs="Times New Roman"/>
          <w:i/>
          <w:color w:val="000000"/>
          <w:sz w:val="24"/>
          <w:szCs w:val="24"/>
          <w:lang w:bidi="ru-RU"/>
        </w:rPr>
        <w:t>, является – США 107 250 000 млн. чел</w:t>
      </w:r>
      <w:r w:rsidR="00CA30E2" w:rsidRPr="00671345">
        <w:rPr>
          <w:rFonts w:ascii="Times New Roman" w:eastAsia="Courier New" w:hAnsi="Times New Roman" w:cs="Times New Roman"/>
          <w:i/>
          <w:color w:val="000000"/>
          <w:sz w:val="24"/>
          <w:szCs w:val="24"/>
          <w:lang w:bidi="ru-RU"/>
        </w:rPr>
        <w:t>.</w:t>
      </w:r>
      <w:r w:rsidR="0077333C" w:rsidRPr="00671345">
        <w:rPr>
          <w:rFonts w:ascii="Times New Roman" w:eastAsia="Courier New" w:hAnsi="Times New Roman" w:cs="Times New Roman"/>
          <w:i/>
          <w:color w:val="000000"/>
          <w:sz w:val="24"/>
          <w:szCs w:val="24"/>
          <w:lang w:bidi="ru-RU"/>
        </w:rPr>
        <w:t xml:space="preserve"> (33%), </w:t>
      </w:r>
      <w:r w:rsidR="00DD4616" w:rsidRPr="00671345">
        <w:rPr>
          <w:rFonts w:ascii="Times New Roman" w:eastAsia="Courier New" w:hAnsi="Times New Roman" w:cs="Times New Roman"/>
          <w:i/>
          <w:color w:val="000000"/>
          <w:sz w:val="24"/>
          <w:szCs w:val="24"/>
          <w:lang w:bidi="ru-RU"/>
        </w:rPr>
        <w:t xml:space="preserve">второе место занимает Россия, в которой </w:t>
      </w:r>
      <w:r w:rsidR="00CA30E2" w:rsidRPr="00671345">
        <w:rPr>
          <w:rFonts w:ascii="Times New Roman" w:eastAsia="Courier New" w:hAnsi="Times New Roman" w:cs="Times New Roman"/>
          <w:i/>
          <w:color w:val="000000"/>
          <w:sz w:val="24"/>
          <w:szCs w:val="24"/>
          <w:lang w:bidi="ru-RU"/>
        </w:rPr>
        <w:t xml:space="preserve">насчитывается 35 040 000 млн. чел. (24%), </w:t>
      </w:r>
      <w:r w:rsidR="0017511C" w:rsidRPr="00671345">
        <w:rPr>
          <w:rFonts w:ascii="Times New Roman" w:eastAsia="Courier New" w:hAnsi="Times New Roman" w:cs="Times New Roman"/>
          <w:i/>
          <w:color w:val="000000"/>
          <w:sz w:val="24"/>
          <w:szCs w:val="24"/>
          <w:lang w:bidi="ru-RU"/>
        </w:rPr>
        <w:t>третье место поделили Франция – 6 400 000 млн. чел. (10%), Швеция 1 000 000 млн. чел. (10%), Италия 15 900 000 млн. чел. (10%).</w:t>
      </w:r>
    </w:p>
    <w:p w:rsidR="00C215B3" w:rsidRPr="00671345" w:rsidRDefault="00C215B3" w:rsidP="00671345">
      <w:pPr>
        <w:spacing w:before="168" w:after="0" w:line="240" w:lineRule="auto"/>
        <w:ind w:left="-567" w:right="140" w:firstLine="709"/>
        <w:jc w:val="both"/>
        <w:rPr>
          <w:rFonts w:ascii="Times New Roman" w:eastAsia="Courier New" w:hAnsi="Times New Roman" w:cs="Times New Roman"/>
          <w:i/>
          <w:color w:val="000000"/>
          <w:sz w:val="24"/>
          <w:szCs w:val="24"/>
          <w:lang w:bidi="ru-RU"/>
        </w:rPr>
      </w:pPr>
      <w:r w:rsidRPr="00671345">
        <w:rPr>
          <w:rFonts w:ascii="Times New Roman" w:eastAsia="Courier New" w:hAnsi="Times New Roman" w:cs="Times New Roman"/>
          <w:i/>
          <w:color w:val="000000"/>
          <w:sz w:val="24"/>
          <w:szCs w:val="24"/>
          <w:lang w:bidi="ru-RU"/>
        </w:rPr>
        <w:t>Причины, способствующие развитию ожирения в странах:</w:t>
      </w:r>
      <w:r w:rsidRPr="00671345">
        <w:rPr>
          <w:rFonts w:ascii="Times New Roman" w:eastAsia="Courier New" w:hAnsi="Times New Roman" w:cs="Times New Roman"/>
          <w:i/>
          <w:color w:val="000000"/>
          <w:sz w:val="24"/>
          <w:szCs w:val="24"/>
          <w:lang w:bidi="ru-RU"/>
        </w:rPr>
        <w:br/>
        <w:t xml:space="preserve">в США самый высокий % занимает </w:t>
      </w:r>
      <w:r w:rsidR="00681097" w:rsidRPr="00671345">
        <w:rPr>
          <w:rFonts w:ascii="Times New Roman" w:eastAsia="Courier New" w:hAnsi="Times New Roman" w:cs="Times New Roman"/>
          <w:i/>
          <w:color w:val="000000"/>
          <w:sz w:val="24"/>
          <w:szCs w:val="24"/>
          <w:lang w:bidi="ru-RU"/>
        </w:rPr>
        <w:t>в</w:t>
      </w:r>
      <w:r w:rsidRPr="00671345">
        <w:rPr>
          <w:rFonts w:ascii="Times New Roman" w:eastAsia="Courier New" w:hAnsi="Times New Roman" w:cs="Times New Roman"/>
          <w:i/>
          <w:color w:val="000000"/>
          <w:sz w:val="24"/>
          <w:szCs w:val="24"/>
          <w:lang w:bidi="ru-RU"/>
        </w:rPr>
        <w:t>редная еда 80%,  на втором месте  гиподинамия 15% , самый низкий показатель стрессы (5%).</w:t>
      </w:r>
    </w:p>
    <w:p w:rsidR="00C215B3" w:rsidRPr="00671345" w:rsidRDefault="00C215B3" w:rsidP="00671345">
      <w:pPr>
        <w:spacing w:before="168" w:after="0" w:line="240" w:lineRule="auto"/>
        <w:ind w:left="-567" w:right="140" w:firstLine="709"/>
        <w:jc w:val="both"/>
        <w:rPr>
          <w:rFonts w:ascii="Times New Roman" w:eastAsia="Courier New" w:hAnsi="Times New Roman" w:cs="Times New Roman"/>
          <w:i/>
          <w:color w:val="000000"/>
          <w:sz w:val="24"/>
          <w:szCs w:val="24"/>
          <w:lang w:bidi="ru-RU"/>
        </w:rPr>
      </w:pPr>
      <w:r w:rsidRPr="00671345">
        <w:rPr>
          <w:rFonts w:ascii="Times New Roman" w:eastAsia="Courier New" w:hAnsi="Times New Roman" w:cs="Times New Roman"/>
          <w:i/>
          <w:color w:val="000000"/>
          <w:sz w:val="24"/>
          <w:szCs w:val="24"/>
          <w:lang w:bidi="ru-RU"/>
        </w:rPr>
        <w:t>В России самый высокий показательно составляет ген</w:t>
      </w:r>
      <w:r w:rsidR="00351830" w:rsidRPr="00671345">
        <w:rPr>
          <w:rFonts w:ascii="Times New Roman" w:eastAsia="Courier New" w:hAnsi="Times New Roman" w:cs="Times New Roman"/>
          <w:i/>
          <w:color w:val="000000"/>
          <w:sz w:val="24"/>
          <w:szCs w:val="24"/>
          <w:lang w:bidi="ru-RU"/>
        </w:rPr>
        <w:t xml:space="preserve"> </w:t>
      </w:r>
      <w:r w:rsidRPr="00671345">
        <w:rPr>
          <w:rFonts w:ascii="Times New Roman" w:eastAsia="Courier New" w:hAnsi="Times New Roman" w:cs="Times New Roman"/>
          <w:i/>
          <w:color w:val="000000"/>
          <w:sz w:val="24"/>
          <w:szCs w:val="24"/>
          <w:lang w:val="en-US" w:bidi="ru-RU"/>
        </w:rPr>
        <w:t>FTO</w:t>
      </w:r>
      <w:r w:rsidRPr="00671345">
        <w:rPr>
          <w:rFonts w:ascii="Times New Roman" w:eastAsia="Courier New" w:hAnsi="Times New Roman" w:cs="Times New Roman"/>
          <w:i/>
          <w:color w:val="000000"/>
          <w:sz w:val="24"/>
          <w:szCs w:val="24"/>
          <w:lang w:bidi="ru-RU"/>
        </w:rPr>
        <w:t xml:space="preserve">, который был обнаружен у (80%) населения, на втором месте – переедание </w:t>
      </w:r>
      <w:r w:rsidR="00671345">
        <w:rPr>
          <w:rFonts w:ascii="Times New Roman" w:eastAsia="Courier New" w:hAnsi="Times New Roman" w:cs="Times New Roman"/>
          <w:i/>
          <w:color w:val="000000"/>
          <w:sz w:val="24"/>
          <w:szCs w:val="24"/>
          <w:lang w:bidi="ru-RU"/>
        </w:rPr>
        <w:t xml:space="preserve">составляет </w:t>
      </w:r>
      <w:r w:rsidRPr="00671345">
        <w:rPr>
          <w:rFonts w:ascii="Times New Roman" w:eastAsia="Courier New" w:hAnsi="Times New Roman" w:cs="Times New Roman"/>
          <w:i/>
          <w:color w:val="000000"/>
          <w:sz w:val="24"/>
          <w:szCs w:val="24"/>
          <w:lang w:bidi="ru-RU"/>
        </w:rPr>
        <w:t>10%, и по 5% приходится на гиподинамию и стрессы.</w:t>
      </w:r>
    </w:p>
    <w:p w:rsidR="00681097" w:rsidRPr="00671345" w:rsidRDefault="00681097" w:rsidP="00671345">
      <w:pPr>
        <w:spacing w:before="168" w:after="0" w:line="240" w:lineRule="auto"/>
        <w:ind w:left="-567" w:right="140" w:firstLine="709"/>
        <w:jc w:val="center"/>
        <w:rPr>
          <w:rFonts w:ascii="Times New Roman" w:eastAsia="Courier New" w:hAnsi="Times New Roman" w:cs="Times New Roman"/>
          <w:b/>
          <w:color w:val="000000"/>
          <w:sz w:val="24"/>
          <w:szCs w:val="24"/>
          <w:lang w:bidi="ru-RU"/>
        </w:rPr>
      </w:pPr>
    </w:p>
    <w:p w:rsidR="00681097" w:rsidRDefault="00681097" w:rsidP="007F55C2">
      <w:pPr>
        <w:spacing w:before="168" w:after="0" w:line="360" w:lineRule="auto"/>
        <w:ind w:firstLine="709"/>
        <w:jc w:val="center"/>
        <w:rPr>
          <w:rFonts w:ascii="Times New Roman" w:eastAsia="Courier New" w:hAnsi="Times New Roman" w:cs="Times New Roman"/>
          <w:b/>
          <w:color w:val="000000"/>
          <w:sz w:val="28"/>
          <w:szCs w:val="28"/>
          <w:lang w:bidi="ru-RU"/>
        </w:rPr>
      </w:pPr>
    </w:p>
    <w:p w:rsidR="00681097" w:rsidRDefault="00681097" w:rsidP="007F55C2">
      <w:pPr>
        <w:spacing w:before="168" w:after="0" w:line="360" w:lineRule="auto"/>
        <w:ind w:firstLine="709"/>
        <w:jc w:val="center"/>
        <w:rPr>
          <w:rFonts w:ascii="Times New Roman" w:eastAsia="Courier New" w:hAnsi="Times New Roman" w:cs="Times New Roman"/>
          <w:b/>
          <w:color w:val="000000"/>
          <w:sz w:val="28"/>
          <w:szCs w:val="28"/>
          <w:lang w:bidi="ru-RU"/>
        </w:rPr>
      </w:pPr>
    </w:p>
    <w:p w:rsidR="00681097" w:rsidRDefault="00681097" w:rsidP="007F55C2">
      <w:pPr>
        <w:spacing w:before="168" w:after="0" w:line="360" w:lineRule="auto"/>
        <w:ind w:firstLine="709"/>
        <w:jc w:val="center"/>
        <w:rPr>
          <w:rFonts w:ascii="Times New Roman" w:eastAsia="Courier New" w:hAnsi="Times New Roman" w:cs="Times New Roman"/>
          <w:b/>
          <w:color w:val="000000"/>
          <w:sz w:val="28"/>
          <w:szCs w:val="28"/>
          <w:lang w:bidi="ru-RU"/>
        </w:rPr>
      </w:pPr>
    </w:p>
    <w:p w:rsidR="00681097" w:rsidRDefault="00681097" w:rsidP="007F55C2">
      <w:pPr>
        <w:spacing w:before="168" w:after="0" w:line="360" w:lineRule="auto"/>
        <w:ind w:firstLine="709"/>
        <w:jc w:val="center"/>
        <w:rPr>
          <w:rFonts w:ascii="Times New Roman" w:eastAsia="Courier New" w:hAnsi="Times New Roman" w:cs="Times New Roman"/>
          <w:b/>
          <w:color w:val="000000"/>
          <w:sz w:val="28"/>
          <w:szCs w:val="28"/>
          <w:lang w:bidi="ru-RU"/>
        </w:rPr>
      </w:pPr>
    </w:p>
    <w:p w:rsidR="00681097" w:rsidRDefault="00681097" w:rsidP="007F55C2">
      <w:pPr>
        <w:spacing w:before="168" w:after="0" w:line="360" w:lineRule="auto"/>
        <w:ind w:firstLine="709"/>
        <w:jc w:val="center"/>
        <w:rPr>
          <w:rFonts w:ascii="Times New Roman" w:eastAsia="Courier New" w:hAnsi="Times New Roman" w:cs="Times New Roman"/>
          <w:b/>
          <w:color w:val="000000"/>
          <w:sz w:val="28"/>
          <w:szCs w:val="28"/>
          <w:lang w:bidi="ru-RU"/>
        </w:rPr>
      </w:pPr>
    </w:p>
    <w:p w:rsidR="00A9083F" w:rsidRPr="00640D6E" w:rsidRDefault="00A9083F" w:rsidP="00A9083F">
      <w:pPr>
        <w:pStyle w:val="a9"/>
        <w:tabs>
          <w:tab w:val="left" w:pos="709"/>
        </w:tabs>
        <w:suppressAutoHyphens/>
        <w:spacing w:after="0" w:line="360" w:lineRule="auto"/>
        <w:ind w:left="795"/>
        <w:jc w:val="both"/>
        <w:rPr>
          <w:rFonts w:ascii="Times New Roman" w:eastAsia="Times New Roman" w:hAnsi="Times New Roman" w:cs="Times New Roman"/>
          <w:color w:val="000000" w:themeColor="text1"/>
          <w:sz w:val="28"/>
          <w:szCs w:val="28"/>
        </w:rPr>
      </w:pPr>
    </w:p>
    <w:p w:rsidR="002C18A3" w:rsidRDefault="002C18A3" w:rsidP="00657595">
      <w:pPr>
        <w:spacing w:before="168" w:after="0" w:line="360" w:lineRule="auto"/>
        <w:rPr>
          <w:rFonts w:ascii="Times New Roman" w:eastAsia="Courier New" w:hAnsi="Times New Roman" w:cs="Times New Roman"/>
          <w:b/>
          <w:color w:val="000000"/>
          <w:sz w:val="28"/>
          <w:szCs w:val="28"/>
          <w:lang w:bidi="ru-RU"/>
        </w:rPr>
      </w:pPr>
    </w:p>
    <w:p w:rsidR="00FD0C28" w:rsidRDefault="006C4E46" w:rsidP="007F55C2">
      <w:pPr>
        <w:spacing w:before="168" w:after="0" w:line="360" w:lineRule="auto"/>
        <w:ind w:firstLine="709"/>
        <w:jc w:val="center"/>
        <w:rPr>
          <w:rFonts w:ascii="Times New Roman" w:eastAsia="Courier New" w:hAnsi="Times New Roman" w:cs="Times New Roman"/>
          <w:b/>
          <w:color w:val="000000"/>
          <w:sz w:val="28"/>
          <w:szCs w:val="28"/>
          <w:lang w:bidi="ru-RU"/>
        </w:rPr>
      </w:pPr>
      <w:r>
        <w:rPr>
          <w:rFonts w:ascii="Times New Roman" w:eastAsia="Courier New" w:hAnsi="Times New Roman" w:cs="Times New Roman"/>
          <w:b/>
          <w:color w:val="000000"/>
          <w:sz w:val="28"/>
          <w:szCs w:val="28"/>
          <w:lang w:bidi="ru-RU"/>
        </w:rPr>
        <w:t xml:space="preserve">Библиографический список </w:t>
      </w:r>
    </w:p>
    <w:p w:rsidR="003E331C" w:rsidRPr="00671345" w:rsidRDefault="003E331C" w:rsidP="00671345">
      <w:pPr>
        <w:pStyle w:val="a9"/>
        <w:numPr>
          <w:ilvl w:val="0"/>
          <w:numId w:val="35"/>
        </w:numPr>
        <w:spacing w:before="168" w:after="0" w:line="360" w:lineRule="auto"/>
        <w:ind w:left="-567" w:right="140" w:firstLine="698"/>
        <w:jc w:val="both"/>
        <w:rPr>
          <w:rFonts w:ascii="Times New Roman" w:eastAsia="Courier New" w:hAnsi="Times New Roman" w:cs="Times New Roman"/>
          <w:sz w:val="24"/>
          <w:szCs w:val="24"/>
          <w:lang w:bidi="ru-RU"/>
        </w:rPr>
      </w:pPr>
      <w:r w:rsidRPr="00671345">
        <w:rPr>
          <w:rFonts w:ascii="Times New Roman" w:eastAsia="Courier New" w:hAnsi="Times New Roman" w:cs="Times New Roman"/>
          <w:sz w:val="24"/>
          <w:szCs w:val="24"/>
          <w:lang w:bidi="ru-RU"/>
        </w:rPr>
        <w:lastRenderedPageBreak/>
        <w:t>Елисеева А.Г., к.м.н.; Шилов В.Н., к.м.н.;Гитун Т.В.; Популярная медицинская энциклопедия. Более 1000 самых П 58 распространенных заболеваний, патологий, симптомов и синдромов. –Москва : Эксмо, 2015. – 864 с. : ил.</w:t>
      </w:r>
    </w:p>
    <w:p w:rsidR="003E331C" w:rsidRPr="00671345" w:rsidRDefault="003E331C" w:rsidP="00671345">
      <w:pPr>
        <w:pStyle w:val="a9"/>
        <w:numPr>
          <w:ilvl w:val="0"/>
          <w:numId w:val="35"/>
        </w:numPr>
        <w:spacing w:before="168" w:after="0" w:line="360" w:lineRule="auto"/>
        <w:ind w:left="-567" w:right="140" w:firstLine="698"/>
        <w:jc w:val="both"/>
        <w:rPr>
          <w:rFonts w:ascii="Times New Roman" w:eastAsia="Courier New" w:hAnsi="Times New Roman" w:cs="Times New Roman"/>
          <w:sz w:val="24"/>
          <w:szCs w:val="24"/>
          <w:lang w:bidi="ru-RU"/>
        </w:rPr>
      </w:pPr>
      <w:r w:rsidRPr="00671345">
        <w:rPr>
          <w:rFonts w:ascii="Times New Roman" w:eastAsia="Courier New" w:hAnsi="Times New Roman" w:cs="Times New Roman"/>
          <w:sz w:val="24"/>
          <w:szCs w:val="24"/>
          <w:lang w:bidi="ru-RU"/>
        </w:rPr>
        <w:t>Лычев В.Г., Карманов В.К. Сестринское дело в терапии. С курсом первичной медицинской помощи: учебное пособие / В.Г Лычев, В.К. Карманов. – 2-е изд., перераб. И доп. – М. : ФОРУМ : ИНФРА-М, 2013. – 544с. – (Профессиональное образование).</w:t>
      </w:r>
    </w:p>
    <w:p w:rsidR="0084681B" w:rsidRPr="00671345" w:rsidRDefault="0084681B" w:rsidP="00671345">
      <w:pPr>
        <w:pStyle w:val="a9"/>
        <w:numPr>
          <w:ilvl w:val="0"/>
          <w:numId w:val="35"/>
        </w:numPr>
        <w:spacing w:before="168" w:after="0" w:line="360" w:lineRule="auto"/>
        <w:ind w:left="-567" w:right="140" w:firstLine="698"/>
        <w:jc w:val="both"/>
        <w:rPr>
          <w:rFonts w:ascii="Times New Roman" w:eastAsia="Courier New" w:hAnsi="Times New Roman" w:cs="Times New Roman"/>
          <w:sz w:val="24"/>
          <w:szCs w:val="24"/>
          <w:lang w:bidi="ru-RU"/>
        </w:rPr>
      </w:pPr>
      <w:r w:rsidRPr="00671345">
        <w:rPr>
          <w:rFonts w:ascii="Times New Roman" w:eastAsia="Courier New" w:hAnsi="Times New Roman" w:cs="Times New Roman"/>
          <w:sz w:val="24"/>
          <w:szCs w:val="24"/>
          <w:lang w:bidi="ru-RU"/>
        </w:rPr>
        <w:t>Самородская И. В. Ожирение: оценка и тактика ведения / И.В Самородская. – Санкт-Петербург : СпецЛит, 2016. – 103с.</w:t>
      </w:r>
    </w:p>
    <w:p w:rsidR="0084681B" w:rsidRPr="00671345" w:rsidRDefault="00D11643" w:rsidP="00671345">
      <w:pPr>
        <w:pStyle w:val="a9"/>
        <w:numPr>
          <w:ilvl w:val="0"/>
          <w:numId w:val="35"/>
        </w:numPr>
        <w:spacing w:before="168" w:after="0" w:line="360" w:lineRule="auto"/>
        <w:ind w:left="-567" w:right="140" w:firstLine="698"/>
        <w:jc w:val="both"/>
        <w:rPr>
          <w:rFonts w:ascii="Times New Roman" w:eastAsia="Courier New" w:hAnsi="Times New Roman" w:cs="Times New Roman"/>
          <w:sz w:val="24"/>
          <w:szCs w:val="24"/>
          <w:lang w:bidi="ru-RU"/>
        </w:rPr>
      </w:pPr>
      <w:r w:rsidRPr="00671345">
        <w:rPr>
          <w:rFonts w:ascii="Times New Roman" w:eastAsia="Courier New" w:hAnsi="Times New Roman" w:cs="Times New Roman"/>
          <w:sz w:val="24"/>
          <w:szCs w:val="24"/>
          <w:lang w:bidi="ru-RU"/>
        </w:rPr>
        <w:t>Смолева Э.В Терапия с курсом первичной медико-санитарной помощи. / Э.В. Смолева, Е.Л. Аподиакос. –Изд. 10-е, доп. – Ростов н/Д : Феникс, 2012. –652с. : ил. – (Среднее профессиональное образование).</w:t>
      </w:r>
    </w:p>
    <w:p w:rsidR="00D11643" w:rsidRPr="00671345" w:rsidRDefault="003B573D" w:rsidP="00671345">
      <w:pPr>
        <w:pStyle w:val="a9"/>
        <w:numPr>
          <w:ilvl w:val="0"/>
          <w:numId w:val="35"/>
        </w:numPr>
        <w:spacing w:before="168" w:after="0" w:line="360" w:lineRule="auto"/>
        <w:ind w:left="-567" w:right="140" w:firstLine="698"/>
        <w:jc w:val="both"/>
        <w:rPr>
          <w:rFonts w:ascii="Times New Roman" w:eastAsia="Courier New" w:hAnsi="Times New Roman" w:cs="Times New Roman"/>
          <w:sz w:val="24"/>
          <w:szCs w:val="24"/>
          <w:lang w:val="en-US" w:bidi="ru-RU"/>
        </w:rPr>
      </w:pPr>
      <w:r w:rsidRPr="00671345">
        <w:rPr>
          <w:rFonts w:ascii="Times New Roman" w:eastAsia="Courier New" w:hAnsi="Times New Roman" w:cs="Times New Roman"/>
          <w:bCs/>
          <w:sz w:val="24"/>
          <w:szCs w:val="24"/>
          <w:lang w:val="en-US" w:bidi="ru-RU"/>
        </w:rPr>
        <w:t xml:space="preserve">URL: </w:t>
      </w:r>
      <w:hyperlink r:id="rId20" w:history="1">
        <w:r w:rsidRPr="00671345">
          <w:rPr>
            <w:rStyle w:val="aa"/>
            <w:rFonts w:ascii="Times New Roman" w:eastAsia="Courier New" w:hAnsi="Times New Roman" w:cs="Times New Roman"/>
            <w:bCs/>
            <w:color w:val="auto"/>
            <w:sz w:val="24"/>
            <w:szCs w:val="24"/>
            <w:u w:val="none"/>
            <w:lang w:val="en-US" w:bidi="ru-RU"/>
          </w:rPr>
          <w:t>http://gastro-doctor.ru/</w:t>
        </w:r>
      </w:hyperlink>
    </w:p>
    <w:p w:rsidR="003B573D" w:rsidRPr="00671345" w:rsidRDefault="003B573D" w:rsidP="00671345">
      <w:pPr>
        <w:pStyle w:val="a9"/>
        <w:numPr>
          <w:ilvl w:val="0"/>
          <w:numId w:val="35"/>
        </w:numPr>
        <w:spacing w:before="168" w:after="0" w:line="360" w:lineRule="auto"/>
        <w:ind w:left="-567" w:right="140" w:firstLine="698"/>
        <w:jc w:val="both"/>
        <w:rPr>
          <w:rFonts w:ascii="Times New Roman" w:eastAsia="Courier New" w:hAnsi="Times New Roman" w:cs="Times New Roman"/>
          <w:sz w:val="24"/>
          <w:szCs w:val="24"/>
          <w:lang w:val="en-US" w:bidi="ru-RU"/>
        </w:rPr>
      </w:pPr>
      <w:r w:rsidRPr="00671345">
        <w:rPr>
          <w:rFonts w:ascii="Times New Roman" w:eastAsia="Courier New" w:hAnsi="Times New Roman" w:cs="Times New Roman"/>
          <w:sz w:val="24"/>
          <w:szCs w:val="24"/>
          <w:lang w:val="en-US" w:bidi="ru-RU"/>
        </w:rPr>
        <w:t xml:space="preserve">URL: </w:t>
      </w:r>
      <w:hyperlink r:id="rId21" w:history="1">
        <w:r w:rsidRPr="00671345">
          <w:rPr>
            <w:rStyle w:val="aa"/>
            <w:rFonts w:ascii="Times New Roman" w:eastAsia="Courier New" w:hAnsi="Times New Roman" w:cs="Times New Roman"/>
            <w:color w:val="auto"/>
            <w:sz w:val="24"/>
            <w:szCs w:val="24"/>
            <w:u w:val="none"/>
            <w:lang w:val="en-US" w:bidi="ru-RU"/>
          </w:rPr>
          <w:t>http://assaf.ru</w:t>
        </w:r>
        <w:r w:rsidRPr="00671345">
          <w:rPr>
            <w:rStyle w:val="aa"/>
            <w:rFonts w:ascii="Times New Roman" w:eastAsia="Courier New" w:hAnsi="Times New Roman" w:cs="Times New Roman"/>
            <w:color w:val="auto"/>
            <w:sz w:val="24"/>
            <w:szCs w:val="24"/>
            <w:u w:val="none"/>
            <w:lang w:bidi="ru-RU"/>
          </w:rPr>
          <w:t>/</w:t>
        </w:r>
      </w:hyperlink>
    </w:p>
    <w:p w:rsidR="003B573D" w:rsidRPr="00671345" w:rsidRDefault="003B573D" w:rsidP="00671345">
      <w:pPr>
        <w:pStyle w:val="a9"/>
        <w:numPr>
          <w:ilvl w:val="0"/>
          <w:numId w:val="35"/>
        </w:numPr>
        <w:spacing w:before="168" w:after="0" w:line="360" w:lineRule="auto"/>
        <w:ind w:left="-567" w:right="140" w:firstLine="698"/>
        <w:jc w:val="both"/>
        <w:rPr>
          <w:rFonts w:ascii="Times New Roman" w:eastAsia="Courier New" w:hAnsi="Times New Roman" w:cs="Times New Roman"/>
          <w:sz w:val="24"/>
          <w:szCs w:val="24"/>
          <w:lang w:val="en-US" w:bidi="ru-RU"/>
        </w:rPr>
      </w:pPr>
      <w:r w:rsidRPr="00671345">
        <w:rPr>
          <w:rFonts w:ascii="Times New Roman" w:eastAsia="Courier New" w:hAnsi="Times New Roman" w:cs="Times New Roman"/>
          <w:sz w:val="24"/>
          <w:szCs w:val="24"/>
          <w:lang w:val="en-US" w:bidi="ru-RU"/>
        </w:rPr>
        <w:t xml:space="preserve">URL: </w:t>
      </w:r>
      <w:hyperlink r:id="rId22" w:history="1">
        <w:r w:rsidRPr="00671345">
          <w:rPr>
            <w:rStyle w:val="aa"/>
            <w:rFonts w:ascii="Times New Roman" w:eastAsia="Courier New" w:hAnsi="Times New Roman" w:cs="Times New Roman"/>
            <w:color w:val="auto"/>
            <w:sz w:val="24"/>
            <w:szCs w:val="24"/>
            <w:u w:val="none"/>
            <w:lang w:val="en-US" w:bidi="ru-RU"/>
          </w:rPr>
          <w:t>http://countrymeters.info</w:t>
        </w:r>
      </w:hyperlink>
    </w:p>
    <w:p w:rsidR="003B573D" w:rsidRPr="00671345" w:rsidRDefault="003B573D" w:rsidP="00671345">
      <w:pPr>
        <w:pStyle w:val="a9"/>
        <w:numPr>
          <w:ilvl w:val="0"/>
          <w:numId w:val="35"/>
        </w:numPr>
        <w:spacing w:before="168" w:after="0" w:line="360" w:lineRule="auto"/>
        <w:ind w:left="-567" w:right="140" w:firstLine="698"/>
        <w:jc w:val="both"/>
        <w:rPr>
          <w:rFonts w:ascii="Times New Roman" w:eastAsia="Courier New" w:hAnsi="Times New Roman" w:cs="Times New Roman"/>
          <w:sz w:val="24"/>
          <w:szCs w:val="24"/>
          <w:lang w:val="en-US" w:bidi="ru-RU"/>
        </w:rPr>
      </w:pPr>
      <w:r w:rsidRPr="00671345">
        <w:rPr>
          <w:rFonts w:ascii="Times New Roman" w:eastAsia="Courier New" w:hAnsi="Times New Roman" w:cs="Times New Roman"/>
          <w:sz w:val="24"/>
          <w:szCs w:val="24"/>
          <w:lang w:val="en-US" w:bidi="ru-RU"/>
        </w:rPr>
        <w:t xml:space="preserve">URL: </w:t>
      </w:r>
      <w:hyperlink r:id="rId23" w:history="1">
        <w:r w:rsidRPr="00671345">
          <w:rPr>
            <w:rStyle w:val="aa"/>
            <w:rFonts w:ascii="Times New Roman" w:eastAsia="Courier New" w:hAnsi="Times New Roman" w:cs="Times New Roman"/>
            <w:color w:val="auto"/>
            <w:sz w:val="24"/>
            <w:szCs w:val="24"/>
            <w:u w:val="none"/>
            <w:lang w:val="en-US" w:bidi="ru-RU"/>
          </w:rPr>
          <w:t>https://www.gazeta.ru/</w:t>
        </w:r>
      </w:hyperlink>
    </w:p>
    <w:p w:rsidR="003B573D" w:rsidRPr="00671345" w:rsidRDefault="003B573D" w:rsidP="00671345">
      <w:pPr>
        <w:pStyle w:val="a9"/>
        <w:numPr>
          <w:ilvl w:val="0"/>
          <w:numId w:val="35"/>
        </w:numPr>
        <w:spacing w:before="168" w:after="0" w:line="360" w:lineRule="auto"/>
        <w:ind w:left="-567" w:right="140" w:firstLine="698"/>
        <w:jc w:val="both"/>
        <w:rPr>
          <w:rFonts w:ascii="Times New Roman" w:eastAsia="Courier New" w:hAnsi="Times New Roman" w:cs="Times New Roman"/>
          <w:sz w:val="24"/>
          <w:szCs w:val="24"/>
          <w:lang w:val="en-US" w:bidi="ru-RU"/>
        </w:rPr>
      </w:pPr>
      <w:r w:rsidRPr="00671345">
        <w:rPr>
          <w:rFonts w:ascii="Times New Roman" w:eastAsia="Courier New" w:hAnsi="Times New Roman" w:cs="Times New Roman"/>
          <w:sz w:val="24"/>
          <w:szCs w:val="24"/>
          <w:lang w:val="en-US" w:bidi="ru-RU"/>
        </w:rPr>
        <w:t>URL</w:t>
      </w:r>
      <w:r w:rsidRPr="00671345">
        <w:rPr>
          <w:rFonts w:ascii="Times New Roman" w:eastAsia="Courier New" w:hAnsi="Times New Roman" w:cs="Times New Roman"/>
          <w:sz w:val="24"/>
          <w:szCs w:val="24"/>
          <w:lang w:bidi="ru-RU"/>
        </w:rPr>
        <w:t xml:space="preserve">: </w:t>
      </w:r>
      <w:hyperlink r:id="rId24" w:history="1">
        <w:r w:rsidRPr="00671345">
          <w:rPr>
            <w:rStyle w:val="aa"/>
            <w:rFonts w:ascii="Times New Roman" w:eastAsia="Courier New" w:hAnsi="Times New Roman" w:cs="Times New Roman"/>
            <w:color w:val="auto"/>
            <w:sz w:val="24"/>
            <w:szCs w:val="24"/>
            <w:u w:val="none"/>
            <w:lang w:val="en-US" w:bidi="ru-RU"/>
          </w:rPr>
          <w:t>http://www.medkirov.ru</w:t>
        </w:r>
      </w:hyperlink>
    </w:p>
    <w:p w:rsidR="003B573D" w:rsidRPr="00671345" w:rsidRDefault="003B573D" w:rsidP="00671345">
      <w:pPr>
        <w:pStyle w:val="a9"/>
        <w:numPr>
          <w:ilvl w:val="0"/>
          <w:numId w:val="35"/>
        </w:numPr>
        <w:spacing w:before="168" w:after="0" w:line="360" w:lineRule="auto"/>
        <w:ind w:left="-567" w:right="140" w:firstLine="698"/>
        <w:jc w:val="both"/>
        <w:rPr>
          <w:rFonts w:ascii="Times New Roman" w:eastAsia="Courier New" w:hAnsi="Times New Roman" w:cs="Times New Roman"/>
          <w:sz w:val="24"/>
          <w:szCs w:val="24"/>
          <w:lang w:val="en-US" w:bidi="ru-RU"/>
        </w:rPr>
      </w:pPr>
      <w:r w:rsidRPr="00671345">
        <w:rPr>
          <w:rFonts w:ascii="Times New Roman" w:eastAsia="Courier New" w:hAnsi="Times New Roman" w:cs="Times New Roman"/>
          <w:sz w:val="24"/>
          <w:szCs w:val="24"/>
          <w:lang w:val="en-US" w:bidi="ru-RU"/>
        </w:rPr>
        <w:t xml:space="preserve">URL: </w:t>
      </w:r>
      <w:hyperlink r:id="rId25" w:history="1">
        <w:r w:rsidRPr="00671345">
          <w:rPr>
            <w:rStyle w:val="aa"/>
            <w:rFonts w:ascii="Times New Roman" w:eastAsia="Courier New" w:hAnsi="Times New Roman" w:cs="Times New Roman"/>
            <w:color w:val="auto"/>
            <w:sz w:val="24"/>
            <w:szCs w:val="24"/>
            <w:u w:val="none"/>
            <w:lang w:val="en-US" w:bidi="ru-RU"/>
          </w:rPr>
          <w:t>http://www.sdelanounih.ru/</w:t>
        </w:r>
      </w:hyperlink>
    </w:p>
    <w:p w:rsidR="003B573D" w:rsidRPr="00671345" w:rsidRDefault="003B573D" w:rsidP="00671345">
      <w:pPr>
        <w:pStyle w:val="a9"/>
        <w:numPr>
          <w:ilvl w:val="0"/>
          <w:numId w:val="35"/>
        </w:numPr>
        <w:spacing w:before="168" w:after="0" w:line="360" w:lineRule="auto"/>
        <w:ind w:left="-567" w:right="140" w:firstLine="698"/>
        <w:jc w:val="both"/>
        <w:rPr>
          <w:rFonts w:ascii="Times New Roman" w:eastAsia="Courier New" w:hAnsi="Times New Roman" w:cs="Times New Roman"/>
          <w:sz w:val="24"/>
          <w:szCs w:val="24"/>
          <w:lang w:val="en-US" w:bidi="ru-RU"/>
        </w:rPr>
      </w:pPr>
      <w:r w:rsidRPr="00671345">
        <w:rPr>
          <w:rFonts w:ascii="Times New Roman" w:eastAsia="Courier New" w:hAnsi="Times New Roman" w:cs="Times New Roman"/>
          <w:sz w:val="24"/>
          <w:szCs w:val="24"/>
          <w:lang w:val="en-US" w:bidi="ru-RU"/>
        </w:rPr>
        <w:t>URL</w:t>
      </w:r>
      <w:r w:rsidRPr="00671345">
        <w:rPr>
          <w:rFonts w:ascii="Times New Roman" w:eastAsia="Courier New" w:hAnsi="Times New Roman" w:cs="Times New Roman"/>
          <w:sz w:val="24"/>
          <w:szCs w:val="24"/>
          <w:lang w:bidi="ru-RU"/>
        </w:rPr>
        <w:t xml:space="preserve">: </w:t>
      </w:r>
      <w:hyperlink r:id="rId26" w:history="1">
        <w:r w:rsidRPr="00671345">
          <w:rPr>
            <w:rStyle w:val="aa"/>
            <w:rFonts w:ascii="Times New Roman" w:eastAsia="Courier New" w:hAnsi="Times New Roman" w:cs="Times New Roman"/>
            <w:color w:val="auto"/>
            <w:sz w:val="24"/>
            <w:szCs w:val="24"/>
            <w:u w:val="none"/>
            <w:lang w:bidi="ru-RU"/>
          </w:rPr>
          <w:t>http://countrymeters.info/</w:t>
        </w:r>
      </w:hyperlink>
    </w:p>
    <w:p w:rsidR="003B573D" w:rsidRPr="00671345" w:rsidRDefault="003B573D" w:rsidP="00671345">
      <w:pPr>
        <w:pStyle w:val="a9"/>
        <w:numPr>
          <w:ilvl w:val="0"/>
          <w:numId w:val="35"/>
        </w:numPr>
        <w:spacing w:before="168" w:after="0" w:line="360" w:lineRule="auto"/>
        <w:ind w:left="-567" w:right="140" w:firstLine="698"/>
        <w:jc w:val="both"/>
        <w:rPr>
          <w:rFonts w:ascii="Times New Roman" w:eastAsia="Courier New" w:hAnsi="Times New Roman" w:cs="Times New Roman"/>
          <w:sz w:val="24"/>
          <w:szCs w:val="24"/>
          <w:lang w:val="en-US" w:bidi="ru-RU"/>
        </w:rPr>
      </w:pPr>
      <w:r w:rsidRPr="00671345">
        <w:rPr>
          <w:rFonts w:ascii="Times New Roman" w:eastAsia="Courier New" w:hAnsi="Times New Roman" w:cs="Times New Roman"/>
          <w:sz w:val="24"/>
          <w:szCs w:val="24"/>
          <w:lang w:val="en-US" w:bidi="ru-RU"/>
        </w:rPr>
        <w:t xml:space="preserve">URL: </w:t>
      </w:r>
      <w:hyperlink r:id="rId27" w:history="1">
        <w:r w:rsidRPr="00671345">
          <w:rPr>
            <w:rStyle w:val="aa"/>
            <w:rFonts w:ascii="Times New Roman" w:eastAsia="Courier New" w:hAnsi="Times New Roman" w:cs="Times New Roman"/>
            <w:color w:val="auto"/>
            <w:sz w:val="24"/>
            <w:szCs w:val="24"/>
            <w:u w:val="none"/>
            <w:lang w:val="en-US" w:bidi="ru-RU"/>
          </w:rPr>
          <w:t>http://www.vestifinance.ru/</w:t>
        </w:r>
      </w:hyperlink>
    </w:p>
    <w:p w:rsidR="003B573D" w:rsidRPr="00671345" w:rsidRDefault="00195205" w:rsidP="00671345">
      <w:pPr>
        <w:pStyle w:val="a9"/>
        <w:numPr>
          <w:ilvl w:val="0"/>
          <w:numId w:val="35"/>
        </w:numPr>
        <w:spacing w:before="168" w:after="0" w:line="360" w:lineRule="auto"/>
        <w:ind w:left="-567" w:right="140" w:firstLine="698"/>
        <w:jc w:val="both"/>
        <w:rPr>
          <w:rFonts w:ascii="Times New Roman" w:eastAsia="Courier New" w:hAnsi="Times New Roman" w:cs="Times New Roman"/>
          <w:sz w:val="24"/>
          <w:szCs w:val="24"/>
          <w:lang w:val="en-US" w:bidi="ru-RU"/>
        </w:rPr>
      </w:pPr>
      <w:r w:rsidRPr="00671345">
        <w:rPr>
          <w:rFonts w:ascii="Times New Roman" w:eastAsia="Courier New" w:hAnsi="Times New Roman" w:cs="Times New Roman"/>
          <w:sz w:val="24"/>
          <w:szCs w:val="24"/>
          <w:lang w:val="en-US" w:bidi="ru-RU"/>
        </w:rPr>
        <w:t xml:space="preserve">URL: </w:t>
      </w:r>
      <w:hyperlink r:id="rId28" w:history="1">
        <w:r w:rsidRPr="00671345">
          <w:rPr>
            <w:rStyle w:val="aa"/>
            <w:rFonts w:ascii="Times New Roman" w:eastAsia="Courier New" w:hAnsi="Times New Roman" w:cs="Times New Roman"/>
            <w:color w:val="auto"/>
            <w:sz w:val="24"/>
            <w:szCs w:val="24"/>
            <w:u w:val="none"/>
            <w:lang w:val="en-US" w:bidi="ru-RU"/>
          </w:rPr>
          <w:t>http://obese.ru/</w:t>
        </w:r>
      </w:hyperlink>
    </w:p>
    <w:p w:rsidR="00195205" w:rsidRPr="00671345" w:rsidRDefault="00195205" w:rsidP="00671345">
      <w:pPr>
        <w:pStyle w:val="a9"/>
        <w:numPr>
          <w:ilvl w:val="0"/>
          <w:numId w:val="35"/>
        </w:numPr>
        <w:spacing w:before="168" w:after="0" w:line="360" w:lineRule="auto"/>
        <w:ind w:left="-567" w:right="140" w:firstLine="698"/>
        <w:jc w:val="both"/>
        <w:rPr>
          <w:rFonts w:ascii="Times New Roman" w:eastAsia="Courier New" w:hAnsi="Times New Roman" w:cs="Times New Roman"/>
          <w:sz w:val="24"/>
          <w:szCs w:val="24"/>
          <w:lang w:val="en-US" w:bidi="ru-RU"/>
        </w:rPr>
      </w:pPr>
      <w:r w:rsidRPr="00671345">
        <w:rPr>
          <w:rFonts w:ascii="Times New Roman" w:eastAsia="Courier New" w:hAnsi="Times New Roman" w:cs="Times New Roman"/>
          <w:sz w:val="24"/>
          <w:szCs w:val="24"/>
          <w:lang w:val="en-US" w:bidi="ru-RU"/>
        </w:rPr>
        <w:t>URL:</w:t>
      </w:r>
      <w:hyperlink r:id="rId29" w:history="1">
        <w:r w:rsidRPr="00671345">
          <w:rPr>
            <w:rStyle w:val="aa"/>
            <w:rFonts w:ascii="Times New Roman" w:eastAsia="Courier New" w:hAnsi="Times New Roman" w:cs="Times New Roman"/>
            <w:color w:val="auto"/>
            <w:sz w:val="24"/>
            <w:szCs w:val="24"/>
            <w:u w:val="none"/>
            <w:lang w:val="en-US" w:bidi="ru-RU"/>
          </w:rPr>
          <w:t>http://www.diagnos.ru/</w:t>
        </w:r>
      </w:hyperlink>
    </w:p>
    <w:p w:rsidR="00195205" w:rsidRPr="00671345" w:rsidRDefault="00195205" w:rsidP="00671345">
      <w:pPr>
        <w:pStyle w:val="a9"/>
        <w:numPr>
          <w:ilvl w:val="0"/>
          <w:numId w:val="35"/>
        </w:numPr>
        <w:spacing w:before="168" w:after="0" w:line="360" w:lineRule="auto"/>
        <w:ind w:left="-567" w:right="140" w:firstLine="698"/>
        <w:jc w:val="both"/>
        <w:rPr>
          <w:rStyle w:val="aa"/>
          <w:rFonts w:ascii="Times New Roman" w:eastAsia="Courier New" w:hAnsi="Times New Roman" w:cs="Times New Roman"/>
          <w:color w:val="auto"/>
          <w:sz w:val="24"/>
          <w:szCs w:val="24"/>
          <w:u w:val="none"/>
          <w:lang w:val="en-US" w:bidi="ru-RU"/>
        </w:rPr>
      </w:pPr>
      <w:r w:rsidRPr="00671345">
        <w:rPr>
          <w:rFonts w:ascii="Times New Roman" w:eastAsia="Courier New" w:hAnsi="Times New Roman" w:cs="Times New Roman"/>
          <w:sz w:val="24"/>
          <w:szCs w:val="24"/>
          <w:lang w:val="en-US" w:bidi="ru-RU"/>
        </w:rPr>
        <w:t>URL:</w:t>
      </w:r>
      <w:hyperlink r:id="rId30" w:history="1">
        <w:r w:rsidRPr="00671345">
          <w:rPr>
            <w:rStyle w:val="aa"/>
            <w:rFonts w:ascii="Times New Roman" w:eastAsia="Courier New" w:hAnsi="Times New Roman" w:cs="Times New Roman"/>
            <w:color w:val="auto"/>
            <w:sz w:val="24"/>
            <w:szCs w:val="24"/>
            <w:u w:val="none"/>
            <w:lang w:val="en-US" w:bidi="ru-RU"/>
          </w:rPr>
          <w:t>http://okeydoc.ru/</w:t>
        </w:r>
      </w:hyperlink>
    </w:p>
    <w:p w:rsidR="00DD541A" w:rsidRPr="00671345" w:rsidRDefault="00DD541A" w:rsidP="00671345">
      <w:pPr>
        <w:pStyle w:val="a9"/>
        <w:numPr>
          <w:ilvl w:val="0"/>
          <w:numId w:val="35"/>
        </w:numPr>
        <w:spacing w:before="168" w:after="0" w:line="360" w:lineRule="auto"/>
        <w:ind w:left="-567" w:right="140" w:firstLine="698"/>
        <w:jc w:val="both"/>
        <w:rPr>
          <w:rFonts w:ascii="Times New Roman" w:eastAsia="Courier New" w:hAnsi="Times New Roman" w:cs="Times New Roman"/>
          <w:sz w:val="24"/>
          <w:szCs w:val="24"/>
          <w:lang w:val="en-US" w:bidi="ru-RU"/>
        </w:rPr>
      </w:pPr>
      <w:r w:rsidRPr="00671345">
        <w:rPr>
          <w:rFonts w:ascii="Times New Roman" w:eastAsia="Courier New" w:hAnsi="Times New Roman" w:cs="Times New Roman"/>
          <w:sz w:val="24"/>
          <w:szCs w:val="24"/>
          <w:lang w:val="en-US" w:bidi="ru-RU"/>
        </w:rPr>
        <w:t xml:space="preserve">URL: </w:t>
      </w:r>
      <w:hyperlink r:id="rId31" w:history="1">
        <w:r w:rsidRPr="00671345">
          <w:rPr>
            <w:rStyle w:val="aa"/>
            <w:rFonts w:ascii="Times New Roman" w:eastAsia="Courier New" w:hAnsi="Times New Roman" w:cs="Times New Roman"/>
            <w:color w:val="auto"/>
            <w:sz w:val="24"/>
            <w:szCs w:val="24"/>
            <w:u w:val="none"/>
            <w:lang w:bidi="ru-RU"/>
          </w:rPr>
          <w:t>https://ulpressa.ru/</w:t>
        </w:r>
      </w:hyperlink>
    </w:p>
    <w:p w:rsidR="00950994" w:rsidRPr="00671345" w:rsidRDefault="00950994" w:rsidP="00671345">
      <w:pPr>
        <w:pStyle w:val="a9"/>
        <w:numPr>
          <w:ilvl w:val="0"/>
          <w:numId w:val="35"/>
        </w:numPr>
        <w:spacing w:before="168" w:after="0" w:line="360" w:lineRule="auto"/>
        <w:ind w:left="-567" w:right="140" w:firstLine="698"/>
        <w:jc w:val="both"/>
        <w:rPr>
          <w:rFonts w:ascii="Times New Roman" w:eastAsia="Courier New" w:hAnsi="Times New Roman" w:cs="Times New Roman"/>
          <w:sz w:val="24"/>
          <w:szCs w:val="24"/>
          <w:lang w:val="en-US" w:bidi="ru-RU"/>
        </w:rPr>
      </w:pPr>
      <w:r w:rsidRPr="00671345">
        <w:rPr>
          <w:rFonts w:ascii="Times New Roman" w:eastAsia="Courier New" w:hAnsi="Times New Roman" w:cs="Times New Roman"/>
          <w:sz w:val="24"/>
          <w:szCs w:val="24"/>
          <w:lang w:val="en-US" w:bidi="ru-RU"/>
        </w:rPr>
        <w:t xml:space="preserve">URL: </w:t>
      </w:r>
      <w:hyperlink r:id="rId32" w:history="1">
        <w:r w:rsidRPr="00671345">
          <w:rPr>
            <w:rStyle w:val="aa"/>
            <w:rFonts w:ascii="Times New Roman" w:eastAsia="Courier New" w:hAnsi="Times New Roman" w:cs="Times New Roman"/>
            <w:color w:val="auto"/>
            <w:sz w:val="24"/>
            <w:szCs w:val="24"/>
            <w:u w:val="none"/>
            <w:lang w:val="en-US" w:bidi="ru-RU"/>
          </w:rPr>
          <w:t>http://bibliofond.ru/</w:t>
        </w:r>
      </w:hyperlink>
    </w:p>
    <w:p w:rsidR="00681097" w:rsidRPr="00671345" w:rsidRDefault="00950994" w:rsidP="00671345">
      <w:pPr>
        <w:pStyle w:val="a9"/>
        <w:numPr>
          <w:ilvl w:val="0"/>
          <w:numId w:val="35"/>
        </w:numPr>
        <w:spacing w:before="168" w:after="0" w:line="360" w:lineRule="auto"/>
        <w:ind w:left="-567" w:right="140" w:firstLine="698"/>
        <w:jc w:val="both"/>
        <w:rPr>
          <w:rFonts w:ascii="Times New Roman" w:eastAsia="Courier New" w:hAnsi="Times New Roman" w:cs="Times New Roman"/>
          <w:sz w:val="24"/>
          <w:szCs w:val="24"/>
          <w:lang w:val="en-US" w:bidi="ru-RU"/>
        </w:rPr>
      </w:pPr>
      <w:r w:rsidRPr="00671345">
        <w:rPr>
          <w:rFonts w:ascii="Times New Roman" w:eastAsia="Courier New" w:hAnsi="Times New Roman" w:cs="Times New Roman"/>
          <w:sz w:val="24"/>
          <w:szCs w:val="24"/>
          <w:lang w:val="en-US" w:bidi="ru-RU"/>
        </w:rPr>
        <w:t xml:space="preserve">URL:  </w:t>
      </w:r>
      <w:hyperlink r:id="rId33" w:history="1">
        <w:r w:rsidR="00657595" w:rsidRPr="00671345">
          <w:rPr>
            <w:rStyle w:val="aa"/>
            <w:rFonts w:ascii="Times New Roman" w:eastAsia="Courier New" w:hAnsi="Times New Roman" w:cs="Times New Roman"/>
            <w:color w:val="auto"/>
            <w:sz w:val="24"/>
            <w:szCs w:val="24"/>
            <w:u w:val="none"/>
            <w:lang w:val="en-US" w:bidi="ru-RU"/>
          </w:rPr>
          <w:t>https://stud-baza.ru/</w:t>
        </w:r>
      </w:hyperlink>
    </w:p>
    <w:p w:rsidR="00657595" w:rsidRPr="00671345" w:rsidRDefault="00657595" w:rsidP="00671345">
      <w:pPr>
        <w:pStyle w:val="a9"/>
        <w:spacing w:before="168" w:after="0" w:line="360" w:lineRule="auto"/>
        <w:ind w:left="-567" w:right="140" w:firstLine="698"/>
        <w:jc w:val="both"/>
        <w:rPr>
          <w:rFonts w:ascii="Times New Roman" w:eastAsia="Courier New" w:hAnsi="Times New Roman" w:cs="Times New Roman"/>
          <w:sz w:val="24"/>
          <w:szCs w:val="24"/>
          <w:lang w:val="en-US" w:bidi="ru-RU"/>
        </w:rPr>
      </w:pPr>
    </w:p>
    <w:p w:rsidR="00D97E92" w:rsidRPr="005140D6" w:rsidRDefault="00D97E92" w:rsidP="00D97E92">
      <w:pPr>
        <w:tabs>
          <w:tab w:val="left" w:pos="426"/>
          <w:tab w:val="left" w:pos="2175"/>
        </w:tabs>
        <w:spacing w:after="0" w:line="720" w:lineRule="auto"/>
        <w:ind w:right="-284" w:firstLine="709"/>
        <w:jc w:val="both"/>
        <w:rPr>
          <w:rFonts w:ascii="Times New Roman" w:eastAsia="Times New Roman" w:hAnsi="Times New Roman" w:cs="Times New Roman"/>
          <w:b/>
          <w:sz w:val="28"/>
          <w:szCs w:val="28"/>
          <w:lang w:val="en-US"/>
        </w:rPr>
      </w:pPr>
    </w:p>
    <w:sectPr w:rsidR="00D97E92" w:rsidRPr="005140D6" w:rsidSect="0068342C">
      <w:headerReference w:type="default" r:id="rId34"/>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2C59" w:rsidRDefault="00CE2C59" w:rsidP="00B25E72">
      <w:pPr>
        <w:spacing w:after="0" w:line="240" w:lineRule="auto"/>
      </w:pPr>
      <w:r>
        <w:separator/>
      </w:r>
    </w:p>
  </w:endnote>
  <w:endnote w:type="continuationSeparator" w:id="1">
    <w:p w:rsidR="00CE2C59" w:rsidRDefault="00CE2C59" w:rsidP="00B25E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2C59" w:rsidRDefault="00CE2C59" w:rsidP="00B25E72">
      <w:pPr>
        <w:spacing w:after="0" w:line="240" w:lineRule="auto"/>
      </w:pPr>
      <w:r>
        <w:separator/>
      </w:r>
    </w:p>
  </w:footnote>
  <w:footnote w:type="continuationSeparator" w:id="1">
    <w:p w:rsidR="00CE2C59" w:rsidRDefault="00CE2C59" w:rsidP="00B25E72">
      <w:pPr>
        <w:spacing w:after="0" w:line="240" w:lineRule="auto"/>
      </w:pPr>
      <w:r>
        <w:continuationSeparator/>
      </w:r>
    </w:p>
  </w:footnote>
  <w:footnote w:id="2">
    <w:p w:rsidR="00F60359" w:rsidRPr="00EB5E94" w:rsidRDefault="00F60359">
      <w:pPr>
        <w:pStyle w:val="ad"/>
        <w:rPr>
          <w:rFonts w:ascii="Times New Roman" w:hAnsi="Times New Roman" w:cs="Times New Roman"/>
          <w:lang w:val="en-US"/>
        </w:rPr>
      </w:pPr>
      <w:r w:rsidRPr="00EB5E94">
        <w:rPr>
          <w:rStyle w:val="af"/>
          <w:rFonts w:ascii="Times New Roman" w:hAnsi="Times New Roman" w:cs="Times New Roman"/>
        </w:rPr>
        <w:footnoteRef/>
      </w:r>
      <w:r w:rsidRPr="00EB5E94">
        <w:rPr>
          <w:rFonts w:ascii="Times New Roman" w:eastAsia="Times New Roman" w:hAnsi="Times New Roman" w:cs="Times New Roman"/>
          <w:bCs/>
          <w:lang w:val="en-US"/>
        </w:rPr>
        <w:t xml:space="preserve">URL: </w:t>
      </w:r>
      <w:r w:rsidRPr="00EB5E94">
        <w:rPr>
          <w:rFonts w:ascii="Times New Roman" w:hAnsi="Times New Roman" w:cs="Times New Roman"/>
          <w:lang w:val="en-US"/>
        </w:rPr>
        <w:t>http://bibliofond.ru/</w:t>
      </w:r>
    </w:p>
  </w:footnote>
  <w:footnote w:id="3">
    <w:p w:rsidR="00F60359" w:rsidRPr="00EB5E94" w:rsidRDefault="00F60359">
      <w:pPr>
        <w:pStyle w:val="ad"/>
        <w:rPr>
          <w:rFonts w:ascii="Times New Roman" w:hAnsi="Times New Roman" w:cs="Times New Roman"/>
          <w:lang w:val="en-US"/>
        </w:rPr>
      </w:pPr>
      <w:r w:rsidRPr="00EB5E94">
        <w:rPr>
          <w:rStyle w:val="af"/>
          <w:rFonts w:ascii="Times New Roman" w:hAnsi="Times New Roman" w:cs="Times New Roman"/>
        </w:rPr>
        <w:footnoteRef/>
      </w:r>
      <w:r w:rsidRPr="00EB5E94">
        <w:rPr>
          <w:rFonts w:ascii="Times New Roman" w:eastAsia="Times New Roman" w:hAnsi="Times New Roman" w:cs="Times New Roman"/>
          <w:bCs/>
          <w:lang w:val="en-US"/>
        </w:rPr>
        <w:t xml:space="preserve">URL: </w:t>
      </w:r>
      <w:r w:rsidRPr="00EB5E94">
        <w:rPr>
          <w:rFonts w:ascii="Times New Roman" w:hAnsi="Times New Roman" w:cs="Times New Roman"/>
          <w:lang w:val="en-US"/>
        </w:rPr>
        <w:t>http://bibliofond.ru/</w:t>
      </w:r>
    </w:p>
  </w:footnote>
  <w:footnote w:id="4">
    <w:p w:rsidR="00F60359" w:rsidRPr="00EB5E94" w:rsidRDefault="00F60359">
      <w:pPr>
        <w:pStyle w:val="ad"/>
        <w:rPr>
          <w:lang w:val="en-US"/>
        </w:rPr>
      </w:pPr>
      <w:r w:rsidRPr="00EB5E94">
        <w:rPr>
          <w:rStyle w:val="af"/>
          <w:rFonts w:ascii="Times New Roman" w:hAnsi="Times New Roman" w:cs="Times New Roman"/>
        </w:rPr>
        <w:footnoteRef/>
      </w:r>
      <w:r w:rsidRPr="00EB5E94">
        <w:rPr>
          <w:rFonts w:ascii="Times New Roman" w:eastAsia="Times New Roman" w:hAnsi="Times New Roman" w:cs="Times New Roman"/>
          <w:bCs/>
          <w:lang w:val="en-US"/>
        </w:rPr>
        <w:t xml:space="preserve">URL: </w:t>
      </w:r>
      <w:r w:rsidRPr="00EB5E94">
        <w:rPr>
          <w:rFonts w:ascii="Times New Roman" w:hAnsi="Times New Roman" w:cs="Times New Roman"/>
          <w:lang w:val="en-US"/>
        </w:rPr>
        <w:t xml:space="preserve"> https://stud-baza.ru/</w:t>
      </w:r>
    </w:p>
  </w:footnote>
  <w:footnote w:id="5">
    <w:p w:rsidR="00F60359" w:rsidRPr="00B57211" w:rsidRDefault="00F60359">
      <w:pPr>
        <w:pStyle w:val="ad"/>
        <w:rPr>
          <w:rFonts w:ascii="Times New Roman" w:hAnsi="Times New Roman" w:cs="Times New Roman"/>
        </w:rPr>
      </w:pPr>
      <w:r w:rsidRPr="00B57211">
        <w:rPr>
          <w:rStyle w:val="af"/>
          <w:rFonts w:ascii="Times New Roman" w:hAnsi="Times New Roman" w:cs="Times New Roman"/>
        </w:rPr>
        <w:footnoteRef/>
      </w:r>
      <w:r w:rsidRPr="00B57211">
        <w:rPr>
          <w:rFonts w:ascii="Times New Roman" w:hAnsi="Times New Roman" w:cs="Times New Roman"/>
        </w:rPr>
        <w:t xml:space="preserve"> Елисеева А.Г., к.м.н.; Шилов В.Н., к.н.м; Гитун Т.В.; Популярная медицинская энциклопедия. Более 1000 самых П 58 распространенных заболеваний, патологий, симптомов и синдромов. –Москва : Эксмо, 2015. – 864 с. : ил.</w:t>
      </w:r>
    </w:p>
  </w:footnote>
  <w:footnote w:id="6">
    <w:p w:rsidR="00480E32" w:rsidRPr="0084681B" w:rsidRDefault="00480E32" w:rsidP="00480E32">
      <w:pPr>
        <w:pStyle w:val="ad"/>
      </w:pPr>
      <w:r>
        <w:rPr>
          <w:rStyle w:val="af"/>
        </w:rPr>
        <w:footnoteRef/>
      </w:r>
      <w:r w:rsidRPr="00480E32">
        <w:t xml:space="preserve"> </w:t>
      </w:r>
      <w:r w:rsidRPr="00D06F57">
        <w:rPr>
          <w:rFonts w:ascii="Times New Roman" w:hAnsi="Times New Roman" w:cs="Times New Roman"/>
        </w:rPr>
        <w:t>Смолева Э.В Терапия с курсом первичной медико-санитарной помощи.</w:t>
      </w:r>
      <w:r>
        <w:rPr>
          <w:rFonts w:ascii="Times New Roman" w:hAnsi="Times New Roman" w:cs="Times New Roman"/>
        </w:rPr>
        <w:t xml:space="preserve"> / Э.В. Смолева, Е.Л. Аподиакос. –Изд. 10-е</w:t>
      </w:r>
      <w:r w:rsidRPr="00D06F57">
        <w:rPr>
          <w:rFonts w:ascii="Times New Roman" w:hAnsi="Times New Roman" w:cs="Times New Roman"/>
        </w:rPr>
        <w:t>,</w:t>
      </w:r>
      <w:r>
        <w:rPr>
          <w:rFonts w:ascii="Times New Roman" w:hAnsi="Times New Roman" w:cs="Times New Roman"/>
        </w:rPr>
        <w:t xml:space="preserve"> доп. – Ростов н/Д : Феникс, 2012. –652с. : ил. –(Среднее профессиональное образование)</w:t>
      </w:r>
    </w:p>
    <w:p w:rsidR="00480E32" w:rsidRPr="00480E32" w:rsidRDefault="00480E32">
      <w:pPr>
        <w:pStyle w:val="ad"/>
      </w:pPr>
    </w:p>
  </w:footnote>
  <w:footnote w:id="7">
    <w:p w:rsidR="00351830" w:rsidRPr="00681097" w:rsidRDefault="00351830" w:rsidP="00351830">
      <w:pPr>
        <w:pStyle w:val="ad"/>
        <w:rPr>
          <w:lang w:val="en-US"/>
        </w:rPr>
      </w:pPr>
      <w:r>
        <w:rPr>
          <w:rStyle w:val="af"/>
        </w:rPr>
        <w:footnoteRef/>
      </w:r>
      <w:r w:rsidRPr="00351830">
        <w:rPr>
          <w:lang w:val="en-US"/>
        </w:rPr>
        <w:t xml:space="preserve"> </w:t>
      </w:r>
      <w:r w:rsidRPr="001C5400">
        <w:rPr>
          <w:rFonts w:ascii="Times New Roman" w:eastAsia="Times New Roman" w:hAnsi="Times New Roman" w:cs="Times New Roman"/>
          <w:bCs/>
          <w:lang w:val="en-US"/>
        </w:rPr>
        <w:t>URL</w:t>
      </w:r>
      <w:r w:rsidRPr="00681097">
        <w:rPr>
          <w:rFonts w:ascii="Times New Roman" w:eastAsia="Times New Roman" w:hAnsi="Times New Roman" w:cs="Times New Roman"/>
          <w:bCs/>
          <w:lang w:val="en-US"/>
        </w:rPr>
        <w:t xml:space="preserve">: </w:t>
      </w:r>
      <w:r w:rsidRPr="001C5400">
        <w:rPr>
          <w:rFonts w:ascii="Times New Roman" w:eastAsia="Times New Roman" w:hAnsi="Times New Roman" w:cs="Times New Roman"/>
          <w:bCs/>
          <w:lang w:val="en-US"/>
        </w:rPr>
        <w:t>http</w:t>
      </w:r>
      <w:r w:rsidRPr="00681097">
        <w:rPr>
          <w:rFonts w:ascii="Times New Roman" w:eastAsia="Times New Roman" w:hAnsi="Times New Roman" w:cs="Times New Roman"/>
          <w:bCs/>
          <w:lang w:val="en-US"/>
        </w:rPr>
        <w:t>://</w:t>
      </w:r>
      <w:r w:rsidRPr="001C5400">
        <w:rPr>
          <w:rFonts w:ascii="Times New Roman" w:eastAsia="Times New Roman" w:hAnsi="Times New Roman" w:cs="Times New Roman"/>
          <w:bCs/>
          <w:lang w:val="en-US"/>
        </w:rPr>
        <w:t>gastro</w:t>
      </w:r>
      <w:r w:rsidRPr="00681097">
        <w:rPr>
          <w:rFonts w:ascii="Times New Roman" w:eastAsia="Times New Roman" w:hAnsi="Times New Roman" w:cs="Times New Roman"/>
          <w:bCs/>
          <w:lang w:val="en-US"/>
        </w:rPr>
        <w:t>-</w:t>
      </w:r>
      <w:r w:rsidRPr="001C5400">
        <w:rPr>
          <w:rFonts w:ascii="Times New Roman" w:eastAsia="Times New Roman" w:hAnsi="Times New Roman" w:cs="Times New Roman"/>
          <w:bCs/>
          <w:lang w:val="en-US"/>
        </w:rPr>
        <w:t>doctor</w:t>
      </w:r>
      <w:r w:rsidRPr="00681097">
        <w:rPr>
          <w:rFonts w:ascii="Times New Roman" w:eastAsia="Times New Roman" w:hAnsi="Times New Roman" w:cs="Times New Roman"/>
          <w:bCs/>
          <w:lang w:val="en-US"/>
        </w:rPr>
        <w:t>.</w:t>
      </w:r>
      <w:r w:rsidRPr="001C5400">
        <w:rPr>
          <w:rFonts w:ascii="Times New Roman" w:eastAsia="Times New Roman" w:hAnsi="Times New Roman" w:cs="Times New Roman"/>
          <w:bCs/>
          <w:lang w:val="en-US"/>
        </w:rPr>
        <w:t>ru</w:t>
      </w:r>
      <w:r w:rsidRPr="00681097">
        <w:rPr>
          <w:rFonts w:ascii="Times New Roman" w:eastAsia="Times New Roman" w:hAnsi="Times New Roman" w:cs="Times New Roman"/>
          <w:bCs/>
          <w:lang w:val="en-US"/>
        </w:rPr>
        <w:t>/</w:t>
      </w:r>
    </w:p>
    <w:p w:rsidR="00351830" w:rsidRPr="00351830" w:rsidRDefault="00351830">
      <w:pPr>
        <w:pStyle w:val="ad"/>
        <w:rPr>
          <w:lang w:val="en-US"/>
        </w:rPr>
      </w:pPr>
    </w:p>
  </w:footnote>
  <w:footnote w:id="8">
    <w:p w:rsidR="00F60359" w:rsidRDefault="00F60359">
      <w:pPr>
        <w:pStyle w:val="ad"/>
      </w:pPr>
      <w:r>
        <w:rPr>
          <w:rStyle w:val="af"/>
        </w:rPr>
        <w:footnoteRef/>
      </w:r>
      <w:r>
        <w:rPr>
          <w:rFonts w:ascii="Times New Roman" w:hAnsi="Times New Roman" w:cs="Times New Roman"/>
        </w:rPr>
        <w:t>Самородская И. В. Ожирение: оценка и тактика ведения / И.В Самородская. – Санкт-Петербург : СпецЛит, 2016. – 103с.</w:t>
      </w:r>
    </w:p>
  </w:footnote>
  <w:footnote w:id="9">
    <w:p w:rsidR="00F60359" w:rsidRPr="001C5400" w:rsidRDefault="00F60359">
      <w:pPr>
        <w:pStyle w:val="ad"/>
        <w:rPr>
          <w:rFonts w:ascii="Times New Roman" w:hAnsi="Times New Roman" w:cs="Times New Roman"/>
        </w:rPr>
      </w:pPr>
      <w:r w:rsidRPr="001C5400">
        <w:rPr>
          <w:rStyle w:val="af"/>
          <w:rFonts w:ascii="Times New Roman" w:hAnsi="Times New Roman" w:cs="Times New Roman"/>
        </w:rPr>
        <w:footnoteRef/>
      </w:r>
      <w:r>
        <w:rPr>
          <w:rFonts w:ascii="Times New Roman" w:hAnsi="Times New Roman" w:cs="Times New Roman"/>
        </w:rPr>
        <w:t>Самородская И. В. Ожирение: оценка и тактика ведения / И.В Самородская. – Санкт-Петербург : СпецЛит, 2016. – 103с.</w:t>
      </w:r>
    </w:p>
  </w:footnote>
  <w:footnote w:id="10">
    <w:p w:rsidR="00F60359" w:rsidRDefault="00F60359" w:rsidP="0039023B">
      <w:pPr>
        <w:pStyle w:val="ad"/>
      </w:pPr>
      <w:r>
        <w:rPr>
          <w:rStyle w:val="af"/>
        </w:rPr>
        <w:footnoteRef/>
      </w:r>
      <w:r>
        <w:t xml:space="preserve"> </w:t>
      </w:r>
      <w:r w:rsidRPr="00B14775">
        <w:rPr>
          <w:rFonts w:ascii="Times New Roman" w:hAnsi="Times New Roman" w:cs="Times New Roman"/>
        </w:rPr>
        <w:t>Сестринское дело в терапии. С курсом первичной медицинской помощи : учебное пособие / В.Г Лычев, В.К. Карманов. – 2-е изд., перераб. И доп. – М. : ФОРУМ : ИНФРА-М, 2013. – 544с. – (Профессиональное образование).</w:t>
      </w:r>
    </w:p>
    <w:p w:rsidR="00F60359" w:rsidRDefault="00F60359">
      <w:pPr>
        <w:pStyle w:val="ad"/>
      </w:pPr>
    </w:p>
  </w:footnote>
  <w:footnote w:id="11">
    <w:p w:rsidR="00F60359" w:rsidRPr="00F478F7" w:rsidRDefault="00F60359" w:rsidP="00E44033">
      <w:pPr>
        <w:pStyle w:val="ad"/>
        <w:rPr>
          <w:rFonts w:ascii="Times New Roman" w:hAnsi="Times New Roman" w:cs="Times New Roman"/>
        </w:rPr>
      </w:pPr>
      <w:r w:rsidRPr="00494906">
        <w:rPr>
          <w:rStyle w:val="af"/>
          <w:rFonts w:ascii="Times New Roman" w:hAnsi="Times New Roman" w:cs="Times New Roman"/>
        </w:rPr>
        <w:footnoteRef/>
      </w:r>
      <w:r w:rsidRPr="00494906">
        <w:rPr>
          <w:rFonts w:ascii="Times New Roman" w:eastAsia="Times New Roman" w:hAnsi="Times New Roman" w:cs="Times New Roman"/>
          <w:bCs/>
          <w:lang w:val="en-US"/>
        </w:rPr>
        <w:t>URL</w:t>
      </w:r>
      <w:r w:rsidRPr="00F478F7">
        <w:rPr>
          <w:rFonts w:ascii="Times New Roman" w:eastAsia="Times New Roman" w:hAnsi="Times New Roman" w:cs="Times New Roman"/>
          <w:bCs/>
        </w:rPr>
        <w:t>:</w:t>
      </w:r>
      <w:r w:rsidRPr="00E44033">
        <w:rPr>
          <w:rFonts w:ascii="Times New Roman" w:hAnsi="Times New Roman" w:cs="Times New Roman"/>
          <w:lang w:val="en-US"/>
        </w:rPr>
        <w:t>http</w:t>
      </w:r>
      <w:r w:rsidRPr="00F478F7">
        <w:rPr>
          <w:rFonts w:ascii="Times New Roman" w:hAnsi="Times New Roman" w:cs="Times New Roman"/>
        </w:rPr>
        <w:t>://</w:t>
      </w:r>
      <w:r w:rsidRPr="00E44033">
        <w:rPr>
          <w:rFonts w:ascii="Times New Roman" w:hAnsi="Times New Roman" w:cs="Times New Roman"/>
          <w:lang w:val="en-US"/>
        </w:rPr>
        <w:t>assaf</w:t>
      </w:r>
      <w:r w:rsidRPr="00F478F7">
        <w:rPr>
          <w:rFonts w:ascii="Times New Roman" w:hAnsi="Times New Roman" w:cs="Times New Roman"/>
        </w:rPr>
        <w:t>.</w:t>
      </w:r>
      <w:r w:rsidRPr="00E44033">
        <w:rPr>
          <w:rFonts w:ascii="Times New Roman" w:hAnsi="Times New Roman" w:cs="Times New Roman"/>
          <w:lang w:val="en-US"/>
        </w:rPr>
        <w:t>ru</w:t>
      </w:r>
      <w:r w:rsidRPr="00F478F7">
        <w:rPr>
          <w:rFonts w:ascii="Times New Roman" w:hAnsi="Times New Roman" w:cs="Times New Roman"/>
        </w:rPr>
        <w:t>/</w:t>
      </w:r>
    </w:p>
  </w:footnote>
  <w:footnote w:id="12">
    <w:p w:rsidR="00F60359" w:rsidRPr="00EA1AC5" w:rsidRDefault="00F60359">
      <w:pPr>
        <w:pStyle w:val="ad"/>
        <w:rPr>
          <w:lang w:val="en-US"/>
        </w:rPr>
      </w:pPr>
      <w:r w:rsidRPr="00494906">
        <w:rPr>
          <w:rStyle w:val="af"/>
          <w:rFonts w:ascii="Times New Roman" w:hAnsi="Times New Roman" w:cs="Times New Roman"/>
        </w:rPr>
        <w:footnoteRef/>
      </w:r>
      <w:r w:rsidRPr="00494906">
        <w:rPr>
          <w:rFonts w:ascii="Times New Roman" w:eastAsia="Times New Roman" w:hAnsi="Times New Roman" w:cs="Times New Roman"/>
          <w:bCs/>
          <w:lang w:val="en-US"/>
        </w:rPr>
        <w:t>URL</w:t>
      </w:r>
      <w:r w:rsidRPr="00EA1AC5">
        <w:rPr>
          <w:rFonts w:ascii="Times New Roman" w:eastAsia="Times New Roman" w:hAnsi="Times New Roman" w:cs="Times New Roman"/>
          <w:bCs/>
          <w:lang w:val="en-US"/>
        </w:rPr>
        <w:t>:</w:t>
      </w:r>
      <w:r w:rsidRPr="00EA1AC5">
        <w:rPr>
          <w:rFonts w:ascii="Times New Roman" w:hAnsi="Times New Roman" w:cs="Times New Roman"/>
          <w:lang w:val="en-US"/>
        </w:rPr>
        <w:t xml:space="preserve"> http://countrymeters.info</w:t>
      </w:r>
    </w:p>
  </w:footnote>
  <w:footnote w:id="13">
    <w:p w:rsidR="00F60359" w:rsidRPr="00A070F4" w:rsidRDefault="00F60359">
      <w:pPr>
        <w:pStyle w:val="ad"/>
        <w:rPr>
          <w:lang w:val="en-US"/>
        </w:rPr>
      </w:pPr>
      <w:r>
        <w:rPr>
          <w:rStyle w:val="af"/>
        </w:rPr>
        <w:footnoteRef/>
      </w:r>
      <w:r w:rsidRPr="00A070F4">
        <w:rPr>
          <w:rFonts w:ascii="Times New Roman" w:hAnsi="Times New Roman" w:cs="Times New Roman"/>
          <w:lang w:val="en-US"/>
        </w:rPr>
        <w:t>URL: http://www.sdelanounih.ru/</w:t>
      </w:r>
    </w:p>
  </w:footnote>
  <w:footnote w:id="14">
    <w:p w:rsidR="00F60359" w:rsidRDefault="00F60359">
      <w:pPr>
        <w:pStyle w:val="ad"/>
      </w:pPr>
      <w:r>
        <w:rPr>
          <w:rStyle w:val="af"/>
        </w:rPr>
        <w:footnoteRef/>
      </w:r>
      <w:r w:rsidRPr="00A070F4">
        <w:rPr>
          <w:rFonts w:ascii="Times New Roman" w:hAnsi="Times New Roman" w:cs="Times New Roman"/>
          <w:lang w:val="en-US"/>
        </w:rPr>
        <w:t xml:space="preserve">URL: </w:t>
      </w:r>
      <w:r w:rsidRPr="002A14B8">
        <w:t>https://ulpressa.ru/</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rPr>
      <w:id w:val="-594637012"/>
      <w:docPartObj>
        <w:docPartGallery w:val="Page Numbers (Top of Page)"/>
        <w:docPartUnique/>
      </w:docPartObj>
    </w:sdtPr>
    <w:sdtContent>
      <w:p w:rsidR="00F60359" w:rsidRPr="00A42899" w:rsidRDefault="008D43F6">
        <w:pPr>
          <w:pStyle w:val="a4"/>
          <w:jc w:val="center"/>
          <w:rPr>
            <w:rFonts w:ascii="Times New Roman" w:hAnsi="Times New Roman" w:cs="Times New Roman"/>
          </w:rPr>
        </w:pPr>
        <w:r w:rsidRPr="00A42899">
          <w:rPr>
            <w:rFonts w:ascii="Times New Roman" w:hAnsi="Times New Roman" w:cs="Times New Roman"/>
          </w:rPr>
          <w:fldChar w:fldCharType="begin"/>
        </w:r>
        <w:r w:rsidR="00F60359" w:rsidRPr="00A42899">
          <w:rPr>
            <w:rFonts w:ascii="Times New Roman" w:hAnsi="Times New Roman" w:cs="Times New Roman"/>
          </w:rPr>
          <w:instrText>PAGE   \* MERGEFORMAT</w:instrText>
        </w:r>
        <w:r w:rsidRPr="00A42899">
          <w:rPr>
            <w:rFonts w:ascii="Times New Roman" w:hAnsi="Times New Roman" w:cs="Times New Roman"/>
          </w:rPr>
          <w:fldChar w:fldCharType="separate"/>
        </w:r>
        <w:r w:rsidR="005140D6">
          <w:rPr>
            <w:rFonts w:ascii="Times New Roman" w:hAnsi="Times New Roman" w:cs="Times New Roman"/>
            <w:noProof/>
          </w:rPr>
          <w:t>18</w:t>
        </w:r>
        <w:r w:rsidRPr="00A42899">
          <w:rPr>
            <w:rFonts w:ascii="Times New Roman" w:hAnsi="Times New Roman" w:cs="Times New Roman"/>
          </w:rPr>
          <w:fldChar w:fldCharType="end"/>
        </w:r>
      </w:p>
    </w:sdtContent>
  </w:sdt>
  <w:p w:rsidR="00F60359" w:rsidRPr="00A42899" w:rsidRDefault="00F60359">
    <w:pPr>
      <w:pStyle w:val="a4"/>
      <w:rPr>
        <w:rFonts w:ascii="Times New Roman" w:hAnsi="Times New Roman" w:cs="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B24AA"/>
    <w:multiLevelType w:val="multilevel"/>
    <w:tmpl w:val="84B48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C27C03"/>
    <w:multiLevelType w:val="multilevel"/>
    <w:tmpl w:val="90E4F628"/>
    <w:lvl w:ilvl="0">
      <w:start w:val="1"/>
      <w:numFmt w:val="decimal"/>
      <w:lvlText w:val="%1."/>
      <w:lvlJc w:val="left"/>
      <w:pPr>
        <w:tabs>
          <w:tab w:val="num" w:pos="720"/>
        </w:tabs>
        <w:ind w:left="720" w:hanging="360"/>
      </w:pPr>
      <w:rPr>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9A3D34"/>
    <w:multiLevelType w:val="hybridMultilevel"/>
    <w:tmpl w:val="81B0D5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762DFE"/>
    <w:multiLevelType w:val="hybridMultilevel"/>
    <w:tmpl w:val="2D5C7E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55AC7"/>
    <w:multiLevelType w:val="hybridMultilevel"/>
    <w:tmpl w:val="85AEF5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A91605"/>
    <w:multiLevelType w:val="hybridMultilevel"/>
    <w:tmpl w:val="F18E80F2"/>
    <w:lvl w:ilvl="0" w:tplc="0419000F">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6">
    <w:nsid w:val="13512EFF"/>
    <w:multiLevelType w:val="hybridMultilevel"/>
    <w:tmpl w:val="76C02962"/>
    <w:lvl w:ilvl="0" w:tplc="BE3A5D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A555A46"/>
    <w:multiLevelType w:val="multilevel"/>
    <w:tmpl w:val="E9A27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BAE0FB2"/>
    <w:multiLevelType w:val="hybridMultilevel"/>
    <w:tmpl w:val="93882B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4534887"/>
    <w:multiLevelType w:val="hybridMultilevel"/>
    <w:tmpl w:val="48EE48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6542D96"/>
    <w:multiLevelType w:val="hybridMultilevel"/>
    <w:tmpl w:val="408498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70A7475"/>
    <w:multiLevelType w:val="hybridMultilevel"/>
    <w:tmpl w:val="0CAC8B4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33A324FF"/>
    <w:multiLevelType w:val="hybridMultilevel"/>
    <w:tmpl w:val="087A7B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505321D"/>
    <w:multiLevelType w:val="multilevel"/>
    <w:tmpl w:val="85DA635C"/>
    <w:lvl w:ilvl="0">
      <w:start w:val="1"/>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361917FE"/>
    <w:multiLevelType w:val="hybridMultilevel"/>
    <w:tmpl w:val="634E42C0"/>
    <w:lvl w:ilvl="0" w:tplc="48FC3D56">
      <w:start w:val="1"/>
      <w:numFmt w:val="bullet"/>
      <w:lvlText w:val=""/>
      <w:lvlJc w:val="left"/>
      <w:pPr>
        <w:ind w:left="1070" w:hanging="360"/>
      </w:pPr>
      <w:rPr>
        <w:rFonts w:ascii="Symbol" w:hAnsi="Symbol" w:hint="default"/>
        <w:color w:val="auto"/>
        <w:sz w:val="24"/>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3A883EBB"/>
    <w:multiLevelType w:val="hybridMultilevel"/>
    <w:tmpl w:val="FE8265DA"/>
    <w:lvl w:ilvl="0" w:tplc="04190001">
      <w:start w:val="1"/>
      <w:numFmt w:val="bullet"/>
      <w:lvlText w:val=""/>
      <w:lvlJc w:val="left"/>
      <w:pPr>
        <w:ind w:left="945" w:hanging="360"/>
      </w:pPr>
      <w:rPr>
        <w:rFonts w:ascii="Symbol" w:hAnsi="Symbol" w:hint="default"/>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16">
    <w:nsid w:val="3D6227C1"/>
    <w:multiLevelType w:val="multilevel"/>
    <w:tmpl w:val="993AD89A"/>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EC84A89"/>
    <w:multiLevelType w:val="multilevel"/>
    <w:tmpl w:val="37588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0204F37"/>
    <w:multiLevelType w:val="multilevel"/>
    <w:tmpl w:val="D2D4C740"/>
    <w:lvl w:ilvl="0">
      <w:start w:val="1"/>
      <w:numFmt w:val="decimal"/>
      <w:lvlText w:val="%1."/>
      <w:lvlJc w:val="left"/>
      <w:pPr>
        <w:ind w:left="1320" w:hanging="360"/>
      </w:pPr>
    </w:lvl>
    <w:lvl w:ilvl="1">
      <w:start w:val="6"/>
      <w:numFmt w:val="decimal"/>
      <w:isLgl/>
      <w:lvlText w:val="%1.%2"/>
      <w:lvlJc w:val="left"/>
      <w:pPr>
        <w:ind w:left="1410" w:hanging="45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2040" w:hanging="1080"/>
      </w:pPr>
      <w:rPr>
        <w:rFonts w:hint="default"/>
      </w:rPr>
    </w:lvl>
    <w:lvl w:ilvl="4">
      <w:start w:val="1"/>
      <w:numFmt w:val="decimal"/>
      <w:isLgl/>
      <w:lvlText w:val="%1.%2.%3.%4.%5"/>
      <w:lvlJc w:val="left"/>
      <w:pPr>
        <w:ind w:left="2040" w:hanging="1080"/>
      </w:pPr>
      <w:rPr>
        <w:rFonts w:hint="default"/>
      </w:rPr>
    </w:lvl>
    <w:lvl w:ilvl="5">
      <w:start w:val="1"/>
      <w:numFmt w:val="decimal"/>
      <w:isLgl/>
      <w:lvlText w:val="%1.%2.%3.%4.%5.%6"/>
      <w:lvlJc w:val="left"/>
      <w:pPr>
        <w:ind w:left="2400" w:hanging="1440"/>
      </w:pPr>
      <w:rPr>
        <w:rFonts w:hint="default"/>
      </w:rPr>
    </w:lvl>
    <w:lvl w:ilvl="6">
      <w:start w:val="1"/>
      <w:numFmt w:val="decimal"/>
      <w:isLgl/>
      <w:lvlText w:val="%1.%2.%3.%4.%5.%6.%7"/>
      <w:lvlJc w:val="left"/>
      <w:pPr>
        <w:ind w:left="2400" w:hanging="1440"/>
      </w:pPr>
      <w:rPr>
        <w:rFonts w:hint="default"/>
      </w:rPr>
    </w:lvl>
    <w:lvl w:ilvl="7">
      <w:start w:val="1"/>
      <w:numFmt w:val="decimal"/>
      <w:isLgl/>
      <w:lvlText w:val="%1.%2.%3.%4.%5.%6.%7.%8"/>
      <w:lvlJc w:val="left"/>
      <w:pPr>
        <w:ind w:left="2760" w:hanging="1800"/>
      </w:pPr>
      <w:rPr>
        <w:rFonts w:hint="default"/>
      </w:rPr>
    </w:lvl>
    <w:lvl w:ilvl="8">
      <w:start w:val="1"/>
      <w:numFmt w:val="decimal"/>
      <w:isLgl/>
      <w:lvlText w:val="%1.%2.%3.%4.%5.%6.%7.%8.%9"/>
      <w:lvlJc w:val="left"/>
      <w:pPr>
        <w:ind w:left="3120" w:hanging="2160"/>
      </w:pPr>
      <w:rPr>
        <w:rFonts w:hint="default"/>
      </w:rPr>
    </w:lvl>
  </w:abstractNum>
  <w:abstractNum w:abstractNumId="19">
    <w:nsid w:val="409E2A51"/>
    <w:multiLevelType w:val="hybridMultilevel"/>
    <w:tmpl w:val="B7D63A70"/>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6A910A8"/>
    <w:multiLevelType w:val="hybridMultilevel"/>
    <w:tmpl w:val="F3FA60E6"/>
    <w:lvl w:ilvl="0" w:tplc="E5ACA61C">
      <w:start w:val="1"/>
      <w:numFmt w:val="decimal"/>
      <w:lvlText w:val="%1."/>
      <w:lvlJc w:val="left"/>
      <w:pPr>
        <w:ind w:left="630" w:hanging="360"/>
      </w:pPr>
      <w:rPr>
        <w:rFonts w:hint="default"/>
      </w:rPr>
    </w:lvl>
    <w:lvl w:ilvl="1" w:tplc="04190019" w:tentative="1">
      <w:start w:val="1"/>
      <w:numFmt w:val="lowerLetter"/>
      <w:lvlText w:val="%2."/>
      <w:lvlJc w:val="left"/>
      <w:pPr>
        <w:ind w:left="1350" w:hanging="360"/>
      </w:pPr>
    </w:lvl>
    <w:lvl w:ilvl="2" w:tplc="0419001B" w:tentative="1">
      <w:start w:val="1"/>
      <w:numFmt w:val="lowerRoman"/>
      <w:lvlText w:val="%3."/>
      <w:lvlJc w:val="right"/>
      <w:pPr>
        <w:ind w:left="2070" w:hanging="180"/>
      </w:pPr>
    </w:lvl>
    <w:lvl w:ilvl="3" w:tplc="0419000F" w:tentative="1">
      <w:start w:val="1"/>
      <w:numFmt w:val="decimal"/>
      <w:lvlText w:val="%4."/>
      <w:lvlJc w:val="left"/>
      <w:pPr>
        <w:ind w:left="2790" w:hanging="360"/>
      </w:pPr>
    </w:lvl>
    <w:lvl w:ilvl="4" w:tplc="04190019" w:tentative="1">
      <w:start w:val="1"/>
      <w:numFmt w:val="lowerLetter"/>
      <w:lvlText w:val="%5."/>
      <w:lvlJc w:val="left"/>
      <w:pPr>
        <w:ind w:left="3510" w:hanging="360"/>
      </w:pPr>
    </w:lvl>
    <w:lvl w:ilvl="5" w:tplc="0419001B" w:tentative="1">
      <w:start w:val="1"/>
      <w:numFmt w:val="lowerRoman"/>
      <w:lvlText w:val="%6."/>
      <w:lvlJc w:val="right"/>
      <w:pPr>
        <w:ind w:left="4230" w:hanging="180"/>
      </w:pPr>
    </w:lvl>
    <w:lvl w:ilvl="6" w:tplc="0419000F" w:tentative="1">
      <w:start w:val="1"/>
      <w:numFmt w:val="decimal"/>
      <w:lvlText w:val="%7."/>
      <w:lvlJc w:val="left"/>
      <w:pPr>
        <w:ind w:left="4950" w:hanging="360"/>
      </w:pPr>
    </w:lvl>
    <w:lvl w:ilvl="7" w:tplc="04190019" w:tentative="1">
      <w:start w:val="1"/>
      <w:numFmt w:val="lowerLetter"/>
      <w:lvlText w:val="%8."/>
      <w:lvlJc w:val="left"/>
      <w:pPr>
        <w:ind w:left="5670" w:hanging="360"/>
      </w:pPr>
    </w:lvl>
    <w:lvl w:ilvl="8" w:tplc="0419001B" w:tentative="1">
      <w:start w:val="1"/>
      <w:numFmt w:val="lowerRoman"/>
      <w:lvlText w:val="%9."/>
      <w:lvlJc w:val="right"/>
      <w:pPr>
        <w:ind w:left="6390" w:hanging="180"/>
      </w:pPr>
    </w:lvl>
  </w:abstractNum>
  <w:abstractNum w:abstractNumId="21">
    <w:nsid w:val="4EE44DE9"/>
    <w:multiLevelType w:val="hybridMultilevel"/>
    <w:tmpl w:val="C5664E86"/>
    <w:lvl w:ilvl="0" w:tplc="04190001">
      <w:start w:val="1"/>
      <w:numFmt w:val="bullet"/>
      <w:lvlText w:val=""/>
      <w:lvlJc w:val="left"/>
      <w:pPr>
        <w:ind w:left="31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5D52217"/>
    <w:multiLevelType w:val="hybridMultilevel"/>
    <w:tmpl w:val="6A4EBA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9124A8B"/>
    <w:multiLevelType w:val="hybridMultilevel"/>
    <w:tmpl w:val="F23A4C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93D4CB6"/>
    <w:multiLevelType w:val="hybridMultilevel"/>
    <w:tmpl w:val="5042580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5CF31448"/>
    <w:multiLevelType w:val="hybridMultilevel"/>
    <w:tmpl w:val="98B2892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0E02A3B"/>
    <w:multiLevelType w:val="hybridMultilevel"/>
    <w:tmpl w:val="939655B8"/>
    <w:lvl w:ilvl="0" w:tplc="0419000F">
      <w:start w:val="1"/>
      <w:numFmt w:val="decimal"/>
      <w:lvlText w:val="%1."/>
      <w:lvlJc w:val="lef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27">
    <w:nsid w:val="63C8340B"/>
    <w:multiLevelType w:val="multilevel"/>
    <w:tmpl w:val="9544E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63B2C3C"/>
    <w:multiLevelType w:val="multilevel"/>
    <w:tmpl w:val="4628FE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8096133"/>
    <w:multiLevelType w:val="hybridMultilevel"/>
    <w:tmpl w:val="4B0A2650"/>
    <w:lvl w:ilvl="0" w:tplc="73784E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9A708C3"/>
    <w:multiLevelType w:val="hybridMultilevel"/>
    <w:tmpl w:val="A5C8538E"/>
    <w:lvl w:ilvl="0" w:tplc="04190019">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6C217074"/>
    <w:multiLevelType w:val="hybridMultilevel"/>
    <w:tmpl w:val="CFA0BD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F10028B"/>
    <w:multiLevelType w:val="hybridMultilevel"/>
    <w:tmpl w:val="81B0D5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21B52CB"/>
    <w:multiLevelType w:val="hybridMultilevel"/>
    <w:tmpl w:val="0042264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nsid w:val="727414D2"/>
    <w:multiLevelType w:val="multilevel"/>
    <w:tmpl w:val="35E648BA"/>
    <w:lvl w:ilvl="0">
      <w:start w:val="1"/>
      <w:numFmt w:val="upperRoman"/>
      <w:lvlText w:val="%1."/>
      <w:lvlJc w:val="left"/>
      <w:pPr>
        <w:ind w:left="1080" w:hanging="720"/>
      </w:pPr>
      <w:rPr>
        <w:rFonts w:hint="default"/>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nsid w:val="732473FF"/>
    <w:multiLevelType w:val="hybridMultilevel"/>
    <w:tmpl w:val="7816518E"/>
    <w:lvl w:ilvl="0" w:tplc="0419000F">
      <w:start w:val="1"/>
      <w:numFmt w:val="decimal"/>
      <w:lvlText w:val="%1."/>
      <w:lvlJc w:val="left"/>
      <w:pPr>
        <w:ind w:left="1320" w:hanging="360"/>
      </w:p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36">
    <w:nsid w:val="73E150F7"/>
    <w:multiLevelType w:val="hybridMultilevel"/>
    <w:tmpl w:val="6A4EBA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5022D02"/>
    <w:multiLevelType w:val="hybridMultilevel"/>
    <w:tmpl w:val="BD3EA15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75DC5D71"/>
    <w:multiLevelType w:val="hybridMultilevel"/>
    <w:tmpl w:val="20048104"/>
    <w:lvl w:ilvl="0" w:tplc="0419000F">
      <w:start w:val="1"/>
      <w:numFmt w:val="decimal"/>
      <w:lvlText w:val="%1."/>
      <w:lvlJc w:val="left"/>
      <w:pPr>
        <w:ind w:left="1515" w:hanging="360"/>
      </w:pPr>
    </w:lvl>
    <w:lvl w:ilvl="1" w:tplc="04190019" w:tentative="1">
      <w:start w:val="1"/>
      <w:numFmt w:val="lowerLetter"/>
      <w:lvlText w:val="%2."/>
      <w:lvlJc w:val="left"/>
      <w:pPr>
        <w:ind w:left="2235" w:hanging="360"/>
      </w:pPr>
    </w:lvl>
    <w:lvl w:ilvl="2" w:tplc="0419001B" w:tentative="1">
      <w:start w:val="1"/>
      <w:numFmt w:val="lowerRoman"/>
      <w:lvlText w:val="%3."/>
      <w:lvlJc w:val="right"/>
      <w:pPr>
        <w:ind w:left="2955" w:hanging="180"/>
      </w:pPr>
    </w:lvl>
    <w:lvl w:ilvl="3" w:tplc="0419000F" w:tentative="1">
      <w:start w:val="1"/>
      <w:numFmt w:val="decimal"/>
      <w:lvlText w:val="%4."/>
      <w:lvlJc w:val="left"/>
      <w:pPr>
        <w:ind w:left="3675" w:hanging="360"/>
      </w:pPr>
    </w:lvl>
    <w:lvl w:ilvl="4" w:tplc="04190019" w:tentative="1">
      <w:start w:val="1"/>
      <w:numFmt w:val="lowerLetter"/>
      <w:lvlText w:val="%5."/>
      <w:lvlJc w:val="left"/>
      <w:pPr>
        <w:ind w:left="4395" w:hanging="360"/>
      </w:pPr>
    </w:lvl>
    <w:lvl w:ilvl="5" w:tplc="0419001B" w:tentative="1">
      <w:start w:val="1"/>
      <w:numFmt w:val="lowerRoman"/>
      <w:lvlText w:val="%6."/>
      <w:lvlJc w:val="right"/>
      <w:pPr>
        <w:ind w:left="5115" w:hanging="180"/>
      </w:pPr>
    </w:lvl>
    <w:lvl w:ilvl="6" w:tplc="0419000F" w:tentative="1">
      <w:start w:val="1"/>
      <w:numFmt w:val="decimal"/>
      <w:lvlText w:val="%7."/>
      <w:lvlJc w:val="left"/>
      <w:pPr>
        <w:ind w:left="5835" w:hanging="360"/>
      </w:pPr>
    </w:lvl>
    <w:lvl w:ilvl="7" w:tplc="04190019" w:tentative="1">
      <w:start w:val="1"/>
      <w:numFmt w:val="lowerLetter"/>
      <w:lvlText w:val="%8."/>
      <w:lvlJc w:val="left"/>
      <w:pPr>
        <w:ind w:left="6555" w:hanging="360"/>
      </w:pPr>
    </w:lvl>
    <w:lvl w:ilvl="8" w:tplc="0419001B" w:tentative="1">
      <w:start w:val="1"/>
      <w:numFmt w:val="lowerRoman"/>
      <w:lvlText w:val="%9."/>
      <w:lvlJc w:val="right"/>
      <w:pPr>
        <w:ind w:left="7275" w:hanging="180"/>
      </w:pPr>
    </w:lvl>
  </w:abstractNum>
  <w:abstractNum w:abstractNumId="39">
    <w:nsid w:val="777B0EB0"/>
    <w:multiLevelType w:val="hybridMultilevel"/>
    <w:tmpl w:val="CAACB2E4"/>
    <w:lvl w:ilvl="0" w:tplc="0419000F">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num w:numId="1">
    <w:abstractNumId w:val="12"/>
  </w:num>
  <w:num w:numId="2">
    <w:abstractNumId w:val="4"/>
  </w:num>
  <w:num w:numId="3">
    <w:abstractNumId w:val="35"/>
  </w:num>
  <w:num w:numId="4">
    <w:abstractNumId w:val="7"/>
  </w:num>
  <w:num w:numId="5">
    <w:abstractNumId w:val="32"/>
  </w:num>
  <w:num w:numId="6">
    <w:abstractNumId w:val="16"/>
  </w:num>
  <w:num w:numId="7">
    <w:abstractNumId w:val="27"/>
  </w:num>
  <w:num w:numId="8">
    <w:abstractNumId w:val="20"/>
  </w:num>
  <w:num w:numId="9">
    <w:abstractNumId w:val="1"/>
  </w:num>
  <w:num w:numId="10">
    <w:abstractNumId w:val="33"/>
  </w:num>
  <w:num w:numId="11">
    <w:abstractNumId w:val="26"/>
  </w:num>
  <w:num w:numId="12">
    <w:abstractNumId w:val="36"/>
  </w:num>
  <w:num w:numId="13">
    <w:abstractNumId w:val="22"/>
  </w:num>
  <w:num w:numId="14">
    <w:abstractNumId w:val="5"/>
  </w:num>
  <w:num w:numId="15">
    <w:abstractNumId w:val="9"/>
  </w:num>
  <w:num w:numId="16">
    <w:abstractNumId w:val="30"/>
  </w:num>
  <w:num w:numId="17">
    <w:abstractNumId w:val="18"/>
  </w:num>
  <w:num w:numId="18">
    <w:abstractNumId w:val="6"/>
  </w:num>
  <w:num w:numId="19">
    <w:abstractNumId w:val="25"/>
  </w:num>
  <w:num w:numId="20">
    <w:abstractNumId w:val="23"/>
  </w:num>
  <w:num w:numId="21">
    <w:abstractNumId w:val="21"/>
  </w:num>
  <w:num w:numId="22">
    <w:abstractNumId w:val="31"/>
  </w:num>
  <w:num w:numId="23">
    <w:abstractNumId w:val="10"/>
  </w:num>
  <w:num w:numId="24">
    <w:abstractNumId w:val="0"/>
  </w:num>
  <w:num w:numId="25">
    <w:abstractNumId w:val="17"/>
  </w:num>
  <w:num w:numId="26">
    <w:abstractNumId w:val="28"/>
  </w:num>
  <w:num w:numId="27">
    <w:abstractNumId w:val="15"/>
  </w:num>
  <w:num w:numId="28">
    <w:abstractNumId w:val="8"/>
  </w:num>
  <w:num w:numId="29">
    <w:abstractNumId w:val="19"/>
  </w:num>
  <w:num w:numId="30">
    <w:abstractNumId w:val="37"/>
  </w:num>
  <w:num w:numId="31">
    <w:abstractNumId w:val="14"/>
  </w:num>
  <w:num w:numId="32">
    <w:abstractNumId w:val="29"/>
  </w:num>
  <w:num w:numId="33">
    <w:abstractNumId w:val="34"/>
  </w:num>
  <w:num w:numId="34">
    <w:abstractNumId w:val="13"/>
  </w:num>
  <w:num w:numId="35">
    <w:abstractNumId w:val="11"/>
  </w:num>
  <w:num w:numId="36">
    <w:abstractNumId w:val="3"/>
  </w:num>
  <w:num w:numId="37">
    <w:abstractNumId w:val="2"/>
  </w:num>
  <w:num w:numId="38">
    <w:abstractNumId w:val="39"/>
  </w:num>
  <w:num w:numId="39">
    <w:abstractNumId w:val="38"/>
  </w:num>
  <w:num w:numId="40">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844206"/>
    <w:rsid w:val="000112C5"/>
    <w:rsid w:val="00015FE6"/>
    <w:rsid w:val="00026DAB"/>
    <w:rsid w:val="00027986"/>
    <w:rsid w:val="00027A9C"/>
    <w:rsid w:val="00032E20"/>
    <w:rsid w:val="00033398"/>
    <w:rsid w:val="00033D76"/>
    <w:rsid w:val="0003542B"/>
    <w:rsid w:val="00036C2F"/>
    <w:rsid w:val="00046847"/>
    <w:rsid w:val="00050995"/>
    <w:rsid w:val="000540A6"/>
    <w:rsid w:val="000615D6"/>
    <w:rsid w:val="00061722"/>
    <w:rsid w:val="00062B82"/>
    <w:rsid w:val="00072A0E"/>
    <w:rsid w:val="00081300"/>
    <w:rsid w:val="000A4CDB"/>
    <w:rsid w:val="000B1BE9"/>
    <w:rsid w:val="000B2A59"/>
    <w:rsid w:val="000B6BD6"/>
    <w:rsid w:val="000C1DCB"/>
    <w:rsid w:val="000D28C6"/>
    <w:rsid w:val="000E3733"/>
    <w:rsid w:val="000E6AE8"/>
    <w:rsid w:val="000F556A"/>
    <w:rsid w:val="000F739C"/>
    <w:rsid w:val="00100DF4"/>
    <w:rsid w:val="001020CC"/>
    <w:rsid w:val="00106EC4"/>
    <w:rsid w:val="001074EC"/>
    <w:rsid w:val="001160CC"/>
    <w:rsid w:val="00121ED4"/>
    <w:rsid w:val="001225DC"/>
    <w:rsid w:val="00123304"/>
    <w:rsid w:val="001247D7"/>
    <w:rsid w:val="001258E1"/>
    <w:rsid w:val="00126E59"/>
    <w:rsid w:val="001347A2"/>
    <w:rsid w:val="001347F9"/>
    <w:rsid w:val="00134E80"/>
    <w:rsid w:val="001419B6"/>
    <w:rsid w:val="00143EB9"/>
    <w:rsid w:val="00145686"/>
    <w:rsid w:val="00151A84"/>
    <w:rsid w:val="00167807"/>
    <w:rsid w:val="0017511C"/>
    <w:rsid w:val="001753C1"/>
    <w:rsid w:val="00184370"/>
    <w:rsid w:val="001870BB"/>
    <w:rsid w:val="00191605"/>
    <w:rsid w:val="00194943"/>
    <w:rsid w:val="00195205"/>
    <w:rsid w:val="00196274"/>
    <w:rsid w:val="001A7687"/>
    <w:rsid w:val="001B277B"/>
    <w:rsid w:val="001B2B57"/>
    <w:rsid w:val="001C0DD9"/>
    <w:rsid w:val="001C20BB"/>
    <w:rsid w:val="001C523E"/>
    <w:rsid w:val="001C5400"/>
    <w:rsid w:val="001C7451"/>
    <w:rsid w:val="001C7CE7"/>
    <w:rsid w:val="001E0138"/>
    <w:rsid w:val="001E7E8A"/>
    <w:rsid w:val="001F63A2"/>
    <w:rsid w:val="00214685"/>
    <w:rsid w:val="002165AA"/>
    <w:rsid w:val="00217B5A"/>
    <w:rsid w:val="00225B49"/>
    <w:rsid w:val="00232B68"/>
    <w:rsid w:val="00240801"/>
    <w:rsid w:val="002454F6"/>
    <w:rsid w:val="00252C87"/>
    <w:rsid w:val="00253230"/>
    <w:rsid w:val="00261838"/>
    <w:rsid w:val="00261A68"/>
    <w:rsid w:val="002652D1"/>
    <w:rsid w:val="002666E7"/>
    <w:rsid w:val="002714AD"/>
    <w:rsid w:val="00271E94"/>
    <w:rsid w:val="00282251"/>
    <w:rsid w:val="00286631"/>
    <w:rsid w:val="0029798E"/>
    <w:rsid w:val="002A14B8"/>
    <w:rsid w:val="002A7B12"/>
    <w:rsid w:val="002B12B8"/>
    <w:rsid w:val="002C18A3"/>
    <w:rsid w:val="002C4EE7"/>
    <w:rsid w:val="002E136D"/>
    <w:rsid w:val="002E5ED1"/>
    <w:rsid w:val="002F2B15"/>
    <w:rsid w:val="002F4B05"/>
    <w:rsid w:val="002F4D24"/>
    <w:rsid w:val="003138DE"/>
    <w:rsid w:val="00316C9B"/>
    <w:rsid w:val="00321BC2"/>
    <w:rsid w:val="00327B44"/>
    <w:rsid w:val="00336BF8"/>
    <w:rsid w:val="0034203D"/>
    <w:rsid w:val="003452EF"/>
    <w:rsid w:val="00351830"/>
    <w:rsid w:val="00356998"/>
    <w:rsid w:val="00360A61"/>
    <w:rsid w:val="00375E1C"/>
    <w:rsid w:val="00382A82"/>
    <w:rsid w:val="00385BBB"/>
    <w:rsid w:val="00386EF8"/>
    <w:rsid w:val="0039023B"/>
    <w:rsid w:val="003A0F1E"/>
    <w:rsid w:val="003A19C8"/>
    <w:rsid w:val="003A5F9F"/>
    <w:rsid w:val="003B1FCF"/>
    <w:rsid w:val="003B340C"/>
    <w:rsid w:val="003B37F4"/>
    <w:rsid w:val="003B3A33"/>
    <w:rsid w:val="003B5033"/>
    <w:rsid w:val="003B573D"/>
    <w:rsid w:val="003D3EEA"/>
    <w:rsid w:val="003D5275"/>
    <w:rsid w:val="003E26E2"/>
    <w:rsid w:val="003E331C"/>
    <w:rsid w:val="003E3A69"/>
    <w:rsid w:val="003E4B7E"/>
    <w:rsid w:val="003E6C04"/>
    <w:rsid w:val="003F29CB"/>
    <w:rsid w:val="003F6DDE"/>
    <w:rsid w:val="00400890"/>
    <w:rsid w:val="00401C86"/>
    <w:rsid w:val="00402C73"/>
    <w:rsid w:val="004110CC"/>
    <w:rsid w:val="00412268"/>
    <w:rsid w:val="00415823"/>
    <w:rsid w:val="00417D4C"/>
    <w:rsid w:val="0042283A"/>
    <w:rsid w:val="00426349"/>
    <w:rsid w:val="004357D5"/>
    <w:rsid w:val="00442229"/>
    <w:rsid w:val="00447E15"/>
    <w:rsid w:val="00452C13"/>
    <w:rsid w:val="004569E6"/>
    <w:rsid w:val="004570D0"/>
    <w:rsid w:val="00460FCE"/>
    <w:rsid w:val="00465F66"/>
    <w:rsid w:val="004660A3"/>
    <w:rsid w:val="00466AE4"/>
    <w:rsid w:val="004713B3"/>
    <w:rsid w:val="00473169"/>
    <w:rsid w:val="00473F80"/>
    <w:rsid w:val="00476D60"/>
    <w:rsid w:val="00480E32"/>
    <w:rsid w:val="0048298C"/>
    <w:rsid w:val="0049358A"/>
    <w:rsid w:val="00494906"/>
    <w:rsid w:val="004972AB"/>
    <w:rsid w:val="004979E9"/>
    <w:rsid w:val="004A1B60"/>
    <w:rsid w:val="004A2680"/>
    <w:rsid w:val="004A4790"/>
    <w:rsid w:val="004A6402"/>
    <w:rsid w:val="004B57F4"/>
    <w:rsid w:val="004D76A1"/>
    <w:rsid w:val="004E1342"/>
    <w:rsid w:val="004F1A9C"/>
    <w:rsid w:val="004F45B6"/>
    <w:rsid w:val="005005C8"/>
    <w:rsid w:val="005022E3"/>
    <w:rsid w:val="005140D6"/>
    <w:rsid w:val="0052430F"/>
    <w:rsid w:val="0053296D"/>
    <w:rsid w:val="00533E6F"/>
    <w:rsid w:val="00534771"/>
    <w:rsid w:val="00537950"/>
    <w:rsid w:val="00540ACA"/>
    <w:rsid w:val="005437C6"/>
    <w:rsid w:val="005565DA"/>
    <w:rsid w:val="00556A25"/>
    <w:rsid w:val="0057751D"/>
    <w:rsid w:val="005809F4"/>
    <w:rsid w:val="00582E9C"/>
    <w:rsid w:val="00586400"/>
    <w:rsid w:val="00590367"/>
    <w:rsid w:val="00590746"/>
    <w:rsid w:val="00591F36"/>
    <w:rsid w:val="005D1253"/>
    <w:rsid w:val="005D7A7A"/>
    <w:rsid w:val="005E37AE"/>
    <w:rsid w:val="005F1AA5"/>
    <w:rsid w:val="005F7EB4"/>
    <w:rsid w:val="00600CB5"/>
    <w:rsid w:val="00606C44"/>
    <w:rsid w:val="006129FF"/>
    <w:rsid w:val="00612A6B"/>
    <w:rsid w:val="00613CAA"/>
    <w:rsid w:val="0062268E"/>
    <w:rsid w:val="0063427B"/>
    <w:rsid w:val="006345A3"/>
    <w:rsid w:val="00640D6E"/>
    <w:rsid w:val="0065180E"/>
    <w:rsid w:val="0065416E"/>
    <w:rsid w:val="00656DDA"/>
    <w:rsid w:val="00657595"/>
    <w:rsid w:val="00671345"/>
    <w:rsid w:val="00677FE2"/>
    <w:rsid w:val="00681097"/>
    <w:rsid w:val="0068342C"/>
    <w:rsid w:val="0068461B"/>
    <w:rsid w:val="00684B55"/>
    <w:rsid w:val="006901FC"/>
    <w:rsid w:val="006974FE"/>
    <w:rsid w:val="006B233E"/>
    <w:rsid w:val="006B47CA"/>
    <w:rsid w:val="006C3D3A"/>
    <w:rsid w:val="006C4E46"/>
    <w:rsid w:val="006C7351"/>
    <w:rsid w:val="006D6867"/>
    <w:rsid w:val="006D6D59"/>
    <w:rsid w:val="006E1897"/>
    <w:rsid w:val="006F04AF"/>
    <w:rsid w:val="006F16A6"/>
    <w:rsid w:val="006F1C7E"/>
    <w:rsid w:val="006F32C0"/>
    <w:rsid w:val="00715F92"/>
    <w:rsid w:val="007204B5"/>
    <w:rsid w:val="00720753"/>
    <w:rsid w:val="007360EF"/>
    <w:rsid w:val="007543AD"/>
    <w:rsid w:val="0075743F"/>
    <w:rsid w:val="00766BEE"/>
    <w:rsid w:val="0076767B"/>
    <w:rsid w:val="007703DE"/>
    <w:rsid w:val="00770CD1"/>
    <w:rsid w:val="0077333C"/>
    <w:rsid w:val="007741CC"/>
    <w:rsid w:val="00780319"/>
    <w:rsid w:val="00782D85"/>
    <w:rsid w:val="00790B84"/>
    <w:rsid w:val="007A372A"/>
    <w:rsid w:val="007A46E3"/>
    <w:rsid w:val="007B6153"/>
    <w:rsid w:val="007B7FC7"/>
    <w:rsid w:val="007C6C69"/>
    <w:rsid w:val="007C7414"/>
    <w:rsid w:val="007C7FFD"/>
    <w:rsid w:val="007D112F"/>
    <w:rsid w:val="007D2525"/>
    <w:rsid w:val="007D2DC1"/>
    <w:rsid w:val="007D69D6"/>
    <w:rsid w:val="007D7932"/>
    <w:rsid w:val="007E5CD4"/>
    <w:rsid w:val="007E5D9E"/>
    <w:rsid w:val="007F16EB"/>
    <w:rsid w:val="007F55C2"/>
    <w:rsid w:val="007F764A"/>
    <w:rsid w:val="007F7730"/>
    <w:rsid w:val="00801A2E"/>
    <w:rsid w:val="00801DAE"/>
    <w:rsid w:val="00812951"/>
    <w:rsid w:val="008137C3"/>
    <w:rsid w:val="00817CBE"/>
    <w:rsid w:val="0082355E"/>
    <w:rsid w:val="00832362"/>
    <w:rsid w:val="00835307"/>
    <w:rsid w:val="00835E0B"/>
    <w:rsid w:val="008426FB"/>
    <w:rsid w:val="00844206"/>
    <w:rsid w:val="0084681B"/>
    <w:rsid w:val="0085276F"/>
    <w:rsid w:val="00855C65"/>
    <w:rsid w:val="00855D02"/>
    <w:rsid w:val="00864028"/>
    <w:rsid w:val="008700AB"/>
    <w:rsid w:val="0087295C"/>
    <w:rsid w:val="008752F2"/>
    <w:rsid w:val="00880195"/>
    <w:rsid w:val="008876E8"/>
    <w:rsid w:val="00895B15"/>
    <w:rsid w:val="008A167B"/>
    <w:rsid w:val="008B5011"/>
    <w:rsid w:val="008C3750"/>
    <w:rsid w:val="008C5797"/>
    <w:rsid w:val="008C7DD5"/>
    <w:rsid w:val="008D2314"/>
    <w:rsid w:val="008D43F6"/>
    <w:rsid w:val="008D49B4"/>
    <w:rsid w:val="008D53FA"/>
    <w:rsid w:val="008E42FF"/>
    <w:rsid w:val="008E7493"/>
    <w:rsid w:val="008F755F"/>
    <w:rsid w:val="00904970"/>
    <w:rsid w:val="00906486"/>
    <w:rsid w:val="009066B8"/>
    <w:rsid w:val="009202A8"/>
    <w:rsid w:val="0092223A"/>
    <w:rsid w:val="0092746D"/>
    <w:rsid w:val="00927AAA"/>
    <w:rsid w:val="00944952"/>
    <w:rsid w:val="00950994"/>
    <w:rsid w:val="00960228"/>
    <w:rsid w:val="00962166"/>
    <w:rsid w:val="00966D68"/>
    <w:rsid w:val="00972BB7"/>
    <w:rsid w:val="0098722E"/>
    <w:rsid w:val="009950C0"/>
    <w:rsid w:val="009A0D70"/>
    <w:rsid w:val="009A3DB6"/>
    <w:rsid w:val="009A51A2"/>
    <w:rsid w:val="009A6A08"/>
    <w:rsid w:val="009A7A62"/>
    <w:rsid w:val="009B0DE1"/>
    <w:rsid w:val="009B3673"/>
    <w:rsid w:val="009D10AE"/>
    <w:rsid w:val="009D5B39"/>
    <w:rsid w:val="009D6CAA"/>
    <w:rsid w:val="009E26A8"/>
    <w:rsid w:val="00A05209"/>
    <w:rsid w:val="00A070F4"/>
    <w:rsid w:val="00A23620"/>
    <w:rsid w:val="00A23759"/>
    <w:rsid w:val="00A31642"/>
    <w:rsid w:val="00A42899"/>
    <w:rsid w:val="00A44487"/>
    <w:rsid w:val="00A45D61"/>
    <w:rsid w:val="00A465CB"/>
    <w:rsid w:val="00A53B93"/>
    <w:rsid w:val="00A53FFA"/>
    <w:rsid w:val="00A57330"/>
    <w:rsid w:val="00A61760"/>
    <w:rsid w:val="00A618D3"/>
    <w:rsid w:val="00A62DC9"/>
    <w:rsid w:val="00A7129F"/>
    <w:rsid w:val="00A7421D"/>
    <w:rsid w:val="00A74616"/>
    <w:rsid w:val="00A75431"/>
    <w:rsid w:val="00A8515E"/>
    <w:rsid w:val="00A9083F"/>
    <w:rsid w:val="00A92484"/>
    <w:rsid w:val="00A9287B"/>
    <w:rsid w:val="00A928B0"/>
    <w:rsid w:val="00A92FC0"/>
    <w:rsid w:val="00A94463"/>
    <w:rsid w:val="00A965BE"/>
    <w:rsid w:val="00AA03A6"/>
    <w:rsid w:val="00AA5D38"/>
    <w:rsid w:val="00AC7370"/>
    <w:rsid w:val="00AD0529"/>
    <w:rsid w:val="00AD426D"/>
    <w:rsid w:val="00AD4924"/>
    <w:rsid w:val="00AE3546"/>
    <w:rsid w:val="00AE47C3"/>
    <w:rsid w:val="00AE77FF"/>
    <w:rsid w:val="00AF6A1A"/>
    <w:rsid w:val="00AF74A4"/>
    <w:rsid w:val="00B0428E"/>
    <w:rsid w:val="00B071F8"/>
    <w:rsid w:val="00B11BEE"/>
    <w:rsid w:val="00B14775"/>
    <w:rsid w:val="00B15E77"/>
    <w:rsid w:val="00B25E72"/>
    <w:rsid w:val="00B27572"/>
    <w:rsid w:val="00B30858"/>
    <w:rsid w:val="00B36407"/>
    <w:rsid w:val="00B446D5"/>
    <w:rsid w:val="00B534A4"/>
    <w:rsid w:val="00B55BD8"/>
    <w:rsid w:val="00B57211"/>
    <w:rsid w:val="00B57A42"/>
    <w:rsid w:val="00B60D62"/>
    <w:rsid w:val="00B63C8E"/>
    <w:rsid w:val="00B64B7A"/>
    <w:rsid w:val="00B70853"/>
    <w:rsid w:val="00B75117"/>
    <w:rsid w:val="00B760CF"/>
    <w:rsid w:val="00B76571"/>
    <w:rsid w:val="00B92C7F"/>
    <w:rsid w:val="00B9594B"/>
    <w:rsid w:val="00B96F2F"/>
    <w:rsid w:val="00BA52CC"/>
    <w:rsid w:val="00BC1366"/>
    <w:rsid w:val="00BC35FC"/>
    <w:rsid w:val="00BD16B3"/>
    <w:rsid w:val="00BD637E"/>
    <w:rsid w:val="00BF52E6"/>
    <w:rsid w:val="00C20C74"/>
    <w:rsid w:val="00C215B3"/>
    <w:rsid w:val="00C22C8A"/>
    <w:rsid w:val="00C234AD"/>
    <w:rsid w:val="00C2352E"/>
    <w:rsid w:val="00C249F4"/>
    <w:rsid w:val="00C33BFD"/>
    <w:rsid w:val="00C43002"/>
    <w:rsid w:val="00C4313D"/>
    <w:rsid w:val="00C462D5"/>
    <w:rsid w:val="00C54B7A"/>
    <w:rsid w:val="00C72223"/>
    <w:rsid w:val="00C744A3"/>
    <w:rsid w:val="00C804B7"/>
    <w:rsid w:val="00C871D6"/>
    <w:rsid w:val="00C874F9"/>
    <w:rsid w:val="00C94686"/>
    <w:rsid w:val="00C94DB0"/>
    <w:rsid w:val="00CA30E2"/>
    <w:rsid w:val="00CA4DC4"/>
    <w:rsid w:val="00CA5CAF"/>
    <w:rsid w:val="00CB5CB1"/>
    <w:rsid w:val="00CB6412"/>
    <w:rsid w:val="00CC4213"/>
    <w:rsid w:val="00CD1DB4"/>
    <w:rsid w:val="00CD20FF"/>
    <w:rsid w:val="00CE2C59"/>
    <w:rsid w:val="00D00D6C"/>
    <w:rsid w:val="00D06F57"/>
    <w:rsid w:val="00D11643"/>
    <w:rsid w:val="00D33A9B"/>
    <w:rsid w:val="00D36194"/>
    <w:rsid w:val="00D464B2"/>
    <w:rsid w:val="00D57E2D"/>
    <w:rsid w:val="00D6111C"/>
    <w:rsid w:val="00D627FA"/>
    <w:rsid w:val="00D629E1"/>
    <w:rsid w:val="00D70724"/>
    <w:rsid w:val="00D70DF0"/>
    <w:rsid w:val="00D71C24"/>
    <w:rsid w:val="00D74943"/>
    <w:rsid w:val="00D75774"/>
    <w:rsid w:val="00D7731B"/>
    <w:rsid w:val="00D80A02"/>
    <w:rsid w:val="00D82C85"/>
    <w:rsid w:val="00D868A6"/>
    <w:rsid w:val="00D87D67"/>
    <w:rsid w:val="00D90E6C"/>
    <w:rsid w:val="00D96A02"/>
    <w:rsid w:val="00D97E92"/>
    <w:rsid w:val="00DA2608"/>
    <w:rsid w:val="00DA4165"/>
    <w:rsid w:val="00DA5507"/>
    <w:rsid w:val="00DB5B31"/>
    <w:rsid w:val="00DC14FA"/>
    <w:rsid w:val="00DC69E0"/>
    <w:rsid w:val="00DD402A"/>
    <w:rsid w:val="00DD4616"/>
    <w:rsid w:val="00DD541A"/>
    <w:rsid w:val="00DE5776"/>
    <w:rsid w:val="00DF6316"/>
    <w:rsid w:val="00DF7715"/>
    <w:rsid w:val="00DF7C94"/>
    <w:rsid w:val="00E0738D"/>
    <w:rsid w:val="00E14FE5"/>
    <w:rsid w:val="00E16C7D"/>
    <w:rsid w:val="00E279C4"/>
    <w:rsid w:val="00E3251C"/>
    <w:rsid w:val="00E33386"/>
    <w:rsid w:val="00E40784"/>
    <w:rsid w:val="00E44033"/>
    <w:rsid w:val="00E54A99"/>
    <w:rsid w:val="00E54BAF"/>
    <w:rsid w:val="00E6536A"/>
    <w:rsid w:val="00E7115E"/>
    <w:rsid w:val="00E71C8C"/>
    <w:rsid w:val="00E76837"/>
    <w:rsid w:val="00E90C49"/>
    <w:rsid w:val="00E91EA1"/>
    <w:rsid w:val="00E97F9C"/>
    <w:rsid w:val="00EA1AC5"/>
    <w:rsid w:val="00EB35C4"/>
    <w:rsid w:val="00EB5E94"/>
    <w:rsid w:val="00EC1849"/>
    <w:rsid w:val="00EC7116"/>
    <w:rsid w:val="00EC79EE"/>
    <w:rsid w:val="00EE058C"/>
    <w:rsid w:val="00EE2C57"/>
    <w:rsid w:val="00EF25E3"/>
    <w:rsid w:val="00EF2D82"/>
    <w:rsid w:val="00EF5FB6"/>
    <w:rsid w:val="00EF61CF"/>
    <w:rsid w:val="00F02B62"/>
    <w:rsid w:val="00F05901"/>
    <w:rsid w:val="00F10138"/>
    <w:rsid w:val="00F161C4"/>
    <w:rsid w:val="00F24F09"/>
    <w:rsid w:val="00F30747"/>
    <w:rsid w:val="00F32D36"/>
    <w:rsid w:val="00F40F53"/>
    <w:rsid w:val="00F42E09"/>
    <w:rsid w:val="00F478F7"/>
    <w:rsid w:val="00F53256"/>
    <w:rsid w:val="00F562AB"/>
    <w:rsid w:val="00F57391"/>
    <w:rsid w:val="00F60359"/>
    <w:rsid w:val="00F60F1A"/>
    <w:rsid w:val="00F63059"/>
    <w:rsid w:val="00F6527A"/>
    <w:rsid w:val="00F73FEC"/>
    <w:rsid w:val="00F816B0"/>
    <w:rsid w:val="00F8202A"/>
    <w:rsid w:val="00F8337D"/>
    <w:rsid w:val="00F84381"/>
    <w:rsid w:val="00F94D16"/>
    <w:rsid w:val="00FA17D1"/>
    <w:rsid w:val="00FB14E7"/>
    <w:rsid w:val="00FB4F17"/>
    <w:rsid w:val="00FC283D"/>
    <w:rsid w:val="00FC4135"/>
    <w:rsid w:val="00FD0C28"/>
    <w:rsid w:val="00FD348E"/>
    <w:rsid w:val="00FE00B6"/>
    <w:rsid w:val="00FF13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E9C"/>
  </w:style>
  <w:style w:type="paragraph" w:styleId="1">
    <w:name w:val="heading 1"/>
    <w:basedOn w:val="a"/>
    <w:next w:val="a"/>
    <w:link w:val="10"/>
    <w:uiPriority w:val="9"/>
    <w:qFormat/>
    <w:rsid w:val="003B50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134E8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134E8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44206"/>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B25E7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25E72"/>
  </w:style>
  <w:style w:type="paragraph" w:styleId="a6">
    <w:name w:val="footer"/>
    <w:basedOn w:val="a"/>
    <w:link w:val="a7"/>
    <w:uiPriority w:val="99"/>
    <w:unhideWhenUsed/>
    <w:rsid w:val="00B25E7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25E72"/>
  </w:style>
  <w:style w:type="table" w:styleId="a8">
    <w:name w:val="Table Grid"/>
    <w:basedOn w:val="a1"/>
    <w:uiPriority w:val="59"/>
    <w:rsid w:val="00D82C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34"/>
    <w:qFormat/>
    <w:rsid w:val="00A31642"/>
    <w:pPr>
      <w:ind w:left="720"/>
      <w:contextualSpacing/>
    </w:pPr>
  </w:style>
  <w:style w:type="character" w:customStyle="1" w:styleId="apple-converted-space">
    <w:name w:val="apple-converted-space"/>
    <w:basedOn w:val="a0"/>
    <w:rsid w:val="008752F2"/>
  </w:style>
  <w:style w:type="character" w:styleId="aa">
    <w:name w:val="Hyperlink"/>
    <w:basedOn w:val="a0"/>
    <w:uiPriority w:val="99"/>
    <w:unhideWhenUsed/>
    <w:rsid w:val="008752F2"/>
    <w:rPr>
      <w:color w:val="0000FF"/>
      <w:u w:val="single"/>
    </w:rPr>
  </w:style>
  <w:style w:type="character" w:customStyle="1" w:styleId="20">
    <w:name w:val="Заголовок 2 Знак"/>
    <w:basedOn w:val="a0"/>
    <w:link w:val="2"/>
    <w:uiPriority w:val="9"/>
    <w:rsid w:val="00134E80"/>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134E80"/>
    <w:rPr>
      <w:rFonts w:ascii="Times New Roman" w:eastAsia="Times New Roman" w:hAnsi="Times New Roman" w:cs="Times New Roman"/>
      <w:b/>
      <w:bCs/>
      <w:sz w:val="27"/>
      <w:szCs w:val="27"/>
      <w:lang w:eastAsia="ru-RU"/>
    </w:rPr>
  </w:style>
  <w:style w:type="table" w:customStyle="1" w:styleId="11">
    <w:name w:val="Сетка таблицы1"/>
    <w:basedOn w:val="a1"/>
    <w:next w:val="a8"/>
    <w:uiPriority w:val="59"/>
    <w:rsid w:val="00F84381"/>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b">
    <w:name w:val="Balloon Text"/>
    <w:basedOn w:val="a"/>
    <w:link w:val="ac"/>
    <w:uiPriority w:val="99"/>
    <w:semiHidden/>
    <w:unhideWhenUsed/>
    <w:rsid w:val="003B5033"/>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3B5033"/>
    <w:rPr>
      <w:rFonts w:ascii="Tahoma" w:hAnsi="Tahoma" w:cs="Tahoma"/>
      <w:sz w:val="16"/>
      <w:szCs w:val="16"/>
    </w:rPr>
  </w:style>
  <w:style w:type="character" w:customStyle="1" w:styleId="10">
    <w:name w:val="Заголовок 1 Знак"/>
    <w:basedOn w:val="a0"/>
    <w:link w:val="1"/>
    <w:uiPriority w:val="9"/>
    <w:rsid w:val="003B5033"/>
    <w:rPr>
      <w:rFonts w:asciiTheme="majorHAnsi" w:eastAsiaTheme="majorEastAsia" w:hAnsiTheme="majorHAnsi" w:cstheme="majorBidi"/>
      <w:b/>
      <w:bCs/>
      <w:color w:val="365F91" w:themeColor="accent1" w:themeShade="BF"/>
      <w:sz w:val="28"/>
      <w:szCs w:val="28"/>
    </w:rPr>
  </w:style>
  <w:style w:type="paragraph" w:styleId="ad">
    <w:name w:val="footnote text"/>
    <w:basedOn w:val="a"/>
    <w:link w:val="ae"/>
    <w:uiPriority w:val="99"/>
    <w:semiHidden/>
    <w:unhideWhenUsed/>
    <w:rsid w:val="000B1BE9"/>
    <w:pPr>
      <w:spacing w:after="0" w:line="240" w:lineRule="auto"/>
    </w:pPr>
    <w:rPr>
      <w:sz w:val="20"/>
      <w:szCs w:val="20"/>
    </w:rPr>
  </w:style>
  <w:style w:type="character" w:customStyle="1" w:styleId="ae">
    <w:name w:val="Текст сноски Знак"/>
    <w:basedOn w:val="a0"/>
    <w:link w:val="ad"/>
    <w:uiPriority w:val="99"/>
    <w:semiHidden/>
    <w:rsid w:val="000B1BE9"/>
    <w:rPr>
      <w:sz w:val="20"/>
      <w:szCs w:val="20"/>
    </w:rPr>
  </w:style>
  <w:style w:type="character" w:styleId="af">
    <w:name w:val="footnote reference"/>
    <w:basedOn w:val="a0"/>
    <w:uiPriority w:val="99"/>
    <w:semiHidden/>
    <w:unhideWhenUsed/>
    <w:rsid w:val="000B1BE9"/>
    <w:rPr>
      <w:vertAlign w:val="superscript"/>
    </w:rPr>
  </w:style>
  <w:style w:type="paragraph" w:styleId="af0">
    <w:name w:val="endnote text"/>
    <w:basedOn w:val="a"/>
    <w:link w:val="af1"/>
    <w:uiPriority w:val="99"/>
    <w:semiHidden/>
    <w:unhideWhenUsed/>
    <w:rsid w:val="000B1BE9"/>
    <w:pPr>
      <w:spacing w:after="0" w:line="240" w:lineRule="auto"/>
    </w:pPr>
    <w:rPr>
      <w:sz w:val="20"/>
      <w:szCs w:val="20"/>
    </w:rPr>
  </w:style>
  <w:style w:type="character" w:customStyle="1" w:styleId="af1">
    <w:name w:val="Текст концевой сноски Знак"/>
    <w:basedOn w:val="a0"/>
    <w:link w:val="af0"/>
    <w:uiPriority w:val="99"/>
    <w:semiHidden/>
    <w:rsid w:val="000B1BE9"/>
    <w:rPr>
      <w:sz w:val="20"/>
      <w:szCs w:val="20"/>
    </w:rPr>
  </w:style>
  <w:style w:type="character" w:styleId="af2">
    <w:name w:val="endnote reference"/>
    <w:basedOn w:val="a0"/>
    <w:uiPriority w:val="99"/>
    <w:semiHidden/>
    <w:unhideWhenUsed/>
    <w:rsid w:val="000B1BE9"/>
    <w:rPr>
      <w:vertAlign w:val="superscript"/>
    </w:rPr>
  </w:style>
</w:styles>
</file>

<file path=word/webSettings.xml><?xml version="1.0" encoding="utf-8"?>
<w:webSettings xmlns:r="http://schemas.openxmlformats.org/officeDocument/2006/relationships" xmlns:w="http://schemas.openxmlformats.org/wordprocessingml/2006/main">
  <w:divs>
    <w:div w:id="12002323">
      <w:bodyDiv w:val="1"/>
      <w:marLeft w:val="0"/>
      <w:marRight w:val="0"/>
      <w:marTop w:val="0"/>
      <w:marBottom w:val="0"/>
      <w:divBdr>
        <w:top w:val="none" w:sz="0" w:space="0" w:color="auto"/>
        <w:left w:val="none" w:sz="0" w:space="0" w:color="auto"/>
        <w:bottom w:val="none" w:sz="0" w:space="0" w:color="auto"/>
        <w:right w:val="none" w:sz="0" w:space="0" w:color="auto"/>
      </w:divBdr>
    </w:div>
    <w:div w:id="33769890">
      <w:bodyDiv w:val="1"/>
      <w:marLeft w:val="0"/>
      <w:marRight w:val="0"/>
      <w:marTop w:val="0"/>
      <w:marBottom w:val="0"/>
      <w:divBdr>
        <w:top w:val="none" w:sz="0" w:space="0" w:color="auto"/>
        <w:left w:val="none" w:sz="0" w:space="0" w:color="auto"/>
        <w:bottom w:val="none" w:sz="0" w:space="0" w:color="auto"/>
        <w:right w:val="none" w:sz="0" w:space="0" w:color="auto"/>
      </w:divBdr>
    </w:div>
    <w:div w:id="141117698">
      <w:bodyDiv w:val="1"/>
      <w:marLeft w:val="0"/>
      <w:marRight w:val="0"/>
      <w:marTop w:val="0"/>
      <w:marBottom w:val="0"/>
      <w:divBdr>
        <w:top w:val="none" w:sz="0" w:space="0" w:color="auto"/>
        <w:left w:val="none" w:sz="0" w:space="0" w:color="auto"/>
        <w:bottom w:val="none" w:sz="0" w:space="0" w:color="auto"/>
        <w:right w:val="none" w:sz="0" w:space="0" w:color="auto"/>
      </w:divBdr>
    </w:div>
    <w:div w:id="149712683">
      <w:bodyDiv w:val="1"/>
      <w:marLeft w:val="0"/>
      <w:marRight w:val="0"/>
      <w:marTop w:val="0"/>
      <w:marBottom w:val="0"/>
      <w:divBdr>
        <w:top w:val="none" w:sz="0" w:space="0" w:color="auto"/>
        <w:left w:val="none" w:sz="0" w:space="0" w:color="auto"/>
        <w:bottom w:val="none" w:sz="0" w:space="0" w:color="auto"/>
        <w:right w:val="none" w:sz="0" w:space="0" w:color="auto"/>
      </w:divBdr>
      <w:divsChild>
        <w:div w:id="1950501310">
          <w:marLeft w:val="0"/>
          <w:marRight w:val="0"/>
          <w:marTop w:val="0"/>
          <w:marBottom w:val="375"/>
          <w:divBdr>
            <w:top w:val="single" w:sz="6" w:space="8" w:color="F1F5FA"/>
            <w:left w:val="single" w:sz="6" w:space="8" w:color="F1F5FA"/>
            <w:bottom w:val="single" w:sz="6" w:space="8" w:color="F1F5FA"/>
            <w:right w:val="single" w:sz="6" w:space="8" w:color="F1F5FA"/>
          </w:divBdr>
          <w:divsChild>
            <w:div w:id="133528399">
              <w:marLeft w:val="0"/>
              <w:marRight w:val="0"/>
              <w:marTop w:val="0"/>
              <w:marBottom w:val="0"/>
              <w:divBdr>
                <w:top w:val="none" w:sz="0" w:space="0" w:color="auto"/>
                <w:left w:val="none" w:sz="0" w:space="0" w:color="auto"/>
                <w:bottom w:val="none" w:sz="0" w:space="0" w:color="auto"/>
                <w:right w:val="none" w:sz="0" w:space="0" w:color="auto"/>
              </w:divBdr>
            </w:div>
            <w:div w:id="1032194071">
              <w:marLeft w:val="0"/>
              <w:marRight w:val="0"/>
              <w:marTop w:val="0"/>
              <w:marBottom w:val="0"/>
              <w:divBdr>
                <w:top w:val="none" w:sz="0" w:space="0" w:color="auto"/>
                <w:left w:val="none" w:sz="0" w:space="0" w:color="auto"/>
                <w:bottom w:val="none" w:sz="0" w:space="0" w:color="auto"/>
                <w:right w:val="none" w:sz="0" w:space="0" w:color="auto"/>
              </w:divBdr>
            </w:div>
            <w:div w:id="1439183071">
              <w:marLeft w:val="0"/>
              <w:marRight w:val="0"/>
              <w:marTop w:val="0"/>
              <w:marBottom w:val="0"/>
              <w:divBdr>
                <w:top w:val="none" w:sz="0" w:space="0" w:color="auto"/>
                <w:left w:val="none" w:sz="0" w:space="0" w:color="auto"/>
                <w:bottom w:val="none" w:sz="0" w:space="0" w:color="auto"/>
                <w:right w:val="none" w:sz="0" w:space="0" w:color="auto"/>
              </w:divBdr>
            </w:div>
            <w:div w:id="1780642695">
              <w:marLeft w:val="0"/>
              <w:marRight w:val="0"/>
              <w:marTop w:val="0"/>
              <w:marBottom w:val="0"/>
              <w:divBdr>
                <w:top w:val="none" w:sz="0" w:space="0" w:color="auto"/>
                <w:left w:val="none" w:sz="0" w:space="0" w:color="auto"/>
                <w:bottom w:val="none" w:sz="0" w:space="0" w:color="auto"/>
                <w:right w:val="none" w:sz="0" w:space="0" w:color="auto"/>
              </w:divBdr>
            </w:div>
            <w:div w:id="2128544645">
              <w:marLeft w:val="0"/>
              <w:marRight w:val="0"/>
              <w:marTop w:val="0"/>
              <w:marBottom w:val="0"/>
              <w:divBdr>
                <w:top w:val="none" w:sz="0" w:space="0" w:color="auto"/>
                <w:left w:val="none" w:sz="0" w:space="0" w:color="auto"/>
                <w:bottom w:val="none" w:sz="0" w:space="0" w:color="auto"/>
                <w:right w:val="none" w:sz="0" w:space="0" w:color="auto"/>
              </w:divBdr>
              <w:divsChild>
                <w:div w:id="1056006044">
                  <w:marLeft w:val="0"/>
                  <w:marRight w:val="0"/>
                  <w:marTop w:val="0"/>
                  <w:marBottom w:val="0"/>
                  <w:divBdr>
                    <w:top w:val="none" w:sz="0" w:space="0" w:color="auto"/>
                    <w:left w:val="none" w:sz="0" w:space="0" w:color="auto"/>
                    <w:bottom w:val="none" w:sz="0" w:space="0" w:color="auto"/>
                    <w:right w:val="none" w:sz="0" w:space="0" w:color="auto"/>
                  </w:divBdr>
                </w:div>
              </w:divsChild>
            </w:div>
            <w:div w:id="1299801915">
              <w:marLeft w:val="0"/>
              <w:marRight w:val="0"/>
              <w:marTop w:val="0"/>
              <w:marBottom w:val="0"/>
              <w:divBdr>
                <w:top w:val="none" w:sz="0" w:space="0" w:color="auto"/>
                <w:left w:val="none" w:sz="0" w:space="0" w:color="auto"/>
                <w:bottom w:val="none" w:sz="0" w:space="0" w:color="auto"/>
                <w:right w:val="none" w:sz="0" w:space="0" w:color="auto"/>
              </w:divBdr>
              <w:divsChild>
                <w:div w:id="321007027">
                  <w:marLeft w:val="0"/>
                  <w:marRight w:val="0"/>
                  <w:marTop w:val="0"/>
                  <w:marBottom w:val="0"/>
                  <w:divBdr>
                    <w:top w:val="none" w:sz="0" w:space="0" w:color="auto"/>
                    <w:left w:val="none" w:sz="0" w:space="0" w:color="auto"/>
                    <w:bottom w:val="none" w:sz="0" w:space="0" w:color="auto"/>
                    <w:right w:val="none" w:sz="0" w:space="0" w:color="auto"/>
                  </w:divBdr>
                </w:div>
              </w:divsChild>
            </w:div>
            <w:div w:id="1854033325">
              <w:marLeft w:val="0"/>
              <w:marRight w:val="0"/>
              <w:marTop w:val="0"/>
              <w:marBottom w:val="0"/>
              <w:divBdr>
                <w:top w:val="none" w:sz="0" w:space="0" w:color="auto"/>
                <w:left w:val="none" w:sz="0" w:space="0" w:color="auto"/>
                <w:bottom w:val="none" w:sz="0" w:space="0" w:color="auto"/>
                <w:right w:val="none" w:sz="0" w:space="0" w:color="auto"/>
              </w:divBdr>
            </w:div>
            <w:div w:id="1427537891">
              <w:marLeft w:val="0"/>
              <w:marRight w:val="0"/>
              <w:marTop w:val="0"/>
              <w:marBottom w:val="0"/>
              <w:divBdr>
                <w:top w:val="none" w:sz="0" w:space="0" w:color="auto"/>
                <w:left w:val="none" w:sz="0" w:space="0" w:color="auto"/>
                <w:bottom w:val="none" w:sz="0" w:space="0" w:color="auto"/>
                <w:right w:val="none" w:sz="0" w:space="0" w:color="auto"/>
              </w:divBdr>
              <w:divsChild>
                <w:div w:id="36247886">
                  <w:marLeft w:val="0"/>
                  <w:marRight w:val="0"/>
                  <w:marTop w:val="0"/>
                  <w:marBottom w:val="0"/>
                  <w:divBdr>
                    <w:top w:val="none" w:sz="0" w:space="0" w:color="auto"/>
                    <w:left w:val="none" w:sz="0" w:space="0" w:color="auto"/>
                    <w:bottom w:val="none" w:sz="0" w:space="0" w:color="auto"/>
                    <w:right w:val="none" w:sz="0" w:space="0" w:color="auto"/>
                  </w:divBdr>
                </w:div>
              </w:divsChild>
            </w:div>
            <w:div w:id="2141148373">
              <w:marLeft w:val="0"/>
              <w:marRight w:val="0"/>
              <w:marTop w:val="0"/>
              <w:marBottom w:val="0"/>
              <w:divBdr>
                <w:top w:val="none" w:sz="0" w:space="0" w:color="auto"/>
                <w:left w:val="none" w:sz="0" w:space="0" w:color="auto"/>
                <w:bottom w:val="none" w:sz="0" w:space="0" w:color="auto"/>
                <w:right w:val="none" w:sz="0" w:space="0" w:color="auto"/>
              </w:divBdr>
              <w:divsChild>
                <w:div w:id="1273365975">
                  <w:marLeft w:val="0"/>
                  <w:marRight w:val="0"/>
                  <w:marTop w:val="0"/>
                  <w:marBottom w:val="0"/>
                  <w:divBdr>
                    <w:top w:val="none" w:sz="0" w:space="0" w:color="auto"/>
                    <w:left w:val="none" w:sz="0" w:space="0" w:color="auto"/>
                    <w:bottom w:val="none" w:sz="0" w:space="0" w:color="auto"/>
                    <w:right w:val="none" w:sz="0" w:space="0" w:color="auto"/>
                  </w:divBdr>
                </w:div>
              </w:divsChild>
            </w:div>
            <w:div w:id="147140701">
              <w:marLeft w:val="0"/>
              <w:marRight w:val="0"/>
              <w:marTop w:val="0"/>
              <w:marBottom w:val="0"/>
              <w:divBdr>
                <w:top w:val="none" w:sz="0" w:space="0" w:color="auto"/>
                <w:left w:val="none" w:sz="0" w:space="0" w:color="auto"/>
                <w:bottom w:val="none" w:sz="0" w:space="0" w:color="auto"/>
                <w:right w:val="none" w:sz="0" w:space="0" w:color="auto"/>
              </w:divBdr>
            </w:div>
            <w:div w:id="2139687391">
              <w:marLeft w:val="0"/>
              <w:marRight w:val="0"/>
              <w:marTop w:val="0"/>
              <w:marBottom w:val="0"/>
              <w:divBdr>
                <w:top w:val="none" w:sz="0" w:space="0" w:color="auto"/>
                <w:left w:val="none" w:sz="0" w:space="0" w:color="auto"/>
                <w:bottom w:val="none" w:sz="0" w:space="0" w:color="auto"/>
                <w:right w:val="none" w:sz="0" w:space="0" w:color="auto"/>
              </w:divBdr>
            </w:div>
            <w:div w:id="1052653059">
              <w:marLeft w:val="0"/>
              <w:marRight w:val="0"/>
              <w:marTop w:val="0"/>
              <w:marBottom w:val="0"/>
              <w:divBdr>
                <w:top w:val="none" w:sz="0" w:space="0" w:color="auto"/>
                <w:left w:val="none" w:sz="0" w:space="0" w:color="auto"/>
                <w:bottom w:val="none" w:sz="0" w:space="0" w:color="auto"/>
                <w:right w:val="none" w:sz="0" w:space="0" w:color="auto"/>
              </w:divBdr>
            </w:div>
            <w:div w:id="833954167">
              <w:marLeft w:val="0"/>
              <w:marRight w:val="0"/>
              <w:marTop w:val="0"/>
              <w:marBottom w:val="0"/>
              <w:divBdr>
                <w:top w:val="none" w:sz="0" w:space="0" w:color="auto"/>
                <w:left w:val="none" w:sz="0" w:space="0" w:color="auto"/>
                <w:bottom w:val="none" w:sz="0" w:space="0" w:color="auto"/>
                <w:right w:val="none" w:sz="0" w:space="0" w:color="auto"/>
              </w:divBdr>
            </w:div>
            <w:div w:id="969169750">
              <w:marLeft w:val="0"/>
              <w:marRight w:val="0"/>
              <w:marTop w:val="0"/>
              <w:marBottom w:val="0"/>
              <w:divBdr>
                <w:top w:val="none" w:sz="0" w:space="0" w:color="auto"/>
                <w:left w:val="none" w:sz="0" w:space="0" w:color="auto"/>
                <w:bottom w:val="none" w:sz="0" w:space="0" w:color="auto"/>
                <w:right w:val="none" w:sz="0" w:space="0" w:color="auto"/>
              </w:divBdr>
              <w:divsChild>
                <w:div w:id="1617834152">
                  <w:marLeft w:val="0"/>
                  <w:marRight w:val="0"/>
                  <w:marTop w:val="0"/>
                  <w:marBottom w:val="0"/>
                  <w:divBdr>
                    <w:top w:val="none" w:sz="0" w:space="0" w:color="auto"/>
                    <w:left w:val="none" w:sz="0" w:space="0" w:color="auto"/>
                    <w:bottom w:val="none" w:sz="0" w:space="0" w:color="auto"/>
                    <w:right w:val="none" w:sz="0" w:space="0" w:color="auto"/>
                  </w:divBdr>
                </w:div>
              </w:divsChild>
            </w:div>
            <w:div w:id="207303660">
              <w:marLeft w:val="0"/>
              <w:marRight w:val="0"/>
              <w:marTop w:val="0"/>
              <w:marBottom w:val="0"/>
              <w:divBdr>
                <w:top w:val="none" w:sz="0" w:space="0" w:color="auto"/>
                <w:left w:val="none" w:sz="0" w:space="0" w:color="auto"/>
                <w:bottom w:val="none" w:sz="0" w:space="0" w:color="auto"/>
                <w:right w:val="none" w:sz="0" w:space="0" w:color="auto"/>
              </w:divBdr>
            </w:div>
            <w:div w:id="1241476848">
              <w:marLeft w:val="0"/>
              <w:marRight w:val="0"/>
              <w:marTop w:val="0"/>
              <w:marBottom w:val="0"/>
              <w:divBdr>
                <w:top w:val="none" w:sz="0" w:space="0" w:color="auto"/>
                <w:left w:val="none" w:sz="0" w:space="0" w:color="auto"/>
                <w:bottom w:val="none" w:sz="0" w:space="0" w:color="auto"/>
                <w:right w:val="none" w:sz="0" w:space="0" w:color="auto"/>
              </w:divBdr>
              <w:divsChild>
                <w:div w:id="1944607705">
                  <w:marLeft w:val="0"/>
                  <w:marRight w:val="0"/>
                  <w:marTop w:val="0"/>
                  <w:marBottom w:val="0"/>
                  <w:divBdr>
                    <w:top w:val="none" w:sz="0" w:space="0" w:color="auto"/>
                    <w:left w:val="none" w:sz="0" w:space="0" w:color="auto"/>
                    <w:bottom w:val="none" w:sz="0" w:space="0" w:color="auto"/>
                    <w:right w:val="none" w:sz="0" w:space="0" w:color="auto"/>
                  </w:divBdr>
                </w:div>
              </w:divsChild>
            </w:div>
            <w:div w:id="481045917">
              <w:marLeft w:val="0"/>
              <w:marRight w:val="0"/>
              <w:marTop w:val="0"/>
              <w:marBottom w:val="0"/>
              <w:divBdr>
                <w:top w:val="none" w:sz="0" w:space="0" w:color="auto"/>
                <w:left w:val="none" w:sz="0" w:space="0" w:color="auto"/>
                <w:bottom w:val="none" w:sz="0" w:space="0" w:color="auto"/>
                <w:right w:val="none" w:sz="0" w:space="0" w:color="auto"/>
              </w:divBdr>
              <w:divsChild>
                <w:div w:id="66348850">
                  <w:marLeft w:val="0"/>
                  <w:marRight w:val="0"/>
                  <w:marTop w:val="0"/>
                  <w:marBottom w:val="0"/>
                  <w:divBdr>
                    <w:top w:val="none" w:sz="0" w:space="0" w:color="auto"/>
                    <w:left w:val="none" w:sz="0" w:space="0" w:color="auto"/>
                    <w:bottom w:val="none" w:sz="0" w:space="0" w:color="auto"/>
                    <w:right w:val="none" w:sz="0" w:space="0" w:color="auto"/>
                  </w:divBdr>
                </w:div>
              </w:divsChild>
            </w:div>
            <w:div w:id="201674888">
              <w:marLeft w:val="0"/>
              <w:marRight w:val="0"/>
              <w:marTop w:val="0"/>
              <w:marBottom w:val="0"/>
              <w:divBdr>
                <w:top w:val="none" w:sz="0" w:space="0" w:color="auto"/>
                <w:left w:val="none" w:sz="0" w:space="0" w:color="auto"/>
                <w:bottom w:val="none" w:sz="0" w:space="0" w:color="auto"/>
                <w:right w:val="none" w:sz="0" w:space="0" w:color="auto"/>
              </w:divBdr>
              <w:divsChild>
                <w:div w:id="2121601863">
                  <w:marLeft w:val="0"/>
                  <w:marRight w:val="0"/>
                  <w:marTop w:val="0"/>
                  <w:marBottom w:val="0"/>
                  <w:divBdr>
                    <w:top w:val="none" w:sz="0" w:space="0" w:color="auto"/>
                    <w:left w:val="none" w:sz="0" w:space="0" w:color="auto"/>
                    <w:bottom w:val="none" w:sz="0" w:space="0" w:color="auto"/>
                    <w:right w:val="none" w:sz="0" w:space="0" w:color="auto"/>
                  </w:divBdr>
                </w:div>
              </w:divsChild>
            </w:div>
            <w:div w:id="56634424">
              <w:marLeft w:val="0"/>
              <w:marRight w:val="0"/>
              <w:marTop w:val="0"/>
              <w:marBottom w:val="0"/>
              <w:divBdr>
                <w:top w:val="none" w:sz="0" w:space="0" w:color="auto"/>
                <w:left w:val="none" w:sz="0" w:space="0" w:color="auto"/>
                <w:bottom w:val="none" w:sz="0" w:space="0" w:color="auto"/>
                <w:right w:val="none" w:sz="0" w:space="0" w:color="auto"/>
              </w:divBdr>
            </w:div>
            <w:div w:id="2028942492">
              <w:marLeft w:val="0"/>
              <w:marRight w:val="0"/>
              <w:marTop w:val="0"/>
              <w:marBottom w:val="0"/>
              <w:divBdr>
                <w:top w:val="none" w:sz="0" w:space="0" w:color="auto"/>
                <w:left w:val="none" w:sz="0" w:space="0" w:color="auto"/>
                <w:bottom w:val="none" w:sz="0" w:space="0" w:color="auto"/>
                <w:right w:val="none" w:sz="0" w:space="0" w:color="auto"/>
              </w:divBdr>
              <w:divsChild>
                <w:div w:id="2072730810">
                  <w:marLeft w:val="0"/>
                  <w:marRight w:val="0"/>
                  <w:marTop w:val="0"/>
                  <w:marBottom w:val="0"/>
                  <w:divBdr>
                    <w:top w:val="none" w:sz="0" w:space="0" w:color="auto"/>
                    <w:left w:val="none" w:sz="0" w:space="0" w:color="auto"/>
                    <w:bottom w:val="none" w:sz="0" w:space="0" w:color="auto"/>
                    <w:right w:val="none" w:sz="0" w:space="0" w:color="auto"/>
                  </w:divBdr>
                </w:div>
              </w:divsChild>
            </w:div>
            <w:div w:id="784890793">
              <w:marLeft w:val="0"/>
              <w:marRight w:val="0"/>
              <w:marTop w:val="0"/>
              <w:marBottom w:val="0"/>
              <w:divBdr>
                <w:top w:val="none" w:sz="0" w:space="0" w:color="auto"/>
                <w:left w:val="none" w:sz="0" w:space="0" w:color="auto"/>
                <w:bottom w:val="none" w:sz="0" w:space="0" w:color="auto"/>
                <w:right w:val="none" w:sz="0" w:space="0" w:color="auto"/>
              </w:divBdr>
              <w:divsChild>
                <w:div w:id="1576470136">
                  <w:marLeft w:val="0"/>
                  <w:marRight w:val="0"/>
                  <w:marTop w:val="0"/>
                  <w:marBottom w:val="0"/>
                  <w:divBdr>
                    <w:top w:val="none" w:sz="0" w:space="0" w:color="auto"/>
                    <w:left w:val="none" w:sz="0" w:space="0" w:color="auto"/>
                    <w:bottom w:val="none" w:sz="0" w:space="0" w:color="auto"/>
                    <w:right w:val="none" w:sz="0" w:space="0" w:color="auto"/>
                  </w:divBdr>
                </w:div>
              </w:divsChild>
            </w:div>
            <w:div w:id="1385640888">
              <w:marLeft w:val="0"/>
              <w:marRight w:val="0"/>
              <w:marTop w:val="0"/>
              <w:marBottom w:val="0"/>
              <w:divBdr>
                <w:top w:val="none" w:sz="0" w:space="0" w:color="auto"/>
                <w:left w:val="none" w:sz="0" w:space="0" w:color="auto"/>
                <w:bottom w:val="none" w:sz="0" w:space="0" w:color="auto"/>
                <w:right w:val="none" w:sz="0" w:space="0" w:color="auto"/>
              </w:divBdr>
              <w:divsChild>
                <w:div w:id="501237330">
                  <w:marLeft w:val="0"/>
                  <w:marRight w:val="0"/>
                  <w:marTop w:val="0"/>
                  <w:marBottom w:val="0"/>
                  <w:divBdr>
                    <w:top w:val="none" w:sz="0" w:space="0" w:color="auto"/>
                    <w:left w:val="none" w:sz="0" w:space="0" w:color="auto"/>
                    <w:bottom w:val="none" w:sz="0" w:space="0" w:color="auto"/>
                    <w:right w:val="none" w:sz="0" w:space="0" w:color="auto"/>
                  </w:divBdr>
                </w:div>
              </w:divsChild>
            </w:div>
            <w:div w:id="1218472988">
              <w:marLeft w:val="0"/>
              <w:marRight w:val="0"/>
              <w:marTop w:val="0"/>
              <w:marBottom w:val="0"/>
              <w:divBdr>
                <w:top w:val="none" w:sz="0" w:space="0" w:color="auto"/>
                <w:left w:val="none" w:sz="0" w:space="0" w:color="auto"/>
                <w:bottom w:val="none" w:sz="0" w:space="0" w:color="auto"/>
                <w:right w:val="none" w:sz="0" w:space="0" w:color="auto"/>
              </w:divBdr>
              <w:divsChild>
                <w:div w:id="977763549">
                  <w:marLeft w:val="0"/>
                  <w:marRight w:val="0"/>
                  <w:marTop w:val="0"/>
                  <w:marBottom w:val="0"/>
                  <w:divBdr>
                    <w:top w:val="none" w:sz="0" w:space="0" w:color="auto"/>
                    <w:left w:val="none" w:sz="0" w:space="0" w:color="auto"/>
                    <w:bottom w:val="none" w:sz="0" w:space="0" w:color="auto"/>
                    <w:right w:val="none" w:sz="0" w:space="0" w:color="auto"/>
                  </w:divBdr>
                </w:div>
              </w:divsChild>
            </w:div>
            <w:div w:id="2122147356">
              <w:marLeft w:val="0"/>
              <w:marRight w:val="0"/>
              <w:marTop w:val="0"/>
              <w:marBottom w:val="0"/>
              <w:divBdr>
                <w:top w:val="none" w:sz="0" w:space="0" w:color="auto"/>
                <w:left w:val="none" w:sz="0" w:space="0" w:color="auto"/>
                <w:bottom w:val="none" w:sz="0" w:space="0" w:color="auto"/>
                <w:right w:val="none" w:sz="0" w:space="0" w:color="auto"/>
              </w:divBdr>
            </w:div>
            <w:div w:id="1801609741">
              <w:marLeft w:val="0"/>
              <w:marRight w:val="0"/>
              <w:marTop w:val="0"/>
              <w:marBottom w:val="0"/>
              <w:divBdr>
                <w:top w:val="none" w:sz="0" w:space="0" w:color="auto"/>
                <w:left w:val="none" w:sz="0" w:space="0" w:color="auto"/>
                <w:bottom w:val="none" w:sz="0" w:space="0" w:color="auto"/>
                <w:right w:val="none" w:sz="0" w:space="0" w:color="auto"/>
              </w:divBdr>
            </w:div>
            <w:div w:id="1074475029">
              <w:marLeft w:val="0"/>
              <w:marRight w:val="0"/>
              <w:marTop w:val="0"/>
              <w:marBottom w:val="0"/>
              <w:divBdr>
                <w:top w:val="none" w:sz="0" w:space="0" w:color="auto"/>
                <w:left w:val="none" w:sz="0" w:space="0" w:color="auto"/>
                <w:bottom w:val="none" w:sz="0" w:space="0" w:color="auto"/>
                <w:right w:val="none" w:sz="0" w:space="0" w:color="auto"/>
              </w:divBdr>
            </w:div>
            <w:div w:id="422729683">
              <w:marLeft w:val="0"/>
              <w:marRight w:val="0"/>
              <w:marTop w:val="0"/>
              <w:marBottom w:val="0"/>
              <w:divBdr>
                <w:top w:val="none" w:sz="0" w:space="0" w:color="auto"/>
                <w:left w:val="none" w:sz="0" w:space="0" w:color="auto"/>
                <w:bottom w:val="none" w:sz="0" w:space="0" w:color="auto"/>
                <w:right w:val="none" w:sz="0" w:space="0" w:color="auto"/>
              </w:divBdr>
            </w:div>
            <w:div w:id="1855219201">
              <w:marLeft w:val="0"/>
              <w:marRight w:val="0"/>
              <w:marTop w:val="0"/>
              <w:marBottom w:val="0"/>
              <w:divBdr>
                <w:top w:val="none" w:sz="0" w:space="0" w:color="auto"/>
                <w:left w:val="none" w:sz="0" w:space="0" w:color="auto"/>
                <w:bottom w:val="none" w:sz="0" w:space="0" w:color="auto"/>
                <w:right w:val="none" w:sz="0" w:space="0" w:color="auto"/>
              </w:divBdr>
            </w:div>
            <w:div w:id="1240140113">
              <w:marLeft w:val="0"/>
              <w:marRight w:val="0"/>
              <w:marTop w:val="0"/>
              <w:marBottom w:val="0"/>
              <w:divBdr>
                <w:top w:val="none" w:sz="0" w:space="0" w:color="auto"/>
                <w:left w:val="none" w:sz="0" w:space="0" w:color="auto"/>
                <w:bottom w:val="none" w:sz="0" w:space="0" w:color="auto"/>
                <w:right w:val="none" w:sz="0" w:space="0" w:color="auto"/>
              </w:divBdr>
            </w:div>
            <w:div w:id="1783264871">
              <w:marLeft w:val="0"/>
              <w:marRight w:val="0"/>
              <w:marTop w:val="0"/>
              <w:marBottom w:val="0"/>
              <w:divBdr>
                <w:top w:val="none" w:sz="0" w:space="0" w:color="auto"/>
                <w:left w:val="none" w:sz="0" w:space="0" w:color="auto"/>
                <w:bottom w:val="none" w:sz="0" w:space="0" w:color="auto"/>
                <w:right w:val="none" w:sz="0" w:space="0" w:color="auto"/>
              </w:divBdr>
            </w:div>
            <w:div w:id="1810635951">
              <w:marLeft w:val="0"/>
              <w:marRight w:val="0"/>
              <w:marTop w:val="0"/>
              <w:marBottom w:val="0"/>
              <w:divBdr>
                <w:top w:val="none" w:sz="0" w:space="0" w:color="auto"/>
                <w:left w:val="none" w:sz="0" w:space="0" w:color="auto"/>
                <w:bottom w:val="none" w:sz="0" w:space="0" w:color="auto"/>
                <w:right w:val="none" w:sz="0" w:space="0" w:color="auto"/>
              </w:divBdr>
            </w:div>
            <w:div w:id="1986427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91724">
      <w:bodyDiv w:val="1"/>
      <w:marLeft w:val="0"/>
      <w:marRight w:val="0"/>
      <w:marTop w:val="0"/>
      <w:marBottom w:val="0"/>
      <w:divBdr>
        <w:top w:val="none" w:sz="0" w:space="0" w:color="auto"/>
        <w:left w:val="none" w:sz="0" w:space="0" w:color="auto"/>
        <w:bottom w:val="none" w:sz="0" w:space="0" w:color="auto"/>
        <w:right w:val="none" w:sz="0" w:space="0" w:color="auto"/>
      </w:divBdr>
    </w:div>
    <w:div w:id="373314529">
      <w:bodyDiv w:val="1"/>
      <w:marLeft w:val="0"/>
      <w:marRight w:val="0"/>
      <w:marTop w:val="0"/>
      <w:marBottom w:val="0"/>
      <w:divBdr>
        <w:top w:val="none" w:sz="0" w:space="0" w:color="auto"/>
        <w:left w:val="none" w:sz="0" w:space="0" w:color="auto"/>
        <w:bottom w:val="none" w:sz="0" w:space="0" w:color="auto"/>
        <w:right w:val="none" w:sz="0" w:space="0" w:color="auto"/>
      </w:divBdr>
    </w:div>
    <w:div w:id="452022111">
      <w:bodyDiv w:val="1"/>
      <w:marLeft w:val="0"/>
      <w:marRight w:val="0"/>
      <w:marTop w:val="0"/>
      <w:marBottom w:val="0"/>
      <w:divBdr>
        <w:top w:val="none" w:sz="0" w:space="0" w:color="auto"/>
        <w:left w:val="none" w:sz="0" w:space="0" w:color="auto"/>
        <w:bottom w:val="none" w:sz="0" w:space="0" w:color="auto"/>
        <w:right w:val="none" w:sz="0" w:space="0" w:color="auto"/>
      </w:divBdr>
    </w:div>
    <w:div w:id="492062337">
      <w:bodyDiv w:val="1"/>
      <w:marLeft w:val="0"/>
      <w:marRight w:val="0"/>
      <w:marTop w:val="0"/>
      <w:marBottom w:val="0"/>
      <w:divBdr>
        <w:top w:val="none" w:sz="0" w:space="0" w:color="auto"/>
        <w:left w:val="none" w:sz="0" w:space="0" w:color="auto"/>
        <w:bottom w:val="none" w:sz="0" w:space="0" w:color="auto"/>
        <w:right w:val="none" w:sz="0" w:space="0" w:color="auto"/>
      </w:divBdr>
    </w:div>
    <w:div w:id="496969111">
      <w:bodyDiv w:val="1"/>
      <w:marLeft w:val="0"/>
      <w:marRight w:val="0"/>
      <w:marTop w:val="0"/>
      <w:marBottom w:val="0"/>
      <w:divBdr>
        <w:top w:val="none" w:sz="0" w:space="0" w:color="auto"/>
        <w:left w:val="none" w:sz="0" w:space="0" w:color="auto"/>
        <w:bottom w:val="none" w:sz="0" w:space="0" w:color="auto"/>
        <w:right w:val="none" w:sz="0" w:space="0" w:color="auto"/>
      </w:divBdr>
    </w:div>
    <w:div w:id="536550336">
      <w:bodyDiv w:val="1"/>
      <w:marLeft w:val="0"/>
      <w:marRight w:val="0"/>
      <w:marTop w:val="0"/>
      <w:marBottom w:val="0"/>
      <w:divBdr>
        <w:top w:val="none" w:sz="0" w:space="0" w:color="auto"/>
        <w:left w:val="none" w:sz="0" w:space="0" w:color="auto"/>
        <w:bottom w:val="none" w:sz="0" w:space="0" w:color="auto"/>
        <w:right w:val="none" w:sz="0" w:space="0" w:color="auto"/>
      </w:divBdr>
    </w:div>
    <w:div w:id="545143985">
      <w:bodyDiv w:val="1"/>
      <w:marLeft w:val="0"/>
      <w:marRight w:val="0"/>
      <w:marTop w:val="0"/>
      <w:marBottom w:val="0"/>
      <w:divBdr>
        <w:top w:val="none" w:sz="0" w:space="0" w:color="auto"/>
        <w:left w:val="none" w:sz="0" w:space="0" w:color="auto"/>
        <w:bottom w:val="none" w:sz="0" w:space="0" w:color="auto"/>
        <w:right w:val="none" w:sz="0" w:space="0" w:color="auto"/>
      </w:divBdr>
    </w:div>
    <w:div w:id="569271202">
      <w:bodyDiv w:val="1"/>
      <w:marLeft w:val="0"/>
      <w:marRight w:val="0"/>
      <w:marTop w:val="0"/>
      <w:marBottom w:val="0"/>
      <w:divBdr>
        <w:top w:val="none" w:sz="0" w:space="0" w:color="auto"/>
        <w:left w:val="none" w:sz="0" w:space="0" w:color="auto"/>
        <w:bottom w:val="none" w:sz="0" w:space="0" w:color="auto"/>
        <w:right w:val="none" w:sz="0" w:space="0" w:color="auto"/>
      </w:divBdr>
    </w:div>
    <w:div w:id="580480561">
      <w:bodyDiv w:val="1"/>
      <w:marLeft w:val="0"/>
      <w:marRight w:val="0"/>
      <w:marTop w:val="0"/>
      <w:marBottom w:val="0"/>
      <w:divBdr>
        <w:top w:val="none" w:sz="0" w:space="0" w:color="auto"/>
        <w:left w:val="none" w:sz="0" w:space="0" w:color="auto"/>
        <w:bottom w:val="none" w:sz="0" w:space="0" w:color="auto"/>
        <w:right w:val="none" w:sz="0" w:space="0" w:color="auto"/>
      </w:divBdr>
    </w:div>
    <w:div w:id="627903723">
      <w:bodyDiv w:val="1"/>
      <w:marLeft w:val="0"/>
      <w:marRight w:val="0"/>
      <w:marTop w:val="0"/>
      <w:marBottom w:val="0"/>
      <w:divBdr>
        <w:top w:val="none" w:sz="0" w:space="0" w:color="auto"/>
        <w:left w:val="none" w:sz="0" w:space="0" w:color="auto"/>
        <w:bottom w:val="none" w:sz="0" w:space="0" w:color="auto"/>
        <w:right w:val="none" w:sz="0" w:space="0" w:color="auto"/>
      </w:divBdr>
    </w:div>
    <w:div w:id="661201190">
      <w:bodyDiv w:val="1"/>
      <w:marLeft w:val="0"/>
      <w:marRight w:val="0"/>
      <w:marTop w:val="0"/>
      <w:marBottom w:val="0"/>
      <w:divBdr>
        <w:top w:val="none" w:sz="0" w:space="0" w:color="auto"/>
        <w:left w:val="none" w:sz="0" w:space="0" w:color="auto"/>
        <w:bottom w:val="none" w:sz="0" w:space="0" w:color="auto"/>
        <w:right w:val="none" w:sz="0" w:space="0" w:color="auto"/>
      </w:divBdr>
    </w:div>
    <w:div w:id="730932671">
      <w:bodyDiv w:val="1"/>
      <w:marLeft w:val="0"/>
      <w:marRight w:val="0"/>
      <w:marTop w:val="0"/>
      <w:marBottom w:val="0"/>
      <w:divBdr>
        <w:top w:val="none" w:sz="0" w:space="0" w:color="auto"/>
        <w:left w:val="none" w:sz="0" w:space="0" w:color="auto"/>
        <w:bottom w:val="none" w:sz="0" w:space="0" w:color="auto"/>
        <w:right w:val="none" w:sz="0" w:space="0" w:color="auto"/>
      </w:divBdr>
    </w:div>
    <w:div w:id="801575537">
      <w:bodyDiv w:val="1"/>
      <w:marLeft w:val="0"/>
      <w:marRight w:val="0"/>
      <w:marTop w:val="0"/>
      <w:marBottom w:val="0"/>
      <w:divBdr>
        <w:top w:val="none" w:sz="0" w:space="0" w:color="auto"/>
        <w:left w:val="none" w:sz="0" w:space="0" w:color="auto"/>
        <w:bottom w:val="none" w:sz="0" w:space="0" w:color="auto"/>
        <w:right w:val="none" w:sz="0" w:space="0" w:color="auto"/>
      </w:divBdr>
      <w:divsChild>
        <w:div w:id="1776244474">
          <w:marLeft w:val="0"/>
          <w:marRight w:val="0"/>
          <w:marTop w:val="0"/>
          <w:marBottom w:val="0"/>
          <w:divBdr>
            <w:top w:val="none" w:sz="0" w:space="0" w:color="auto"/>
            <w:left w:val="none" w:sz="0" w:space="0" w:color="auto"/>
            <w:bottom w:val="none" w:sz="0" w:space="0" w:color="auto"/>
            <w:right w:val="none" w:sz="0" w:space="0" w:color="auto"/>
          </w:divBdr>
        </w:div>
        <w:div w:id="1281649986">
          <w:marLeft w:val="0"/>
          <w:marRight w:val="0"/>
          <w:marTop w:val="0"/>
          <w:marBottom w:val="0"/>
          <w:divBdr>
            <w:top w:val="none" w:sz="0" w:space="0" w:color="auto"/>
            <w:left w:val="none" w:sz="0" w:space="0" w:color="auto"/>
            <w:bottom w:val="none" w:sz="0" w:space="0" w:color="auto"/>
            <w:right w:val="none" w:sz="0" w:space="0" w:color="auto"/>
          </w:divBdr>
        </w:div>
      </w:divsChild>
    </w:div>
    <w:div w:id="841316247">
      <w:bodyDiv w:val="1"/>
      <w:marLeft w:val="0"/>
      <w:marRight w:val="0"/>
      <w:marTop w:val="0"/>
      <w:marBottom w:val="0"/>
      <w:divBdr>
        <w:top w:val="none" w:sz="0" w:space="0" w:color="auto"/>
        <w:left w:val="none" w:sz="0" w:space="0" w:color="auto"/>
        <w:bottom w:val="none" w:sz="0" w:space="0" w:color="auto"/>
        <w:right w:val="none" w:sz="0" w:space="0" w:color="auto"/>
      </w:divBdr>
    </w:div>
    <w:div w:id="1012295851">
      <w:bodyDiv w:val="1"/>
      <w:marLeft w:val="0"/>
      <w:marRight w:val="0"/>
      <w:marTop w:val="0"/>
      <w:marBottom w:val="0"/>
      <w:divBdr>
        <w:top w:val="none" w:sz="0" w:space="0" w:color="auto"/>
        <w:left w:val="none" w:sz="0" w:space="0" w:color="auto"/>
        <w:bottom w:val="none" w:sz="0" w:space="0" w:color="auto"/>
        <w:right w:val="none" w:sz="0" w:space="0" w:color="auto"/>
      </w:divBdr>
    </w:div>
    <w:div w:id="1031807232">
      <w:bodyDiv w:val="1"/>
      <w:marLeft w:val="0"/>
      <w:marRight w:val="0"/>
      <w:marTop w:val="0"/>
      <w:marBottom w:val="0"/>
      <w:divBdr>
        <w:top w:val="none" w:sz="0" w:space="0" w:color="auto"/>
        <w:left w:val="none" w:sz="0" w:space="0" w:color="auto"/>
        <w:bottom w:val="none" w:sz="0" w:space="0" w:color="auto"/>
        <w:right w:val="none" w:sz="0" w:space="0" w:color="auto"/>
      </w:divBdr>
    </w:div>
    <w:div w:id="1053624279">
      <w:bodyDiv w:val="1"/>
      <w:marLeft w:val="0"/>
      <w:marRight w:val="0"/>
      <w:marTop w:val="0"/>
      <w:marBottom w:val="0"/>
      <w:divBdr>
        <w:top w:val="none" w:sz="0" w:space="0" w:color="auto"/>
        <w:left w:val="none" w:sz="0" w:space="0" w:color="auto"/>
        <w:bottom w:val="none" w:sz="0" w:space="0" w:color="auto"/>
        <w:right w:val="none" w:sz="0" w:space="0" w:color="auto"/>
      </w:divBdr>
    </w:div>
    <w:div w:id="1064138471">
      <w:bodyDiv w:val="1"/>
      <w:marLeft w:val="0"/>
      <w:marRight w:val="0"/>
      <w:marTop w:val="0"/>
      <w:marBottom w:val="0"/>
      <w:divBdr>
        <w:top w:val="none" w:sz="0" w:space="0" w:color="auto"/>
        <w:left w:val="none" w:sz="0" w:space="0" w:color="auto"/>
        <w:bottom w:val="none" w:sz="0" w:space="0" w:color="auto"/>
        <w:right w:val="none" w:sz="0" w:space="0" w:color="auto"/>
      </w:divBdr>
    </w:div>
    <w:div w:id="1075397589">
      <w:bodyDiv w:val="1"/>
      <w:marLeft w:val="0"/>
      <w:marRight w:val="0"/>
      <w:marTop w:val="0"/>
      <w:marBottom w:val="0"/>
      <w:divBdr>
        <w:top w:val="none" w:sz="0" w:space="0" w:color="auto"/>
        <w:left w:val="none" w:sz="0" w:space="0" w:color="auto"/>
        <w:bottom w:val="none" w:sz="0" w:space="0" w:color="auto"/>
        <w:right w:val="none" w:sz="0" w:space="0" w:color="auto"/>
      </w:divBdr>
    </w:div>
    <w:div w:id="1095126914">
      <w:bodyDiv w:val="1"/>
      <w:marLeft w:val="0"/>
      <w:marRight w:val="0"/>
      <w:marTop w:val="0"/>
      <w:marBottom w:val="0"/>
      <w:divBdr>
        <w:top w:val="none" w:sz="0" w:space="0" w:color="auto"/>
        <w:left w:val="none" w:sz="0" w:space="0" w:color="auto"/>
        <w:bottom w:val="none" w:sz="0" w:space="0" w:color="auto"/>
        <w:right w:val="none" w:sz="0" w:space="0" w:color="auto"/>
      </w:divBdr>
    </w:div>
    <w:div w:id="1110710434">
      <w:bodyDiv w:val="1"/>
      <w:marLeft w:val="0"/>
      <w:marRight w:val="0"/>
      <w:marTop w:val="0"/>
      <w:marBottom w:val="0"/>
      <w:divBdr>
        <w:top w:val="none" w:sz="0" w:space="0" w:color="auto"/>
        <w:left w:val="none" w:sz="0" w:space="0" w:color="auto"/>
        <w:bottom w:val="none" w:sz="0" w:space="0" w:color="auto"/>
        <w:right w:val="none" w:sz="0" w:space="0" w:color="auto"/>
      </w:divBdr>
    </w:div>
    <w:div w:id="1228808174">
      <w:bodyDiv w:val="1"/>
      <w:marLeft w:val="0"/>
      <w:marRight w:val="0"/>
      <w:marTop w:val="0"/>
      <w:marBottom w:val="0"/>
      <w:divBdr>
        <w:top w:val="none" w:sz="0" w:space="0" w:color="auto"/>
        <w:left w:val="none" w:sz="0" w:space="0" w:color="auto"/>
        <w:bottom w:val="none" w:sz="0" w:space="0" w:color="auto"/>
        <w:right w:val="none" w:sz="0" w:space="0" w:color="auto"/>
      </w:divBdr>
    </w:div>
    <w:div w:id="1247039073">
      <w:bodyDiv w:val="1"/>
      <w:marLeft w:val="0"/>
      <w:marRight w:val="0"/>
      <w:marTop w:val="0"/>
      <w:marBottom w:val="0"/>
      <w:divBdr>
        <w:top w:val="none" w:sz="0" w:space="0" w:color="auto"/>
        <w:left w:val="none" w:sz="0" w:space="0" w:color="auto"/>
        <w:bottom w:val="none" w:sz="0" w:space="0" w:color="auto"/>
        <w:right w:val="none" w:sz="0" w:space="0" w:color="auto"/>
      </w:divBdr>
    </w:div>
    <w:div w:id="1281496375">
      <w:bodyDiv w:val="1"/>
      <w:marLeft w:val="0"/>
      <w:marRight w:val="0"/>
      <w:marTop w:val="0"/>
      <w:marBottom w:val="0"/>
      <w:divBdr>
        <w:top w:val="none" w:sz="0" w:space="0" w:color="auto"/>
        <w:left w:val="none" w:sz="0" w:space="0" w:color="auto"/>
        <w:bottom w:val="none" w:sz="0" w:space="0" w:color="auto"/>
        <w:right w:val="none" w:sz="0" w:space="0" w:color="auto"/>
      </w:divBdr>
    </w:div>
    <w:div w:id="1287350473">
      <w:bodyDiv w:val="1"/>
      <w:marLeft w:val="0"/>
      <w:marRight w:val="0"/>
      <w:marTop w:val="0"/>
      <w:marBottom w:val="0"/>
      <w:divBdr>
        <w:top w:val="none" w:sz="0" w:space="0" w:color="auto"/>
        <w:left w:val="none" w:sz="0" w:space="0" w:color="auto"/>
        <w:bottom w:val="none" w:sz="0" w:space="0" w:color="auto"/>
        <w:right w:val="none" w:sz="0" w:space="0" w:color="auto"/>
      </w:divBdr>
    </w:div>
    <w:div w:id="1326010908">
      <w:bodyDiv w:val="1"/>
      <w:marLeft w:val="0"/>
      <w:marRight w:val="0"/>
      <w:marTop w:val="0"/>
      <w:marBottom w:val="0"/>
      <w:divBdr>
        <w:top w:val="none" w:sz="0" w:space="0" w:color="auto"/>
        <w:left w:val="none" w:sz="0" w:space="0" w:color="auto"/>
        <w:bottom w:val="none" w:sz="0" w:space="0" w:color="auto"/>
        <w:right w:val="none" w:sz="0" w:space="0" w:color="auto"/>
      </w:divBdr>
    </w:div>
    <w:div w:id="1336037291">
      <w:bodyDiv w:val="1"/>
      <w:marLeft w:val="0"/>
      <w:marRight w:val="0"/>
      <w:marTop w:val="0"/>
      <w:marBottom w:val="0"/>
      <w:divBdr>
        <w:top w:val="none" w:sz="0" w:space="0" w:color="auto"/>
        <w:left w:val="none" w:sz="0" w:space="0" w:color="auto"/>
        <w:bottom w:val="none" w:sz="0" w:space="0" w:color="auto"/>
        <w:right w:val="none" w:sz="0" w:space="0" w:color="auto"/>
      </w:divBdr>
    </w:div>
    <w:div w:id="1345127766">
      <w:bodyDiv w:val="1"/>
      <w:marLeft w:val="0"/>
      <w:marRight w:val="0"/>
      <w:marTop w:val="0"/>
      <w:marBottom w:val="0"/>
      <w:divBdr>
        <w:top w:val="none" w:sz="0" w:space="0" w:color="auto"/>
        <w:left w:val="none" w:sz="0" w:space="0" w:color="auto"/>
        <w:bottom w:val="none" w:sz="0" w:space="0" w:color="auto"/>
        <w:right w:val="none" w:sz="0" w:space="0" w:color="auto"/>
      </w:divBdr>
    </w:div>
    <w:div w:id="1387333346">
      <w:bodyDiv w:val="1"/>
      <w:marLeft w:val="0"/>
      <w:marRight w:val="0"/>
      <w:marTop w:val="0"/>
      <w:marBottom w:val="0"/>
      <w:divBdr>
        <w:top w:val="none" w:sz="0" w:space="0" w:color="auto"/>
        <w:left w:val="none" w:sz="0" w:space="0" w:color="auto"/>
        <w:bottom w:val="none" w:sz="0" w:space="0" w:color="auto"/>
        <w:right w:val="none" w:sz="0" w:space="0" w:color="auto"/>
      </w:divBdr>
    </w:div>
    <w:div w:id="1414474096">
      <w:bodyDiv w:val="1"/>
      <w:marLeft w:val="0"/>
      <w:marRight w:val="0"/>
      <w:marTop w:val="0"/>
      <w:marBottom w:val="0"/>
      <w:divBdr>
        <w:top w:val="none" w:sz="0" w:space="0" w:color="auto"/>
        <w:left w:val="none" w:sz="0" w:space="0" w:color="auto"/>
        <w:bottom w:val="none" w:sz="0" w:space="0" w:color="auto"/>
        <w:right w:val="none" w:sz="0" w:space="0" w:color="auto"/>
      </w:divBdr>
    </w:div>
    <w:div w:id="1477525206">
      <w:bodyDiv w:val="1"/>
      <w:marLeft w:val="0"/>
      <w:marRight w:val="0"/>
      <w:marTop w:val="0"/>
      <w:marBottom w:val="0"/>
      <w:divBdr>
        <w:top w:val="none" w:sz="0" w:space="0" w:color="auto"/>
        <w:left w:val="none" w:sz="0" w:space="0" w:color="auto"/>
        <w:bottom w:val="none" w:sz="0" w:space="0" w:color="auto"/>
        <w:right w:val="none" w:sz="0" w:space="0" w:color="auto"/>
      </w:divBdr>
    </w:div>
    <w:div w:id="1505319452">
      <w:bodyDiv w:val="1"/>
      <w:marLeft w:val="0"/>
      <w:marRight w:val="0"/>
      <w:marTop w:val="0"/>
      <w:marBottom w:val="0"/>
      <w:divBdr>
        <w:top w:val="none" w:sz="0" w:space="0" w:color="auto"/>
        <w:left w:val="none" w:sz="0" w:space="0" w:color="auto"/>
        <w:bottom w:val="none" w:sz="0" w:space="0" w:color="auto"/>
        <w:right w:val="none" w:sz="0" w:space="0" w:color="auto"/>
      </w:divBdr>
    </w:div>
    <w:div w:id="1599484191">
      <w:bodyDiv w:val="1"/>
      <w:marLeft w:val="0"/>
      <w:marRight w:val="0"/>
      <w:marTop w:val="0"/>
      <w:marBottom w:val="0"/>
      <w:divBdr>
        <w:top w:val="none" w:sz="0" w:space="0" w:color="auto"/>
        <w:left w:val="none" w:sz="0" w:space="0" w:color="auto"/>
        <w:bottom w:val="none" w:sz="0" w:space="0" w:color="auto"/>
        <w:right w:val="none" w:sz="0" w:space="0" w:color="auto"/>
      </w:divBdr>
    </w:div>
    <w:div w:id="1603877274">
      <w:bodyDiv w:val="1"/>
      <w:marLeft w:val="0"/>
      <w:marRight w:val="0"/>
      <w:marTop w:val="0"/>
      <w:marBottom w:val="0"/>
      <w:divBdr>
        <w:top w:val="none" w:sz="0" w:space="0" w:color="auto"/>
        <w:left w:val="none" w:sz="0" w:space="0" w:color="auto"/>
        <w:bottom w:val="none" w:sz="0" w:space="0" w:color="auto"/>
        <w:right w:val="none" w:sz="0" w:space="0" w:color="auto"/>
      </w:divBdr>
    </w:div>
    <w:div w:id="1679579889">
      <w:bodyDiv w:val="1"/>
      <w:marLeft w:val="0"/>
      <w:marRight w:val="0"/>
      <w:marTop w:val="0"/>
      <w:marBottom w:val="0"/>
      <w:divBdr>
        <w:top w:val="none" w:sz="0" w:space="0" w:color="auto"/>
        <w:left w:val="none" w:sz="0" w:space="0" w:color="auto"/>
        <w:bottom w:val="none" w:sz="0" w:space="0" w:color="auto"/>
        <w:right w:val="none" w:sz="0" w:space="0" w:color="auto"/>
      </w:divBdr>
    </w:div>
    <w:div w:id="1686323002">
      <w:bodyDiv w:val="1"/>
      <w:marLeft w:val="0"/>
      <w:marRight w:val="0"/>
      <w:marTop w:val="0"/>
      <w:marBottom w:val="0"/>
      <w:divBdr>
        <w:top w:val="none" w:sz="0" w:space="0" w:color="auto"/>
        <w:left w:val="none" w:sz="0" w:space="0" w:color="auto"/>
        <w:bottom w:val="none" w:sz="0" w:space="0" w:color="auto"/>
        <w:right w:val="none" w:sz="0" w:space="0" w:color="auto"/>
      </w:divBdr>
    </w:div>
    <w:div w:id="1762867462">
      <w:bodyDiv w:val="1"/>
      <w:marLeft w:val="0"/>
      <w:marRight w:val="0"/>
      <w:marTop w:val="0"/>
      <w:marBottom w:val="0"/>
      <w:divBdr>
        <w:top w:val="none" w:sz="0" w:space="0" w:color="auto"/>
        <w:left w:val="none" w:sz="0" w:space="0" w:color="auto"/>
        <w:bottom w:val="none" w:sz="0" w:space="0" w:color="auto"/>
        <w:right w:val="none" w:sz="0" w:space="0" w:color="auto"/>
      </w:divBdr>
    </w:div>
    <w:div w:id="1769688867">
      <w:bodyDiv w:val="1"/>
      <w:marLeft w:val="0"/>
      <w:marRight w:val="0"/>
      <w:marTop w:val="0"/>
      <w:marBottom w:val="0"/>
      <w:divBdr>
        <w:top w:val="none" w:sz="0" w:space="0" w:color="auto"/>
        <w:left w:val="none" w:sz="0" w:space="0" w:color="auto"/>
        <w:bottom w:val="none" w:sz="0" w:space="0" w:color="auto"/>
        <w:right w:val="none" w:sz="0" w:space="0" w:color="auto"/>
      </w:divBdr>
    </w:div>
    <w:div w:id="1864052317">
      <w:bodyDiv w:val="1"/>
      <w:marLeft w:val="0"/>
      <w:marRight w:val="0"/>
      <w:marTop w:val="0"/>
      <w:marBottom w:val="0"/>
      <w:divBdr>
        <w:top w:val="none" w:sz="0" w:space="0" w:color="auto"/>
        <w:left w:val="none" w:sz="0" w:space="0" w:color="auto"/>
        <w:bottom w:val="none" w:sz="0" w:space="0" w:color="auto"/>
        <w:right w:val="none" w:sz="0" w:space="0" w:color="auto"/>
      </w:divBdr>
    </w:div>
    <w:div w:id="1920869995">
      <w:bodyDiv w:val="1"/>
      <w:marLeft w:val="0"/>
      <w:marRight w:val="0"/>
      <w:marTop w:val="0"/>
      <w:marBottom w:val="0"/>
      <w:divBdr>
        <w:top w:val="none" w:sz="0" w:space="0" w:color="auto"/>
        <w:left w:val="none" w:sz="0" w:space="0" w:color="auto"/>
        <w:bottom w:val="none" w:sz="0" w:space="0" w:color="auto"/>
        <w:right w:val="none" w:sz="0" w:space="0" w:color="auto"/>
      </w:divBdr>
    </w:div>
    <w:div w:id="2018773708">
      <w:bodyDiv w:val="1"/>
      <w:marLeft w:val="0"/>
      <w:marRight w:val="0"/>
      <w:marTop w:val="0"/>
      <w:marBottom w:val="0"/>
      <w:divBdr>
        <w:top w:val="none" w:sz="0" w:space="0" w:color="auto"/>
        <w:left w:val="none" w:sz="0" w:space="0" w:color="auto"/>
        <w:bottom w:val="none" w:sz="0" w:space="0" w:color="auto"/>
        <w:right w:val="none" w:sz="0" w:space="0" w:color="auto"/>
      </w:divBdr>
    </w:div>
    <w:div w:id="2056000156">
      <w:bodyDiv w:val="1"/>
      <w:marLeft w:val="0"/>
      <w:marRight w:val="0"/>
      <w:marTop w:val="0"/>
      <w:marBottom w:val="0"/>
      <w:divBdr>
        <w:top w:val="none" w:sz="0" w:space="0" w:color="auto"/>
        <w:left w:val="none" w:sz="0" w:space="0" w:color="auto"/>
        <w:bottom w:val="none" w:sz="0" w:space="0" w:color="auto"/>
        <w:right w:val="none" w:sz="0" w:space="0" w:color="auto"/>
      </w:divBdr>
    </w:div>
    <w:div w:id="2071225757">
      <w:bodyDiv w:val="1"/>
      <w:marLeft w:val="0"/>
      <w:marRight w:val="0"/>
      <w:marTop w:val="0"/>
      <w:marBottom w:val="0"/>
      <w:divBdr>
        <w:top w:val="none" w:sz="0" w:space="0" w:color="auto"/>
        <w:left w:val="none" w:sz="0" w:space="0" w:color="auto"/>
        <w:bottom w:val="none" w:sz="0" w:space="0" w:color="auto"/>
        <w:right w:val="none" w:sz="0" w:space="0" w:color="auto"/>
      </w:divBdr>
    </w:div>
    <w:div w:id="2082560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s://www.celt.ru/depart/kdo/napravlenija/kardiologija/zabolevanija/ishemicheskaja-bolezn-serdca/" TargetMode="External"/><Relationship Id="rId13" Type="http://schemas.openxmlformats.org/officeDocument/2006/relationships/chart" Target="charts/chart3.xml"/><Relationship Id="rId18" Type="http://schemas.openxmlformats.org/officeDocument/2006/relationships/chart" Target="charts/chart8.xml"/><Relationship Id="rId26" Type="http://schemas.openxmlformats.org/officeDocument/2006/relationships/hyperlink" Target="http://countrymeters.info/" TargetMode="External"/><Relationship Id="rId3" Type="http://schemas.openxmlformats.org/officeDocument/2006/relationships/styles" Target="styles.xml"/><Relationship Id="rId21" Type="http://schemas.openxmlformats.org/officeDocument/2006/relationships/hyperlink" Target="http://assaf.ru/"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chart" Target="charts/chart7.xml"/><Relationship Id="rId25" Type="http://schemas.openxmlformats.org/officeDocument/2006/relationships/hyperlink" Target="http://www.sdelanounih.ru/" TargetMode="External"/><Relationship Id="rId33" Type="http://schemas.openxmlformats.org/officeDocument/2006/relationships/hyperlink" Target="https://stud-baza.ru/" TargetMode="External"/><Relationship Id="rId2" Type="http://schemas.openxmlformats.org/officeDocument/2006/relationships/numbering" Target="numbering.xml"/><Relationship Id="rId16" Type="http://schemas.openxmlformats.org/officeDocument/2006/relationships/chart" Target="charts/chart6.xml"/><Relationship Id="rId20" Type="http://schemas.openxmlformats.org/officeDocument/2006/relationships/hyperlink" Target="http://gastro-doctor.ru/" TargetMode="External"/><Relationship Id="rId29" Type="http://schemas.openxmlformats.org/officeDocument/2006/relationships/hyperlink" Target="http://www.diagnos.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hyperlink" Target="http://www.medkirov.ru" TargetMode="External"/><Relationship Id="rId32" Type="http://schemas.openxmlformats.org/officeDocument/2006/relationships/hyperlink" Target="http://bibliofond.ru/" TargetMode="External"/><Relationship Id="rId5" Type="http://schemas.openxmlformats.org/officeDocument/2006/relationships/webSettings" Target="webSettings.xml"/><Relationship Id="rId15" Type="http://schemas.openxmlformats.org/officeDocument/2006/relationships/chart" Target="charts/chart5.xml"/><Relationship Id="rId23" Type="http://schemas.openxmlformats.org/officeDocument/2006/relationships/hyperlink" Target="https://www.gazeta.ru/" TargetMode="External"/><Relationship Id="rId28" Type="http://schemas.openxmlformats.org/officeDocument/2006/relationships/hyperlink" Target="http://obese.ru/" TargetMode="External"/><Relationship Id="rId36"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chart" Target="charts/chart9.xml"/><Relationship Id="rId31" Type="http://schemas.openxmlformats.org/officeDocument/2006/relationships/hyperlink" Target="https://ulpressa.ru/"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chart" Target="charts/chart4.xml"/><Relationship Id="rId22" Type="http://schemas.openxmlformats.org/officeDocument/2006/relationships/hyperlink" Target="http://countrymeters.info" TargetMode="External"/><Relationship Id="rId27" Type="http://schemas.openxmlformats.org/officeDocument/2006/relationships/hyperlink" Target="http://www.vestifinance.ru/" TargetMode="External"/><Relationship Id="rId30" Type="http://schemas.openxmlformats.org/officeDocument/2006/relationships/hyperlink" Target="http://okeydoc.ru/" TargetMode="External"/><Relationship Id="rId35"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Office_Excel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Office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Office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Office_Excel8.xlsx"/></Relationships>
</file>

<file path=word/charts/_rels/chart9.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_____Microsoft_Office_Excel9.xlsx"/><Relationship Id="rId1" Type="http://schemas.openxmlformats.org/officeDocument/2006/relationships/image" Target="../media/image3.jpeg"/></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view3D>
      <c:rotX val="30"/>
      <c:perspective val="30"/>
    </c:view3D>
    <c:plotArea>
      <c:layout>
        <c:manualLayout>
          <c:layoutTarget val="inner"/>
          <c:xMode val="edge"/>
          <c:yMode val="edge"/>
          <c:x val="2.6331538001196919E-2"/>
          <c:y val="9.5238095238095413E-2"/>
          <c:w val="0.80153314767431449"/>
          <c:h val="0.90476190476190355"/>
        </c:manualLayout>
      </c:layout>
      <c:pie3DChart>
        <c:varyColors val="1"/>
        <c:ser>
          <c:idx val="0"/>
          <c:order val="0"/>
          <c:explosion val="2"/>
          <c:dPt>
            <c:idx val="0"/>
            <c:spPr>
              <a:gradFill>
                <a:gsLst>
                  <a:gs pos="0">
                    <a:srgbClr val="FFF200"/>
                  </a:gs>
                  <a:gs pos="45000">
                    <a:srgbClr val="FF7A00"/>
                  </a:gs>
                  <a:gs pos="70000">
                    <a:srgbClr val="FF0300"/>
                  </a:gs>
                  <a:gs pos="100000">
                    <a:srgbClr val="4D0808"/>
                  </a:gs>
                </a:gsLst>
                <a:lin ang="5400000" scaled="0"/>
              </a:gradFill>
            </c:spPr>
            <c:extLst xmlns:c16r2="http://schemas.microsoft.com/office/drawing/2015/06/chart">
              <c:ext xmlns:c16="http://schemas.microsoft.com/office/drawing/2014/chart" uri="{C3380CC4-5D6E-409C-BE32-E72D297353CC}">
                <c16:uniqueId val="{00000001-2D1B-43B7-B793-1DC96FE73696}"/>
              </c:ext>
            </c:extLst>
          </c:dPt>
          <c:dPt>
            <c:idx val="1"/>
            <c:spPr>
              <a:gradFill>
                <a:gsLst>
                  <a:gs pos="0">
                    <a:srgbClr val="DDEBCF"/>
                  </a:gs>
                  <a:gs pos="50000">
                    <a:srgbClr val="9CB86E"/>
                  </a:gs>
                  <a:gs pos="100000">
                    <a:srgbClr val="156B13"/>
                  </a:gs>
                </a:gsLst>
                <a:lin ang="5400000" scaled="0"/>
              </a:gradFill>
            </c:spPr>
            <c:extLst xmlns:c16r2="http://schemas.microsoft.com/office/drawing/2015/06/chart">
              <c:ext xmlns:c16="http://schemas.microsoft.com/office/drawing/2014/chart" uri="{C3380CC4-5D6E-409C-BE32-E72D297353CC}">
                <c16:uniqueId val="{00000003-2D1B-43B7-B793-1DC96FE73696}"/>
              </c:ext>
            </c:extLst>
          </c:dPt>
          <c:dPt>
            <c:idx val="2"/>
            <c:spPr>
              <a:gradFill>
                <a:gsLst>
                  <a:gs pos="0">
                    <a:srgbClr val="5E9EFF"/>
                  </a:gs>
                  <a:gs pos="39999">
                    <a:srgbClr val="85C2FF"/>
                  </a:gs>
                  <a:gs pos="70000">
                    <a:srgbClr val="C4D6EB"/>
                  </a:gs>
                  <a:gs pos="100000">
                    <a:srgbClr val="FFEBFA"/>
                  </a:gs>
                </a:gsLst>
                <a:lin ang="5400000" scaled="0"/>
              </a:gradFill>
            </c:spPr>
            <c:extLst xmlns:c16r2="http://schemas.microsoft.com/office/drawing/2015/06/chart">
              <c:ext xmlns:c16="http://schemas.microsoft.com/office/drawing/2014/chart" uri="{C3380CC4-5D6E-409C-BE32-E72D297353CC}">
                <c16:uniqueId val="{00000005-2D1B-43B7-B793-1DC96FE73696}"/>
              </c:ext>
            </c:extLst>
          </c:dPt>
          <c:dPt>
            <c:idx val="3"/>
            <c:spPr>
              <a:gradFill>
                <a:gsLst>
                  <a:gs pos="0">
                    <a:srgbClr val="FBEAC7"/>
                  </a:gs>
                  <a:gs pos="17999">
                    <a:srgbClr val="FEE7F2"/>
                  </a:gs>
                  <a:gs pos="36000">
                    <a:srgbClr val="FAC77D"/>
                  </a:gs>
                  <a:gs pos="61000">
                    <a:srgbClr val="FBA97D"/>
                  </a:gs>
                  <a:gs pos="82001">
                    <a:srgbClr val="FBD49C"/>
                  </a:gs>
                  <a:gs pos="100000">
                    <a:srgbClr val="FEE7F2"/>
                  </a:gs>
                </a:gsLst>
                <a:lin ang="5400000" scaled="0"/>
              </a:gradFill>
            </c:spPr>
            <c:extLst xmlns:c16r2="http://schemas.microsoft.com/office/drawing/2015/06/chart">
              <c:ext xmlns:c16="http://schemas.microsoft.com/office/drawing/2014/chart" uri="{C3380CC4-5D6E-409C-BE32-E72D297353CC}">
                <c16:uniqueId val="{00000007-2D1B-43B7-B793-1DC96FE73696}"/>
              </c:ext>
            </c:extLst>
          </c:dPt>
          <c:dPt>
            <c:idx val="4"/>
            <c:spPr>
              <a:gradFill>
                <a:gsLst>
                  <a:gs pos="0">
                    <a:srgbClr val="DCEBF5"/>
                  </a:gs>
                  <a:gs pos="8000">
                    <a:srgbClr val="83A7C3"/>
                  </a:gs>
                  <a:gs pos="13000">
                    <a:srgbClr val="768FB9"/>
                  </a:gs>
                  <a:gs pos="21001">
                    <a:srgbClr val="83A7C3"/>
                  </a:gs>
                  <a:gs pos="52000">
                    <a:srgbClr val="FFFFFF"/>
                  </a:gs>
                  <a:gs pos="56000">
                    <a:srgbClr val="9C6563"/>
                  </a:gs>
                  <a:gs pos="58000">
                    <a:srgbClr val="80302D"/>
                  </a:gs>
                  <a:gs pos="71001">
                    <a:srgbClr val="C0524E"/>
                  </a:gs>
                  <a:gs pos="94000">
                    <a:srgbClr val="EBDAD4"/>
                  </a:gs>
                  <a:gs pos="100000">
                    <a:srgbClr val="55261C"/>
                  </a:gs>
                </a:gsLst>
                <a:lin ang="5400000" scaled="0"/>
              </a:gradFill>
            </c:spPr>
            <c:extLst xmlns:c16r2="http://schemas.microsoft.com/office/drawing/2015/06/chart">
              <c:ext xmlns:c16="http://schemas.microsoft.com/office/drawing/2014/chart" uri="{C3380CC4-5D6E-409C-BE32-E72D297353CC}">
                <c16:uniqueId val="{00000009-2D1B-43B7-B793-1DC96FE73696}"/>
              </c:ext>
            </c:extLst>
          </c:dPt>
          <c:dLbls>
            <c:dLbl>
              <c:idx val="0"/>
              <c:layout>
                <c:manualLayout>
                  <c:x val="-0.25590485564304488"/>
                  <c:y val="-0.14790901137357831"/>
                </c:manualLayout>
              </c:layout>
              <c:dLblPos val="bestFit"/>
              <c:showVal val="1"/>
              <c:separator>; </c:separator>
              <c:extLst xmlns:c16r2="http://schemas.microsoft.com/office/drawing/2015/06/chart">
                <c:ext xmlns:c16="http://schemas.microsoft.com/office/drawing/2014/chart" uri="{C3380CC4-5D6E-409C-BE32-E72D297353CC}">
                  <c16:uniqueId val="{00000001-2D1B-43B7-B793-1DC96FE73696}"/>
                </c:ext>
                <c:ext xmlns:c15="http://schemas.microsoft.com/office/drawing/2012/chart" uri="{CE6537A1-D6FC-4f65-9D91-7224C49458BB}"/>
              </c:extLst>
            </c:dLbl>
            <c:dLbl>
              <c:idx val="1"/>
              <c:layout>
                <c:manualLayout>
                  <c:x val="0.19036329833770796"/>
                  <c:y val="-0.2163743073782444"/>
                </c:manualLayout>
              </c:layout>
              <c:dLblPos val="bestFit"/>
              <c:showVal val="1"/>
              <c:separator>; </c:separator>
              <c:extLst xmlns:c16r2="http://schemas.microsoft.com/office/drawing/2015/06/chart">
                <c:ext xmlns:c16="http://schemas.microsoft.com/office/drawing/2014/chart" uri="{C3380CC4-5D6E-409C-BE32-E72D297353CC}">
                  <c16:uniqueId val="{00000003-2D1B-43B7-B793-1DC96FE73696}"/>
                </c:ext>
                <c:ext xmlns:c15="http://schemas.microsoft.com/office/drawing/2012/chart" uri="{CE6537A1-D6FC-4f65-9D91-7224C49458BB}"/>
              </c:extLst>
            </c:dLbl>
            <c:dLbl>
              <c:idx val="2"/>
              <c:layout>
                <c:manualLayout>
                  <c:x val="8.5050962379703055E-2"/>
                  <c:y val="6.9658063575386411E-2"/>
                </c:manualLayout>
              </c:layout>
              <c:dLblPos val="bestFit"/>
              <c:showVal val="1"/>
              <c:separator>; </c:separator>
              <c:extLst xmlns:c16r2="http://schemas.microsoft.com/office/drawing/2015/06/chart">
                <c:ext xmlns:c16="http://schemas.microsoft.com/office/drawing/2014/chart" uri="{C3380CC4-5D6E-409C-BE32-E72D297353CC}">
                  <c16:uniqueId val="{00000005-2D1B-43B7-B793-1DC96FE73696}"/>
                </c:ext>
                <c:ext xmlns:c15="http://schemas.microsoft.com/office/drawing/2012/chart" uri="{CE6537A1-D6FC-4f65-9D91-7224C49458BB}"/>
              </c:extLst>
            </c:dLbl>
            <c:dLbl>
              <c:idx val="3"/>
              <c:layout>
                <c:manualLayout>
                  <c:x val="0.14030708661417321"/>
                  <c:y val="8.513706620005855E-2"/>
                </c:manualLayout>
              </c:layout>
              <c:dLblPos val="bestFit"/>
              <c:showVal val="1"/>
              <c:separator>; </c:separator>
              <c:extLst xmlns:c16r2="http://schemas.microsoft.com/office/drawing/2015/06/chart">
                <c:ext xmlns:c16="http://schemas.microsoft.com/office/drawing/2014/chart" uri="{C3380CC4-5D6E-409C-BE32-E72D297353CC}">
                  <c16:uniqueId val="{00000007-2D1B-43B7-B793-1DC96FE73696}"/>
                </c:ext>
                <c:ext xmlns:c15="http://schemas.microsoft.com/office/drawing/2012/chart" uri="{CE6537A1-D6FC-4f65-9D91-7224C49458BB}"/>
              </c:extLst>
            </c:dLbl>
            <c:dLbl>
              <c:idx val="4"/>
              <c:layout>
                <c:manualLayout>
                  <c:x val="0.10833420822397227"/>
                  <c:y val="6.4921259842519854E-2"/>
                </c:manualLayout>
              </c:layout>
              <c:dLblPos val="bestFit"/>
              <c:showVal val="1"/>
              <c:separator>; </c:separator>
              <c:extLst xmlns:c16r2="http://schemas.microsoft.com/office/drawing/2015/06/chart">
                <c:ext xmlns:c16="http://schemas.microsoft.com/office/drawing/2014/chart" uri="{C3380CC4-5D6E-409C-BE32-E72D297353CC}">
                  <c16:uniqueId val="{00000009-2D1B-43B7-B793-1DC96FE73696}"/>
                </c:ext>
                <c:ext xmlns:c15="http://schemas.microsoft.com/office/drawing/2012/chart" uri="{CE6537A1-D6FC-4f65-9D91-7224C49458BB}"/>
              </c:extLst>
            </c:dLbl>
            <c:numFmt formatCode="#,##0" sourceLinked="0"/>
            <c:spPr>
              <a:noFill/>
              <a:ln>
                <a:noFill/>
              </a:ln>
              <a:effectLst/>
            </c:spPr>
            <c:txPr>
              <a:bodyPr/>
              <a:lstStyle/>
              <a:p>
                <a:pPr>
                  <a:defRPr>
                    <a:latin typeface="Times New Roman" panose="02020603050405020304" pitchFamily="18" charset="0"/>
                    <a:cs typeface="Times New Roman" panose="02020603050405020304" pitchFamily="18" charset="0"/>
                  </a:defRPr>
                </a:pPr>
                <a:endParaRPr lang="ru-RU"/>
              </a:p>
            </c:txPr>
            <c:dLblPos val="ctr"/>
            <c:showVal val="1"/>
            <c:separator>; </c:separator>
            <c:extLst xmlns:c16r2="http://schemas.microsoft.com/office/drawing/2015/06/chart">
              <c:ext xmlns:c15="http://schemas.microsoft.com/office/drawing/2012/chart" uri="{CE6537A1-D6FC-4f65-9D91-7224C49458BB}"/>
            </c:extLst>
          </c:dLbls>
          <c:cat>
            <c:strRef>
              <c:f>Лист1!$A$1:$A$5</c:f>
              <c:strCache>
                <c:ptCount val="5"/>
                <c:pt idx="0">
                  <c:v>США</c:v>
                </c:pt>
                <c:pt idx="1">
                  <c:v>Россия</c:v>
                </c:pt>
                <c:pt idx="2">
                  <c:v>Франция</c:v>
                </c:pt>
                <c:pt idx="3">
                  <c:v>Швеция</c:v>
                </c:pt>
                <c:pt idx="4">
                  <c:v>Италия</c:v>
                </c:pt>
              </c:strCache>
            </c:strRef>
          </c:cat>
          <c:val>
            <c:numRef>
              <c:f>Лист1!$B$1:$B$5</c:f>
              <c:numCache>
                <c:formatCode>General</c:formatCode>
                <c:ptCount val="5"/>
                <c:pt idx="0">
                  <c:v>325000000</c:v>
                </c:pt>
                <c:pt idx="1">
                  <c:v>146000000</c:v>
                </c:pt>
                <c:pt idx="2">
                  <c:v>64000000</c:v>
                </c:pt>
                <c:pt idx="3">
                  <c:v>10000000</c:v>
                </c:pt>
                <c:pt idx="4">
                  <c:v>59000000</c:v>
                </c:pt>
              </c:numCache>
            </c:numRef>
          </c:val>
          <c:extLst xmlns:c16r2="http://schemas.microsoft.com/office/drawing/2015/06/chart">
            <c:ext xmlns:c16="http://schemas.microsoft.com/office/drawing/2014/chart" uri="{C3380CC4-5D6E-409C-BE32-E72D297353CC}">
              <c16:uniqueId val="{0000000A-2D1B-43B7-B793-1DC96FE73696}"/>
            </c:ext>
          </c:extLst>
        </c:ser>
        <c:ser>
          <c:idx val="1"/>
          <c:order val="1"/>
          <c:explosion val="25"/>
          <c:cat>
            <c:strRef>
              <c:f>Лист1!$A$1:$A$5</c:f>
              <c:strCache>
                <c:ptCount val="5"/>
                <c:pt idx="0">
                  <c:v>США</c:v>
                </c:pt>
                <c:pt idx="1">
                  <c:v>Россия</c:v>
                </c:pt>
                <c:pt idx="2">
                  <c:v>Франция</c:v>
                </c:pt>
                <c:pt idx="3">
                  <c:v>Швеция</c:v>
                </c:pt>
                <c:pt idx="4">
                  <c:v>Италия</c:v>
                </c:pt>
              </c:strCache>
            </c:strRef>
          </c:cat>
          <c:val>
            <c:numRef>
              <c:f>Лист1!$B$8:$B$12</c:f>
              <c:numCache>
                <c:formatCode>General</c:formatCode>
                <c:ptCount val="5"/>
              </c:numCache>
            </c:numRef>
          </c:val>
          <c:extLst xmlns:c16r2="http://schemas.microsoft.com/office/drawing/2015/06/chart">
            <c:ext xmlns:c16="http://schemas.microsoft.com/office/drawing/2014/chart" uri="{C3380CC4-5D6E-409C-BE32-E72D297353CC}">
              <c16:uniqueId val="{0000000B-2D1B-43B7-B793-1DC96FE73696}"/>
            </c:ext>
          </c:extLst>
        </c:ser>
      </c:pie3DChart>
    </c:plotArea>
    <c:legend>
      <c:legendPos val="r"/>
      <c:txPr>
        <a:bodyPr/>
        <a:lstStyle/>
        <a:p>
          <a:pPr>
            <a:defRPr>
              <a:latin typeface="Times New Roman" panose="02020603050405020304" pitchFamily="18" charset="0"/>
              <a:cs typeface="Times New Roman" panose="02020603050405020304" pitchFamily="18" charset="0"/>
            </a:defRPr>
          </a:pPr>
          <a:endParaRPr lang="ru-RU"/>
        </a:p>
      </c:txPr>
    </c:legend>
    <c:plotVisOnly val="1"/>
    <c:dispBlanksAs val="zero"/>
  </c:chart>
  <c:spPr>
    <a:ln>
      <a:solidFill>
        <a:schemeClr val="bg1"/>
      </a:solid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view3D>
      <c:rotX val="30"/>
      <c:perspective val="30"/>
    </c:view3D>
    <c:plotArea>
      <c:layout>
        <c:manualLayout>
          <c:layoutTarget val="inner"/>
          <c:xMode val="edge"/>
          <c:yMode val="edge"/>
          <c:x val="7.6532152230971123E-2"/>
          <c:y val="0.10416666666666682"/>
          <c:w val="0.66033989501312496"/>
          <c:h val="0.77314814814814958"/>
        </c:manualLayout>
      </c:layout>
      <c:pie3DChart>
        <c:varyColors val="1"/>
        <c:ser>
          <c:idx val="0"/>
          <c:order val="0"/>
          <c:tx>
            <c:strRef>
              <c:f>Лист1!$B$1</c:f>
              <c:strCache>
                <c:ptCount val="1"/>
                <c:pt idx="0">
                  <c:v>% взрослого населения </c:v>
                </c:pt>
              </c:strCache>
            </c:strRef>
          </c:tx>
          <c:explosion val="25"/>
          <c:dPt>
            <c:idx val="0"/>
            <c:spPr>
              <a:gradFill>
                <a:gsLst>
                  <a:gs pos="0">
                    <a:srgbClr val="FFF200"/>
                  </a:gs>
                  <a:gs pos="45000">
                    <a:srgbClr val="FF7A00"/>
                  </a:gs>
                  <a:gs pos="70000">
                    <a:srgbClr val="FF0300"/>
                  </a:gs>
                  <a:gs pos="100000">
                    <a:srgbClr val="4D0808"/>
                  </a:gs>
                </a:gsLst>
                <a:lin ang="5400000" scaled="0"/>
              </a:gradFill>
            </c:spPr>
            <c:extLst xmlns:c16r2="http://schemas.microsoft.com/office/drawing/2015/06/chart">
              <c:ext xmlns:c16="http://schemas.microsoft.com/office/drawing/2014/chart" uri="{C3380CC4-5D6E-409C-BE32-E72D297353CC}">
                <c16:uniqueId val="{00000001-95B9-40B0-B54B-1E62CFB16FE3}"/>
              </c:ext>
            </c:extLst>
          </c:dPt>
          <c:dPt>
            <c:idx val="1"/>
            <c:spPr>
              <a:gradFill>
                <a:gsLst>
                  <a:gs pos="0">
                    <a:srgbClr val="DDEBCF"/>
                  </a:gs>
                  <a:gs pos="50000">
                    <a:srgbClr val="9CB86E"/>
                  </a:gs>
                  <a:gs pos="100000">
                    <a:srgbClr val="156B13"/>
                  </a:gs>
                </a:gsLst>
                <a:lin ang="5400000" scaled="0"/>
              </a:gradFill>
            </c:spPr>
            <c:extLst xmlns:c16r2="http://schemas.microsoft.com/office/drawing/2015/06/chart">
              <c:ext xmlns:c16="http://schemas.microsoft.com/office/drawing/2014/chart" uri="{C3380CC4-5D6E-409C-BE32-E72D297353CC}">
                <c16:uniqueId val="{00000003-95B9-40B0-B54B-1E62CFB16FE3}"/>
              </c:ext>
            </c:extLst>
          </c:dPt>
          <c:dPt>
            <c:idx val="2"/>
            <c:spPr>
              <a:gradFill>
                <a:gsLst>
                  <a:gs pos="0">
                    <a:srgbClr val="5E9EFF"/>
                  </a:gs>
                  <a:gs pos="39999">
                    <a:srgbClr val="85C2FF"/>
                  </a:gs>
                  <a:gs pos="70000">
                    <a:srgbClr val="C4D6EB"/>
                  </a:gs>
                  <a:gs pos="100000">
                    <a:srgbClr val="FFEBFA"/>
                  </a:gs>
                </a:gsLst>
                <a:lin ang="5400000" scaled="0"/>
              </a:gradFill>
            </c:spPr>
            <c:extLst xmlns:c16r2="http://schemas.microsoft.com/office/drawing/2015/06/chart">
              <c:ext xmlns:c16="http://schemas.microsoft.com/office/drawing/2014/chart" uri="{C3380CC4-5D6E-409C-BE32-E72D297353CC}">
                <c16:uniqueId val="{00000005-95B9-40B0-B54B-1E62CFB16FE3}"/>
              </c:ext>
            </c:extLst>
          </c:dPt>
          <c:dPt>
            <c:idx val="3"/>
            <c:spPr>
              <a:gradFill>
                <a:gsLst>
                  <a:gs pos="0">
                    <a:srgbClr val="FBEAC7"/>
                  </a:gs>
                  <a:gs pos="17999">
                    <a:srgbClr val="FEE7F2"/>
                  </a:gs>
                  <a:gs pos="36000">
                    <a:srgbClr val="FAC77D"/>
                  </a:gs>
                  <a:gs pos="61000">
                    <a:srgbClr val="FBA97D"/>
                  </a:gs>
                  <a:gs pos="82001">
                    <a:srgbClr val="FBD49C"/>
                  </a:gs>
                  <a:gs pos="100000">
                    <a:srgbClr val="FEE7F2"/>
                  </a:gs>
                </a:gsLst>
                <a:lin ang="5400000" scaled="0"/>
              </a:gradFill>
            </c:spPr>
            <c:extLst xmlns:c16r2="http://schemas.microsoft.com/office/drawing/2015/06/chart">
              <c:ext xmlns:c16="http://schemas.microsoft.com/office/drawing/2014/chart" uri="{C3380CC4-5D6E-409C-BE32-E72D297353CC}">
                <c16:uniqueId val="{00000007-95B9-40B0-B54B-1E62CFB16FE3}"/>
              </c:ext>
            </c:extLst>
          </c:dPt>
          <c:dPt>
            <c:idx val="4"/>
            <c:spPr>
              <a:gradFill>
                <a:gsLst>
                  <a:gs pos="0">
                    <a:srgbClr val="DCEBF5"/>
                  </a:gs>
                  <a:gs pos="8000">
                    <a:srgbClr val="83A7C3"/>
                  </a:gs>
                  <a:gs pos="13000">
                    <a:srgbClr val="768FB9"/>
                  </a:gs>
                  <a:gs pos="21001">
                    <a:srgbClr val="83A7C3"/>
                  </a:gs>
                  <a:gs pos="52000">
                    <a:srgbClr val="FFFFFF"/>
                  </a:gs>
                  <a:gs pos="56000">
                    <a:srgbClr val="9C6563"/>
                  </a:gs>
                  <a:gs pos="58000">
                    <a:srgbClr val="80302D"/>
                  </a:gs>
                  <a:gs pos="71001">
                    <a:srgbClr val="C0524E"/>
                  </a:gs>
                  <a:gs pos="94000">
                    <a:srgbClr val="EBDAD4"/>
                  </a:gs>
                  <a:gs pos="100000">
                    <a:srgbClr val="55261C"/>
                  </a:gs>
                </a:gsLst>
                <a:lin ang="5400000" scaled="0"/>
              </a:gradFill>
            </c:spPr>
            <c:extLst xmlns:c16r2="http://schemas.microsoft.com/office/drawing/2015/06/chart">
              <c:ext xmlns:c16="http://schemas.microsoft.com/office/drawing/2014/chart" uri="{C3380CC4-5D6E-409C-BE32-E72D297353CC}">
                <c16:uniqueId val="{00000009-95B9-40B0-B54B-1E62CFB16FE3}"/>
              </c:ext>
            </c:extLst>
          </c:dPt>
          <c:dLbls>
            <c:dLbl>
              <c:idx val="0"/>
              <c:layout>
                <c:manualLayout>
                  <c:x val="-0.12630041557305338"/>
                  <c:y val="3.7704141149023117E-2"/>
                </c:manualLayout>
              </c:layout>
              <c:tx>
                <c:rich>
                  <a:bodyPr/>
                  <a:lstStyle/>
                  <a:p>
                    <a:pPr>
                      <a:defRPr>
                        <a:latin typeface="Times New Roman" panose="02020603050405020304" pitchFamily="18" charset="0"/>
                        <a:cs typeface="Times New Roman" panose="02020603050405020304" pitchFamily="18" charset="0"/>
                      </a:defRPr>
                    </a:pPr>
                    <a:r>
                      <a:rPr lang="en-US">
                        <a:latin typeface="Times New Roman" panose="02020603050405020304" pitchFamily="18" charset="0"/>
                        <a:cs typeface="Times New Roman" panose="02020603050405020304" pitchFamily="18" charset="0"/>
                      </a:rPr>
                      <a:t>33%</a:t>
                    </a:r>
                    <a:endParaRPr lang="en-US"/>
                  </a:p>
                </c:rich>
              </c:tx>
              <c:spPr>
                <a:noFill/>
              </c:spPr>
              <c:showVal val="1"/>
              <c:extLst xmlns:c16r2="http://schemas.microsoft.com/office/drawing/2015/06/chart">
                <c:ext xmlns:c16="http://schemas.microsoft.com/office/drawing/2014/chart" uri="{C3380CC4-5D6E-409C-BE32-E72D297353CC}">
                  <c16:uniqueId val="{00000001-95B9-40B0-B54B-1E62CFB16FE3}"/>
                </c:ext>
                <c:ext xmlns:c15="http://schemas.microsoft.com/office/drawing/2012/chart" uri="{CE6537A1-D6FC-4f65-9D91-7224C49458BB}"/>
              </c:extLst>
            </c:dLbl>
            <c:dLbl>
              <c:idx val="1"/>
              <c:tx>
                <c:rich>
                  <a:bodyPr/>
                  <a:lstStyle/>
                  <a:p>
                    <a:r>
                      <a:rPr lang="en-US">
                        <a:latin typeface="Times New Roman" panose="02020603050405020304" pitchFamily="18" charset="0"/>
                        <a:cs typeface="Times New Roman" panose="02020603050405020304" pitchFamily="18" charset="0"/>
                      </a:rPr>
                      <a:t>24%</a:t>
                    </a:r>
                    <a:endParaRPr lang="en-US"/>
                  </a:p>
                </c:rich>
              </c:tx>
              <c:showVal val="1"/>
              <c:extLst xmlns:c16r2="http://schemas.microsoft.com/office/drawing/2015/06/chart">
                <c:ext xmlns:c16="http://schemas.microsoft.com/office/drawing/2014/chart" uri="{C3380CC4-5D6E-409C-BE32-E72D297353CC}">
                  <c16:uniqueId val="{00000003-95B9-40B0-B54B-1E62CFB16FE3}"/>
                </c:ext>
                <c:ext xmlns:c15="http://schemas.microsoft.com/office/drawing/2012/chart" uri="{CE6537A1-D6FC-4f65-9D91-7224C49458BB}"/>
              </c:extLst>
            </c:dLbl>
            <c:dLbl>
              <c:idx val="2"/>
              <c:tx>
                <c:rich>
                  <a:bodyPr/>
                  <a:lstStyle/>
                  <a:p>
                    <a:r>
                      <a:rPr lang="en-US">
                        <a:latin typeface="Times New Roman" panose="02020603050405020304" pitchFamily="18" charset="0"/>
                        <a:cs typeface="Times New Roman" panose="02020603050405020304" pitchFamily="18" charset="0"/>
                      </a:rPr>
                      <a:t>10%</a:t>
                    </a:r>
                    <a:endParaRPr lang="en-US"/>
                  </a:p>
                </c:rich>
              </c:tx>
              <c:showVal val="1"/>
              <c:extLst xmlns:c16r2="http://schemas.microsoft.com/office/drawing/2015/06/chart">
                <c:ext xmlns:c16="http://schemas.microsoft.com/office/drawing/2014/chart" uri="{C3380CC4-5D6E-409C-BE32-E72D297353CC}">
                  <c16:uniqueId val="{00000005-95B9-40B0-B54B-1E62CFB16FE3}"/>
                </c:ext>
                <c:ext xmlns:c15="http://schemas.microsoft.com/office/drawing/2012/chart" uri="{CE6537A1-D6FC-4f65-9D91-7224C49458BB}"/>
              </c:extLst>
            </c:dLbl>
            <c:dLbl>
              <c:idx val="3"/>
              <c:tx>
                <c:rich>
                  <a:bodyPr/>
                  <a:lstStyle/>
                  <a:p>
                    <a:r>
                      <a:rPr lang="en-US">
                        <a:latin typeface="Times New Roman" panose="02020603050405020304" pitchFamily="18" charset="0"/>
                        <a:cs typeface="Times New Roman" panose="02020603050405020304" pitchFamily="18" charset="0"/>
                      </a:rPr>
                      <a:t>10%</a:t>
                    </a:r>
                    <a:endParaRPr lang="en-US"/>
                  </a:p>
                </c:rich>
              </c:tx>
              <c:showVal val="1"/>
              <c:extLst xmlns:c16r2="http://schemas.microsoft.com/office/drawing/2015/06/chart">
                <c:ext xmlns:c16="http://schemas.microsoft.com/office/drawing/2014/chart" uri="{C3380CC4-5D6E-409C-BE32-E72D297353CC}">
                  <c16:uniqueId val="{00000007-95B9-40B0-B54B-1E62CFB16FE3}"/>
                </c:ext>
                <c:ext xmlns:c15="http://schemas.microsoft.com/office/drawing/2012/chart" uri="{CE6537A1-D6FC-4f65-9D91-7224C49458BB}"/>
              </c:extLst>
            </c:dLbl>
            <c:dLbl>
              <c:idx val="4"/>
              <c:tx>
                <c:rich>
                  <a:bodyPr/>
                  <a:lstStyle/>
                  <a:p>
                    <a:r>
                      <a:rPr lang="en-US">
                        <a:latin typeface="Times New Roman" panose="02020603050405020304" pitchFamily="18" charset="0"/>
                        <a:cs typeface="Times New Roman" panose="02020603050405020304" pitchFamily="18" charset="0"/>
                      </a:rPr>
                      <a:t>10%</a:t>
                    </a:r>
                    <a:endParaRPr lang="en-US"/>
                  </a:p>
                </c:rich>
              </c:tx>
              <c:showVal val="1"/>
              <c:extLst xmlns:c16r2="http://schemas.microsoft.com/office/drawing/2015/06/chart">
                <c:ext xmlns:c16="http://schemas.microsoft.com/office/drawing/2014/chart" uri="{C3380CC4-5D6E-409C-BE32-E72D297353CC}">
                  <c16:uniqueId val="{00000009-95B9-40B0-B54B-1E62CFB16FE3}"/>
                </c:ext>
                <c:ext xmlns:c15="http://schemas.microsoft.com/office/drawing/2012/chart" uri="{CE6537A1-D6FC-4f65-9D91-7224C49458BB}"/>
              </c:extLst>
            </c:dLbl>
            <c:spPr>
              <a:noFill/>
              <a:ln>
                <a:noFill/>
              </a:ln>
              <a:effectLst/>
            </c:spPr>
            <c:txPr>
              <a:bodyPr/>
              <a:lstStyle/>
              <a:p>
                <a:pPr>
                  <a:defRPr>
                    <a:latin typeface="Times New Roman" panose="02020603050405020304" pitchFamily="18" charset="0"/>
                    <a:cs typeface="Times New Roman" panose="02020603050405020304" pitchFamily="18" charset="0"/>
                  </a:defRPr>
                </a:pPr>
                <a:endParaRPr lang="ru-RU"/>
              </a:p>
            </c:txPr>
            <c:showVal val="1"/>
            <c:showLeaderLines val="1"/>
            <c:extLst xmlns:c16r2="http://schemas.microsoft.com/office/drawing/2015/06/chart">
              <c:ext xmlns:c15="http://schemas.microsoft.com/office/drawing/2012/chart" uri="{CE6537A1-D6FC-4f65-9D91-7224C49458BB}"/>
            </c:extLst>
          </c:dLbls>
          <c:cat>
            <c:strRef>
              <c:f>Лист1!$A$2:$A$6</c:f>
              <c:strCache>
                <c:ptCount val="5"/>
                <c:pt idx="0">
                  <c:v>США</c:v>
                </c:pt>
                <c:pt idx="1">
                  <c:v>Россиия</c:v>
                </c:pt>
                <c:pt idx="2">
                  <c:v>Франция </c:v>
                </c:pt>
                <c:pt idx="3">
                  <c:v>Швеция</c:v>
                </c:pt>
                <c:pt idx="4">
                  <c:v>Италия</c:v>
                </c:pt>
              </c:strCache>
            </c:strRef>
          </c:cat>
          <c:val>
            <c:numRef>
              <c:f>Лист1!$B$2:$B$6</c:f>
              <c:numCache>
                <c:formatCode>0.0</c:formatCode>
                <c:ptCount val="5"/>
                <c:pt idx="0">
                  <c:v>33</c:v>
                </c:pt>
                <c:pt idx="1">
                  <c:v>24.1</c:v>
                </c:pt>
                <c:pt idx="2">
                  <c:v>10</c:v>
                </c:pt>
                <c:pt idx="3">
                  <c:v>10</c:v>
                </c:pt>
                <c:pt idx="4">
                  <c:v>10</c:v>
                </c:pt>
              </c:numCache>
            </c:numRef>
          </c:val>
          <c:extLst xmlns:c16r2="http://schemas.microsoft.com/office/drawing/2015/06/chart">
            <c:ext xmlns:c16="http://schemas.microsoft.com/office/drawing/2014/chart" uri="{C3380CC4-5D6E-409C-BE32-E72D297353CC}">
              <c16:uniqueId val="{0000000A-95B9-40B0-B54B-1E62CFB16FE3}"/>
            </c:ext>
          </c:extLst>
        </c:ser>
      </c:pie3DChart>
    </c:plotArea>
    <c:legend>
      <c:legendPos val="r"/>
      <c:txPr>
        <a:bodyPr/>
        <a:lstStyle/>
        <a:p>
          <a:pPr>
            <a:defRPr>
              <a:latin typeface="Times New Roman" panose="02020603050405020304" pitchFamily="18" charset="0"/>
              <a:cs typeface="Times New Roman" panose="02020603050405020304" pitchFamily="18" charset="0"/>
            </a:defRPr>
          </a:pPr>
          <a:endParaRPr lang="ru-RU"/>
        </a:p>
      </c:txPr>
    </c:legend>
    <c:plotVisOnly val="1"/>
    <c:dispBlanksAs val="zero"/>
  </c:chart>
  <c:spPr>
    <a:ln>
      <a:solidFill>
        <a:sysClr val="window" lastClr="FFFFFF"/>
      </a:solidFill>
    </a:ln>
  </c:spPr>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200" b="0">
                <a:latin typeface="Times New Roman" pitchFamily="18" charset="0"/>
                <a:cs typeface="Times New Roman" pitchFamily="18" charset="0"/>
              </a:rPr>
              <a:t>США</a:t>
            </a:r>
          </a:p>
        </c:rich>
      </c:tx>
    </c:title>
    <c:view3D>
      <c:rotX val="30"/>
      <c:perspective val="30"/>
    </c:view3D>
    <c:plotArea>
      <c:layout/>
      <c:pie3DChart>
        <c:varyColors val="1"/>
        <c:ser>
          <c:idx val="0"/>
          <c:order val="0"/>
          <c:tx>
            <c:strRef>
              <c:f>Лист1!$A$8</c:f>
              <c:strCache>
                <c:ptCount val="1"/>
                <c:pt idx="0">
                  <c:v>США</c:v>
                </c:pt>
              </c:strCache>
            </c:strRef>
          </c:tx>
          <c:explosion val="25"/>
          <c:dPt>
            <c:idx val="0"/>
            <c:spPr>
              <a:gradFill>
                <a:gsLst>
                  <a:gs pos="0">
                    <a:srgbClr val="FFF200"/>
                  </a:gs>
                  <a:gs pos="45000">
                    <a:srgbClr val="FF7A00"/>
                  </a:gs>
                  <a:gs pos="70000">
                    <a:srgbClr val="FF0300"/>
                  </a:gs>
                  <a:gs pos="100000">
                    <a:srgbClr val="4D0808"/>
                  </a:gs>
                </a:gsLst>
                <a:lin ang="5400000" scaled="0"/>
              </a:gradFill>
            </c:spPr>
            <c:extLst xmlns:c16r2="http://schemas.microsoft.com/office/drawing/2015/06/chart">
              <c:ext xmlns:c16="http://schemas.microsoft.com/office/drawing/2014/chart" uri="{C3380CC4-5D6E-409C-BE32-E72D297353CC}">
                <c16:uniqueId val="{00000001-A1D1-4565-B81B-ABE54BD06A8B}"/>
              </c:ext>
            </c:extLst>
          </c:dPt>
          <c:dPt>
            <c:idx val="1"/>
            <c:explosion val="10"/>
            <c:spPr>
              <a:gradFill>
                <a:gsLst>
                  <a:gs pos="0">
                    <a:srgbClr val="03D4A8"/>
                  </a:gs>
                  <a:gs pos="25000">
                    <a:srgbClr val="21D6E0"/>
                  </a:gs>
                  <a:gs pos="75000">
                    <a:srgbClr val="0087E6"/>
                  </a:gs>
                  <a:gs pos="100000">
                    <a:srgbClr val="005CBF"/>
                  </a:gs>
                </a:gsLst>
                <a:lin ang="5400000" scaled="0"/>
              </a:gradFill>
            </c:spPr>
            <c:extLst xmlns:c16r2="http://schemas.microsoft.com/office/drawing/2015/06/chart">
              <c:ext xmlns:c16="http://schemas.microsoft.com/office/drawing/2014/chart" uri="{C3380CC4-5D6E-409C-BE32-E72D297353CC}">
                <c16:uniqueId val="{00000003-A1D1-4565-B81B-ABE54BD06A8B}"/>
              </c:ext>
            </c:extLst>
          </c:dPt>
          <c:dLbls>
            <c:dLbl>
              <c:idx val="0"/>
              <c:layout>
                <c:manualLayout>
                  <c:x val="-0.13611745406824149"/>
                  <c:y val="-0.26728638086905904"/>
                </c:manualLayout>
              </c:layout>
              <c:tx>
                <c:rich>
                  <a:bodyPr/>
                  <a:lstStyle/>
                  <a:p>
                    <a:r>
                      <a:rPr lang="en-US">
                        <a:latin typeface="Times New Roman" panose="02020603050405020304" pitchFamily="18" charset="0"/>
                        <a:cs typeface="Times New Roman" panose="02020603050405020304" pitchFamily="18" charset="0"/>
                      </a:rPr>
                      <a:t>217 750 000</a:t>
                    </a:r>
                    <a:endParaRPr lang="en-US"/>
                  </a:p>
                </c:rich>
              </c:tx>
              <c:showVal val="1"/>
              <c:extLst xmlns:c16r2="http://schemas.microsoft.com/office/drawing/2015/06/chart">
                <c:ext xmlns:c16="http://schemas.microsoft.com/office/drawing/2014/chart" uri="{C3380CC4-5D6E-409C-BE32-E72D297353CC}">
                  <c16:uniqueId val="{00000001-A1D1-4565-B81B-ABE54BD06A8B}"/>
                </c:ext>
                <c:ext xmlns:c15="http://schemas.microsoft.com/office/drawing/2012/chart" uri="{CE6537A1-D6FC-4f65-9D91-7224C49458BB}"/>
              </c:extLst>
            </c:dLbl>
            <c:dLbl>
              <c:idx val="1"/>
              <c:layout>
                <c:manualLayout>
                  <c:x val="0.11322210330504803"/>
                  <c:y val="7.3937232204948911E-2"/>
                </c:manualLayout>
              </c:layout>
              <c:tx>
                <c:rich>
                  <a:bodyPr/>
                  <a:lstStyle/>
                  <a:p>
                    <a:r>
                      <a:rPr lang="en-US"/>
                      <a:t>107 250 000</a:t>
                    </a:r>
                  </a:p>
                </c:rich>
              </c:tx>
              <c:showVal val="1"/>
              <c:extLst xmlns:c16r2="http://schemas.microsoft.com/office/drawing/2015/06/chart">
                <c:ext xmlns:c16="http://schemas.microsoft.com/office/drawing/2014/chart" uri="{C3380CC4-5D6E-409C-BE32-E72D297353CC}">
                  <c16:uniqueId val="{00000003-A1D1-4565-B81B-ABE54BD06A8B}"/>
                </c:ext>
                <c:ext xmlns:c15="http://schemas.microsoft.com/office/drawing/2012/chart" uri="{CE6537A1-D6FC-4f65-9D91-7224C49458BB}"/>
              </c:extLst>
            </c:dLbl>
            <c:delete val="1"/>
            <c:extLst xmlns:c16r2="http://schemas.microsoft.com/office/drawing/2015/06/chart">
              <c:ext xmlns:c15="http://schemas.microsoft.com/office/drawing/2012/chart" uri="{CE6537A1-D6FC-4f65-9D91-7224C49458BB}"/>
            </c:extLst>
          </c:dLbls>
          <c:val>
            <c:numRef>
              <c:f>Лист1!$B$8:$C$8</c:f>
              <c:numCache>
                <c:formatCode>General</c:formatCode>
                <c:ptCount val="2"/>
                <c:pt idx="0">
                  <c:v>325000000</c:v>
                </c:pt>
                <c:pt idx="1">
                  <c:v>78000000</c:v>
                </c:pt>
              </c:numCache>
            </c:numRef>
          </c:val>
          <c:extLst xmlns:c16r2="http://schemas.microsoft.com/office/drawing/2015/06/chart">
            <c:ext xmlns:c16="http://schemas.microsoft.com/office/drawing/2014/chart" uri="{C3380CC4-5D6E-409C-BE32-E72D297353CC}">
              <c16:uniqueId val="{00000004-A1D1-4565-B81B-ABE54BD06A8B}"/>
            </c:ext>
          </c:extLst>
        </c:ser>
      </c:pie3DChart>
    </c:plotArea>
    <c:legend>
      <c:legendPos val="r"/>
      <c:layout>
        <c:manualLayout>
          <c:xMode val="edge"/>
          <c:yMode val="edge"/>
          <c:x val="0.81651531058617821"/>
          <c:y val="0.40002114319043452"/>
          <c:w val="0.16681802274715671"/>
          <c:h val="0.33873067949839608"/>
        </c:manualLayout>
      </c:layout>
      <c:txPr>
        <a:bodyPr/>
        <a:lstStyle/>
        <a:p>
          <a:pPr rtl="0">
            <a:defRPr>
              <a:latin typeface="Times New Roman" panose="02020603050405020304" pitchFamily="18" charset="0"/>
              <a:cs typeface="Times New Roman" panose="02020603050405020304" pitchFamily="18" charset="0"/>
            </a:defRPr>
          </a:pPr>
          <a:endParaRPr lang="ru-RU"/>
        </a:p>
      </c:txPr>
    </c:legend>
    <c:plotVisOnly val="1"/>
    <c:dispBlanksAs val="zero"/>
  </c:chart>
  <c:spPr>
    <a:ln>
      <a:solidFill>
        <a:schemeClr val="bg1"/>
      </a:solidFill>
    </a:ln>
  </c:sp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200" b="0">
                <a:latin typeface="Times New Roman" pitchFamily="18" charset="0"/>
                <a:cs typeface="Times New Roman" pitchFamily="18" charset="0"/>
              </a:rPr>
              <a:t>Россия</a:t>
            </a:r>
          </a:p>
        </c:rich>
      </c:tx>
    </c:title>
    <c:view3D>
      <c:rotX val="30"/>
      <c:perspective val="30"/>
    </c:view3D>
    <c:plotArea>
      <c:layout/>
      <c:pie3DChart>
        <c:varyColors val="1"/>
        <c:ser>
          <c:idx val="0"/>
          <c:order val="0"/>
          <c:tx>
            <c:strRef>
              <c:f>Лист1!$A$2</c:f>
              <c:strCache>
                <c:ptCount val="1"/>
                <c:pt idx="0">
                  <c:v>Россия</c:v>
                </c:pt>
              </c:strCache>
            </c:strRef>
          </c:tx>
          <c:explosion val="25"/>
          <c:dPt>
            <c:idx val="0"/>
            <c:spPr>
              <a:gradFill>
                <a:gsLst>
                  <a:gs pos="0">
                    <a:srgbClr val="DDEBCF"/>
                  </a:gs>
                  <a:gs pos="50000">
                    <a:srgbClr val="9CB86E"/>
                  </a:gs>
                  <a:gs pos="100000">
                    <a:srgbClr val="156B13"/>
                  </a:gs>
                </a:gsLst>
                <a:lin ang="5400000" scaled="0"/>
              </a:gradFill>
            </c:spPr>
            <c:extLst xmlns:c16r2="http://schemas.microsoft.com/office/drawing/2015/06/chart">
              <c:ext xmlns:c16="http://schemas.microsoft.com/office/drawing/2014/chart" uri="{C3380CC4-5D6E-409C-BE32-E72D297353CC}">
                <c16:uniqueId val="{00000001-E985-481D-A094-41C84457225F}"/>
              </c:ext>
            </c:extLst>
          </c:dPt>
          <c:dPt>
            <c:idx val="1"/>
            <c:spPr>
              <a:gradFill flip="none" rotWithShape="1">
                <a:gsLst>
                  <a:gs pos="0">
                    <a:srgbClr val="FFEFD1"/>
                  </a:gs>
                  <a:gs pos="64999">
                    <a:srgbClr val="F0EBD5"/>
                  </a:gs>
                  <a:gs pos="100000">
                    <a:srgbClr val="D1C39F"/>
                  </a:gs>
                </a:gsLst>
                <a:lin ang="2700000" scaled="1"/>
                <a:tileRect/>
              </a:gradFill>
            </c:spPr>
            <c:extLst xmlns:c16r2="http://schemas.microsoft.com/office/drawing/2015/06/chart">
              <c:ext xmlns:c16="http://schemas.microsoft.com/office/drawing/2014/chart" uri="{C3380CC4-5D6E-409C-BE32-E72D297353CC}">
                <c16:uniqueId val="{00000003-E985-481D-A094-41C84457225F}"/>
              </c:ext>
            </c:extLst>
          </c:dPt>
          <c:dLbls>
            <c:dLbl>
              <c:idx val="0"/>
              <c:layout>
                <c:manualLayout>
                  <c:x val="-0.10668744531933508"/>
                  <c:y val="-0.30592556138816107"/>
                </c:manualLayout>
              </c:layout>
              <c:tx>
                <c:rich>
                  <a:bodyPr/>
                  <a:lstStyle/>
                  <a:p>
                    <a:r>
                      <a:rPr lang="en-US">
                        <a:latin typeface="Times New Roman" panose="02020603050405020304" pitchFamily="18" charset="0"/>
                        <a:cs typeface="Times New Roman" panose="02020603050405020304" pitchFamily="18" charset="0"/>
                      </a:rPr>
                      <a:t>110 960 000</a:t>
                    </a:r>
                    <a:endParaRPr lang="en-US"/>
                  </a:p>
                </c:rich>
              </c:tx>
              <c:showVal val="1"/>
              <c:extLst xmlns:c16r2="http://schemas.microsoft.com/office/drawing/2015/06/chart">
                <c:ext xmlns:c16="http://schemas.microsoft.com/office/drawing/2014/chart" uri="{C3380CC4-5D6E-409C-BE32-E72D297353CC}">
                  <c16:uniqueId val="{00000001-E985-481D-A094-41C84457225F}"/>
                </c:ext>
                <c:ext xmlns:c15="http://schemas.microsoft.com/office/drawing/2012/chart" uri="{CE6537A1-D6FC-4f65-9D91-7224C49458BB}"/>
              </c:extLst>
            </c:dLbl>
            <c:dLbl>
              <c:idx val="1"/>
              <c:layout>
                <c:manualLayout>
                  <c:x val="1.9070704047979763E-2"/>
                  <c:y val="-4.0822015152036296E-2"/>
                </c:manualLayout>
              </c:layout>
              <c:tx>
                <c:rich>
                  <a:bodyPr/>
                  <a:lstStyle/>
                  <a:p>
                    <a:r>
                      <a:rPr lang="en-US"/>
                      <a:t>35 040 000</a:t>
                    </a:r>
                  </a:p>
                </c:rich>
              </c:tx>
              <c:showVal val="1"/>
              <c:extLst xmlns:c16r2="http://schemas.microsoft.com/office/drawing/2015/06/chart">
                <c:ext xmlns:c16="http://schemas.microsoft.com/office/drawing/2014/chart" uri="{C3380CC4-5D6E-409C-BE32-E72D297353CC}">
                  <c16:uniqueId val="{00000003-E985-481D-A094-41C84457225F}"/>
                </c:ext>
                <c:ext xmlns:c15="http://schemas.microsoft.com/office/drawing/2012/chart" uri="{CE6537A1-D6FC-4f65-9D91-7224C49458BB}"/>
              </c:extLst>
            </c:dLbl>
            <c:delete val="1"/>
            <c:extLst xmlns:c16r2="http://schemas.microsoft.com/office/drawing/2015/06/chart">
              <c:ext xmlns:c15="http://schemas.microsoft.com/office/drawing/2012/chart" uri="{CE6537A1-D6FC-4f65-9D91-7224C49458BB}"/>
            </c:extLst>
          </c:dLbls>
          <c:val>
            <c:numRef>
              <c:f>Лист1!$B$2:$C$2</c:f>
              <c:numCache>
                <c:formatCode>General</c:formatCode>
                <c:ptCount val="2"/>
                <c:pt idx="0">
                  <c:v>146000000</c:v>
                </c:pt>
                <c:pt idx="1">
                  <c:v>28000000</c:v>
                </c:pt>
              </c:numCache>
            </c:numRef>
          </c:val>
          <c:extLst xmlns:c16r2="http://schemas.microsoft.com/office/drawing/2015/06/chart">
            <c:ext xmlns:c16="http://schemas.microsoft.com/office/drawing/2014/chart" uri="{C3380CC4-5D6E-409C-BE32-E72D297353CC}">
              <c16:uniqueId val="{00000004-E985-481D-A094-41C84457225F}"/>
            </c:ext>
          </c:extLst>
        </c:ser>
      </c:pie3DChart>
    </c:plotArea>
    <c:legend>
      <c:legendPos val="r"/>
      <c:txPr>
        <a:bodyPr/>
        <a:lstStyle/>
        <a:p>
          <a:pPr rtl="0">
            <a:defRPr>
              <a:latin typeface="Times New Roman" panose="02020603050405020304" pitchFamily="18" charset="0"/>
              <a:cs typeface="Times New Roman" panose="02020603050405020304" pitchFamily="18" charset="0"/>
            </a:defRPr>
          </a:pPr>
          <a:endParaRPr lang="ru-RU"/>
        </a:p>
      </c:txPr>
    </c:legend>
    <c:plotVisOnly val="1"/>
    <c:dispBlanksAs val="zero"/>
  </c:chart>
  <c:spPr>
    <a:ln>
      <a:solidFill>
        <a:schemeClr val="bg1"/>
      </a:solidFill>
    </a:ln>
  </c:sp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200" b="0">
                <a:latin typeface="Times New Roman" pitchFamily="18" charset="0"/>
                <a:cs typeface="Times New Roman" pitchFamily="18" charset="0"/>
              </a:rPr>
              <a:t>Франция</a:t>
            </a:r>
          </a:p>
        </c:rich>
      </c:tx>
    </c:title>
    <c:view3D>
      <c:rotX val="30"/>
      <c:perspective val="30"/>
    </c:view3D>
    <c:plotArea>
      <c:layout>
        <c:manualLayout>
          <c:layoutTarget val="inner"/>
          <c:xMode val="edge"/>
          <c:yMode val="edge"/>
          <c:x val="8.818482064741949E-2"/>
          <c:y val="0.24786599591717745"/>
          <c:w val="0.81514566929133869"/>
          <c:h val="0.70785615339749264"/>
        </c:manualLayout>
      </c:layout>
      <c:pie3DChart>
        <c:varyColors val="1"/>
        <c:ser>
          <c:idx val="0"/>
          <c:order val="0"/>
          <c:tx>
            <c:strRef>
              <c:f>Лист1!$A$3</c:f>
              <c:strCache>
                <c:ptCount val="1"/>
                <c:pt idx="0">
                  <c:v>Франция</c:v>
                </c:pt>
              </c:strCache>
            </c:strRef>
          </c:tx>
          <c:spPr>
            <a:gradFill>
              <a:gsLst>
                <a:gs pos="0">
                  <a:srgbClr val="5E9EFF"/>
                </a:gs>
                <a:gs pos="39999">
                  <a:srgbClr val="85C2FF"/>
                </a:gs>
                <a:gs pos="70000">
                  <a:srgbClr val="C4D6EB"/>
                </a:gs>
                <a:gs pos="100000">
                  <a:srgbClr val="FFEBFA"/>
                </a:gs>
              </a:gsLst>
              <a:lin ang="5400000" scaled="0"/>
            </a:gradFill>
            <a:ln>
              <a:solidFill>
                <a:schemeClr val="accent1"/>
              </a:solidFill>
            </a:ln>
          </c:spPr>
          <c:explosion val="32"/>
          <c:dPt>
            <c:idx val="0"/>
            <c:explosion val="0"/>
            <c:extLst xmlns:c16r2="http://schemas.microsoft.com/office/drawing/2015/06/chart">
              <c:ext xmlns:c16="http://schemas.microsoft.com/office/drawing/2014/chart" uri="{C3380CC4-5D6E-409C-BE32-E72D297353CC}">
                <c16:uniqueId val="{00000000-B2D1-43D3-9EF7-9A7EDE630E57}"/>
              </c:ext>
            </c:extLst>
          </c:dPt>
          <c:dPt>
            <c:idx val="1"/>
            <c:spPr>
              <a:gradFill>
                <a:gsLst>
                  <a:gs pos="0">
                    <a:srgbClr val="000082"/>
                  </a:gs>
                  <a:gs pos="30000">
                    <a:srgbClr val="66008F"/>
                  </a:gs>
                  <a:gs pos="64999">
                    <a:srgbClr val="BA0066"/>
                  </a:gs>
                  <a:gs pos="89999">
                    <a:srgbClr val="FF0000"/>
                  </a:gs>
                  <a:gs pos="100000">
                    <a:srgbClr val="FF8200"/>
                  </a:gs>
                </a:gsLst>
                <a:lin ang="5400000" scaled="0"/>
              </a:gradFill>
              <a:ln>
                <a:solidFill>
                  <a:schemeClr val="accent1"/>
                </a:solidFill>
              </a:ln>
            </c:spPr>
            <c:extLst xmlns:c16r2="http://schemas.microsoft.com/office/drawing/2015/06/chart">
              <c:ext xmlns:c16="http://schemas.microsoft.com/office/drawing/2014/chart" uri="{C3380CC4-5D6E-409C-BE32-E72D297353CC}">
                <c16:uniqueId val="{00000002-B2D1-43D3-9EF7-9A7EDE630E57}"/>
              </c:ext>
            </c:extLst>
          </c:dPt>
          <c:dLbls>
            <c:dLbl>
              <c:idx val="0"/>
              <c:layout>
                <c:manualLayout>
                  <c:x val="-2.0612860892388438E-2"/>
                  <c:y val="-0.30441528142315588"/>
                </c:manualLayout>
              </c:layout>
              <c:tx>
                <c:rich>
                  <a:bodyPr/>
                  <a:lstStyle/>
                  <a:p>
                    <a:r>
                      <a:rPr lang="en-US">
                        <a:latin typeface="Times New Roman" panose="02020603050405020304" pitchFamily="18" charset="0"/>
                        <a:cs typeface="Times New Roman" panose="02020603050405020304" pitchFamily="18" charset="0"/>
                      </a:rPr>
                      <a:t>57 600 000</a:t>
                    </a:r>
                    <a:endParaRPr lang="en-US"/>
                  </a:p>
                </c:rich>
              </c:tx>
              <c:showVal val="1"/>
              <c:extLst xmlns:c16r2="http://schemas.microsoft.com/office/drawing/2015/06/chart">
                <c:ext xmlns:c16="http://schemas.microsoft.com/office/drawing/2014/chart" uri="{C3380CC4-5D6E-409C-BE32-E72D297353CC}">
                  <c16:uniqueId val="{00000000-B2D1-43D3-9EF7-9A7EDE630E57}"/>
                </c:ext>
                <c:ext xmlns:c15="http://schemas.microsoft.com/office/drawing/2012/chart" uri="{CE6537A1-D6FC-4f65-9D91-7224C49458BB}"/>
              </c:extLst>
            </c:dLbl>
            <c:dLbl>
              <c:idx val="1"/>
              <c:tx>
                <c:rich>
                  <a:bodyPr/>
                  <a:lstStyle/>
                  <a:p>
                    <a:pPr>
                      <a:defRPr>
                        <a:latin typeface="Times New Roman" panose="02020603050405020304" pitchFamily="18" charset="0"/>
                        <a:cs typeface="Times New Roman" panose="02020603050405020304" pitchFamily="18" charset="0"/>
                      </a:defRPr>
                    </a:pPr>
                    <a:r>
                      <a:rPr lang="en-US"/>
                      <a:t>6 400 000</a:t>
                    </a:r>
                  </a:p>
                </c:rich>
              </c:tx>
              <c:numFmt formatCode="#,##0" sourceLinked="0"/>
              <c:spPr>
                <a:noFill/>
                <a:ln>
                  <a:noFill/>
                </a:ln>
              </c:spPr>
              <c:showVal val="1"/>
              <c:extLst xmlns:c16r2="http://schemas.microsoft.com/office/drawing/2015/06/chart">
                <c:ext xmlns:c16="http://schemas.microsoft.com/office/drawing/2014/chart" uri="{C3380CC4-5D6E-409C-BE32-E72D297353CC}">
                  <c16:uniqueId val="{00000002-B2D1-43D3-9EF7-9A7EDE630E57}"/>
                </c:ext>
                <c:ext xmlns:c15="http://schemas.microsoft.com/office/drawing/2012/chart" uri="{CE6537A1-D6FC-4f65-9D91-7224C49458BB}"/>
              </c:extLst>
            </c:dLbl>
            <c:delete val="1"/>
            <c:extLst xmlns:c16r2="http://schemas.microsoft.com/office/drawing/2015/06/chart">
              <c:ext xmlns:c15="http://schemas.microsoft.com/office/drawing/2012/chart" uri="{CE6537A1-D6FC-4f65-9D91-7224C49458BB}"/>
            </c:extLst>
          </c:dLbls>
          <c:val>
            <c:numRef>
              <c:f>Лист1!$B$3:$C$3</c:f>
              <c:numCache>
                <c:formatCode>General</c:formatCode>
                <c:ptCount val="2"/>
                <c:pt idx="0">
                  <c:v>64000000</c:v>
                </c:pt>
                <c:pt idx="1">
                  <c:v>1000000</c:v>
                </c:pt>
              </c:numCache>
            </c:numRef>
          </c:val>
          <c:extLst xmlns:c16r2="http://schemas.microsoft.com/office/drawing/2015/06/chart">
            <c:ext xmlns:c16="http://schemas.microsoft.com/office/drawing/2014/chart" uri="{C3380CC4-5D6E-409C-BE32-E72D297353CC}">
              <c16:uniqueId val="{00000003-B2D1-43D3-9EF7-9A7EDE630E57}"/>
            </c:ext>
          </c:extLst>
        </c:ser>
      </c:pie3DChart>
    </c:plotArea>
    <c:legend>
      <c:legendPos val="r"/>
      <c:txPr>
        <a:bodyPr/>
        <a:lstStyle/>
        <a:p>
          <a:pPr rtl="0">
            <a:defRPr>
              <a:latin typeface="Times New Roman" panose="02020603050405020304" pitchFamily="18" charset="0"/>
              <a:cs typeface="Times New Roman" panose="02020603050405020304" pitchFamily="18" charset="0"/>
            </a:defRPr>
          </a:pPr>
          <a:endParaRPr lang="ru-RU"/>
        </a:p>
      </c:txPr>
    </c:legend>
    <c:plotVisOnly val="1"/>
    <c:dispBlanksAs val="zero"/>
  </c:chart>
  <c:spPr>
    <a:solidFill>
      <a:schemeClr val="bg1"/>
    </a:solidFill>
    <a:ln>
      <a:solidFill>
        <a:schemeClr val="bg1"/>
      </a:solidFill>
    </a:ln>
  </c:sp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400" b="0">
                <a:latin typeface="Times New Roman" pitchFamily="18" charset="0"/>
                <a:cs typeface="Times New Roman" pitchFamily="18" charset="0"/>
              </a:rPr>
              <a:t>Швеция</a:t>
            </a:r>
          </a:p>
        </c:rich>
      </c:tx>
    </c:title>
    <c:view3D>
      <c:rotX val="30"/>
      <c:perspective val="30"/>
    </c:view3D>
    <c:plotArea>
      <c:layout/>
      <c:pie3DChart>
        <c:varyColors val="1"/>
        <c:ser>
          <c:idx val="0"/>
          <c:order val="0"/>
          <c:tx>
            <c:strRef>
              <c:f>Лист1!$A$4</c:f>
              <c:strCache>
                <c:ptCount val="1"/>
                <c:pt idx="0">
                  <c:v>Швеция</c:v>
                </c:pt>
              </c:strCache>
            </c:strRef>
          </c:tx>
          <c:dPt>
            <c:idx val="0"/>
            <c:explosion val="24"/>
            <c:spPr>
              <a:gradFill>
                <a:gsLst>
                  <a:gs pos="0">
                    <a:srgbClr val="FBEAC7"/>
                  </a:gs>
                  <a:gs pos="17999">
                    <a:srgbClr val="FEE7F2"/>
                  </a:gs>
                  <a:gs pos="36000">
                    <a:srgbClr val="FAC77D"/>
                  </a:gs>
                  <a:gs pos="61000">
                    <a:srgbClr val="FBA97D"/>
                  </a:gs>
                  <a:gs pos="82001">
                    <a:srgbClr val="FBD49C"/>
                  </a:gs>
                  <a:gs pos="100000">
                    <a:srgbClr val="FEE7F2"/>
                  </a:gs>
                </a:gsLst>
                <a:lin ang="5400000" scaled="0"/>
              </a:gradFill>
            </c:spPr>
            <c:extLst xmlns:c16r2="http://schemas.microsoft.com/office/drawing/2015/06/chart">
              <c:ext xmlns:c16="http://schemas.microsoft.com/office/drawing/2014/chart" uri="{C3380CC4-5D6E-409C-BE32-E72D297353CC}">
                <c16:uniqueId val="{00000001-0E02-41D8-BAF0-5F5EF423C861}"/>
              </c:ext>
            </c:extLst>
          </c:dPt>
          <c:dPt>
            <c:idx val="1"/>
            <c:spPr>
              <a:gradFill>
                <a:gsLst>
                  <a:gs pos="0">
                    <a:srgbClr val="FF3399"/>
                  </a:gs>
                  <a:gs pos="25000">
                    <a:srgbClr val="FF6633"/>
                  </a:gs>
                  <a:gs pos="50000">
                    <a:srgbClr val="FFFF00"/>
                  </a:gs>
                  <a:gs pos="75000">
                    <a:srgbClr val="01A78F"/>
                  </a:gs>
                  <a:gs pos="100000">
                    <a:srgbClr val="3366FF"/>
                  </a:gs>
                </a:gsLst>
                <a:lin ang="5400000" scaled="0"/>
              </a:gradFill>
            </c:spPr>
            <c:extLst xmlns:c16r2="http://schemas.microsoft.com/office/drawing/2015/06/chart">
              <c:ext xmlns:c16="http://schemas.microsoft.com/office/drawing/2014/chart" uri="{C3380CC4-5D6E-409C-BE32-E72D297353CC}">
                <c16:uniqueId val="{00000003-0E02-41D8-BAF0-5F5EF423C861}"/>
              </c:ext>
            </c:extLst>
          </c:dPt>
          <c:dLbls>
            <c:dLbl>
              <c:idx val="0"/>
              <c:layout>
                <c:manualLayout>
                  <c:x val="-0.15007742782152267"/>
                  <c:y val="-0.29341827063283887"/>
                </c:manualLayout>
              </c:layout>
              <c:tx>
                <c:rich>
                  <a:bodyPr/>
                  <a:lstStyle/>
                  <a:p>
                    <a:pPr>
                      <a:defRPr>
                        <a:latin typeface="Times New Roman" panose="02020603050405020304" pitchFamily="18" charset="0"/>
                        <a:cs typeface="Times New Roman" panose="02020603050405020304" pitchFamily="18" charset="0"/>
                      </a:defRPr>
                    </a:pPr>
                    <a:r>
                      <a:rPr lang="en-US">
                        <a:latin typeface="Times New Roman" panose="02020603050405020304" pitchFamily="18" charset="0"/>
                        <a:cs typeface="Times New Roman" panose="02020603050405020304" pitchFamily="18" charset="0"/>
                      </a:rPr>
                      <a:t>9 000 000</a:t>
                    </a:r>
                  </a:p>
                </c:rich>
              </c:tx>
              <c:numFmt formatCode="#,##0" sourceLinked="0"/>
              <c:spPr>
                <a:noFill/>
              </c:spPr>
              <c:showVal val="1"/>
              <c:extLst xmlns:c16r2="http://schemas.microsoft.com/office/drawing/2015/06/chart">
                <c:ext xmlns:c16="http://schemas.microsoft.com/office/drawing/2014/chart" uri="{C3380CC4-5D6E-409C-BE32-E72D297353CC}">
                  <c16:uniqueId val="{00000001-0E02-41D8-BAF0-5F5EF423C861}"/>
                </c:ext>
                <c:ext xmlns:c15="http://schemas.microsoft.com/office/drawing/2012/chart" uri="{CE6537A1-D6FC-4f65-9D91-7224C49458BB}"/>
              </c:extLst>
            </c:dLbl>
            <c:dLbl>
              <c:idx val="1"/>
              <c:numFmt formatCode="#,##0" sourceLinked="0"/>
              <c:spPr/>
              <c:txPr>
                <a:bodyPr/>
                <a:lstStyle/>
                <a:p>
                  <a:pPr>
                    <a:defRPr>
                      <a:latin typeface="Times New Roman" panose="02020603050405020304" pitchFamily="18" charset="0"/>
                      <a:cs typeface="Times New Roman" panose="02020603050405020304" pitchFamily="18" charset="0"/>
                    </a:defRPr>
                  </a:pPr>
                  <a:endParaRPr lang="ru-RU"/>
                </a:p>
              </c:txPr>
            </c:dLbl>
            <c:numFmt formatCode="#,##0" sourceLinked="0"/>
            <c:spPr>
              <a:noFill/>
              <a:ln>
                <a:noFill/>
              </a:ln>
              <a:effectLst/>
            </c:spPr>
            <c:showVal val="1"/>
            <c:showLeaderLines val="1"/>
            <c:extLst xmlns:c16r2="http://schemas.microsoft.com/office/drawing/2015/06/chart">
              <c:ext xmlns:c15="http://schemas.microsoft.com/office/drawing/2012/chart" uri="{CE6537A1-D6FC-4f65-9D91-7224C49458BB}"/>
            </c:extLst>
          </c:dLbls>
          <c:val>
            <c:numRef>
              <c:f>Лист1!$B$4:$C$4</c:f>
              <c:numCache>
                <c:formatCode>General</c:formatCode>
                <c:ptCount val="2"/>
                <c:pt idx="0">
                  <c:v>10000000</c:v>
                </c:pt>
                <c:pt idx="1">
                  <c:v>1000000</c:v>
                </c:pt>
              </c:numCache>
            </c:numRef>
          </c:val>
          <c:extLst xmlns:c16r2="http://schemas.microsoft.com/office/drawing/2015/06/chart">
            <c:ext xmlns:c16="http://schemas.microsoft.com/office/drawing/2014/chart" uri="{C3380CC4-5D6E-409C-BE32-E72D297353CC}">
              <c16:uniqueId val="{00000004-0E02-41D8-BAF0-5F5EF423C861}"/>
            </c:ext>
          </c:extLst>
        </c:ser>
      </c:pie3DChart>
    </c:plotArea>
    <c:legend>
      <c:legendPos val="r"/>
      <c:txPr>
        <a:bodyPr/>
        <a:lstStyle/>
        <a:p>
          <a:pPr rtl="0">
            <a:defRPr>
              <a:latin typeface="Times New Roman" panose="02020603050405020304" pitchFamily="18" charset="0"/>
              <a:cs typeface="Times New Roman" panose="02020603050405020304" pitchFamily="18" charset="0"/>
            </a:defRPr>
          </a:pPr>
          <a:endParaRPr lang="ru-RU"/>
        </a:p>
      </c:txPr>
    </c:legend>
    <c:plotVisOnly val="1"/>
    <c:dispBlanksAs val="zero"/>
  </c:chart>
  <c:spPr>
    <a:ln>
      <a:solidFill>
        <a:schemeClr val="bg1"/>
      </a:solidFill>
    </a:ln>
  </c:sp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400" b="0">
                <a:latin typeface="Times New Roman" pitchFamily="18" charset="0"/>
                <a:cs typeface="Times New Roman" pitchFamily="18" charset="0"/>
              </a:rPr>
              <a:t>Италия</a:t>
            </a:r>
          </a:p>
        </c:rich>
      </c:tx>
    </c:title>
    <c:view3D>
      <c:rotX val="30"/>
      <c:perspective val="30"/>
    </c:view3D>
    <c:plotArea>
      <c:layout/>
      <c:pie3DChart>
        <c:varyColors val="1"/>
        <c:ser>
          <c:idx val="0"/>
          <c:order val="0"/>
          <c:tx>
            <c:strRef>
              <c:f>Лист1!$A$5</c:f>
              <c:strCache>
                <c:ptCount val="1"/>
                <c:pt idx="0">
                  <c:v>Италия</c:v>
                </c:pt>
              </c:strCache>
            </c:strRef>
          </c:tx>
          <c:explosion val="25"/>
          <c:dPt>
            <c:idx val="0"/>
            <c:spPr>
              <a:gradFill>
                <a:gsLst>
                  <a:gs pos="0">
                    <a:srgbClr val="DCEBF5"/>
                  </a:gs>
                  <a:gs pos="8000">
                    <a:srgbClr val="83A7C3"/>
                  </a:gs>
                  <a:gs pos="13000">
                    <a:srgbClr val="768FB9"/>
                  </a:gs>
                  <a:gs pos="21001">
                    <a:srgbClr val="83A7C3"/>
                  </a:gs>
                  <a:gs pos="52000">
                    <a:srgbClr val="FFFFFF"/>
                  </a:gs>
                  <a:gs pos="56000">
                    <a:srgbClr val="9C6563"/>
                  </a:gs>
                  <a:gs pos="58000">
                    <a:srgbClr val="80302D"/>
                  </a:gs>
                  <a:gs pos="71001">
                    <a:srgbClr val="C0524E"/>
                  </a:gs>
                  <a:gs pos="94000">
                    <a:srgbClr val="EBDAD4"/>
                  </a:gs>
                  <a:gs pos="100000">
                    <a:srgbClr val="55261C"/>
                  </a:gs>
                </a:gsLst>
                <a:lin ang="5400000" scaled="0"/>
              </a:gradFill>
            </c:spPr>
            <c:extLst xmlns:c16r2="http://schemas.microsoft.com/office/drawing/2015/06/chart">
              <c:ext xmlns:c16="http://schemas.microsoft.com/office/drawing/2014/chart" uri="{C3380CC4-5D6E-409C-BE32-E72D297353CC}">
                <c16:uniqueId val="{00000001-813C-4D3B-98FE-EC7CC6F109B7}"/>
              </c:ext>
            </c:extLst>
          </c:dPt>
          <c:dPt>
            <c:idx val="1"/>
            <c:spPr>
              <a:gradFill>
                <a:gsLst>
                  <a:gs pos="0">
                    <a:srgbClr val="DDEBCF"/>
                  </a:gs>
                  <a:gs pos="50000">
                    <a:srgbClr val="9CB86E"/>
                  </a:gs>
                  <a:gs pos="100000">
                    <a:srgbClr val="156B13"/>
                  </a:gs>
                </a:gsLst>
                <a:lin ang="5400000" scaled="0"/>
              </a:gradFill>
            </c:spPr>
            <c:extLst xmlns:c16r2="http://schemas.microsoft.com/office/drawing/2015/06/chart">
              <c:ext xmlns:c16="http://schemas.microsoft.com/office/drawing/2014/chart" uri="{C3380CC4-5D6E-409C-BE32-E72D297353CC}">
                <c16:uniqueId val="{00000003-813C-4D3B-98FE-EC7CC6F109B7}"/>
              </c:ext>
            </c:extLst>
          </c:dPt>
          <c:dLbls>
            <c:dLbl>
              <c:idx val="0"/>
              <c:layout>
                <c:manualLayout>
                  <c:x val="-2.910958005249344E-2"/>
                  <c:y val="-0.34145231846019225"/>
                </c:manualLayout>
              </c:layout>
              <c:tx>
                <c:rich>
                  <a:bodyPr/>
                  <a:lstStyle/>
                  <a:p>
                    <a:pPr>
                      <a:defRPr>
                        <a:latin typeface="Times New Roman" panose="02020603050405020304" pitchFamily="18" charset="0"/>
                        <a:cs typeface="Times New Roman" panose="02020603050405020304" pitchFamily="18" charset="0"/>
                      </a:defRPr>
                    </a:pPr>
                    <a:r>
                      <a:rPr lang="en-US">
                        <a:latin typeface="Times New Roman" panose="02020603050405020304" pitchFamily="18" charset="0"/>
                        <a:cs typeface="Times New Roman" panose="02020603050405020304" pitchFamily="18" charset="0"/>
                      </a:rPr>
                      <a:t>53 100 000</a:t>
                    </a:r>
                  </a:p>
                </c:rich>
              </c:tx>
              <c:numFmt formatCode="#,##0" sourceLinked="0"/>
              <c:spPr/>
              <c:showVal val="1"/>
              <c:extLst xmlns:c16r2="http://schemas.microsoft.com/office/drawing/2015/06/chart">
                <c:ext xmlns:c16="http://schemas.microsoft.com/office/drawing/2014/chart" uri="{C3380CC4-5D6E-409C-BE32-E72D297353CC}">
                  <c16:uniqueId val="{00000001-813C-4D3B-98FE-EC7CC6F109B7}"/>
                </c:ext>
                <c:ext xmlns:c15="http://schemas.microsoft.com/office/drawing/2012/chart" uri="{CE6537A1-D6FC-4f65-9D91-7224C49458BB}"/>
              </c:extLst>
            </c:dLbl>
            <c:dLbl>
              <c:idx val="1"/>
              <c:tx>
                <c:rich>
                  <a:bodyPr/>
                  <a:lstStyle/>
                  <a:p>
                    <a:pPr>
                      <a:defRPr>
                        <a:latin typeface="Times New Roman" panose="02020603050405020304" pitchFamily="18" charset="0"/>
                        <a:cs typeface="Times New Roman" panose="02020603050405020304" pitchFamily="18" charset="0"/>
                      </a:defRPr>
                    </a:pPr>
                    <a:r>
                      <a:rPr lang="en-US"/>
                      <a:t>5 900 000</a:t>
                    </a:r>
                  </a:p>
                </c:rich>
              </c:tx>
              <c:numFmt formatCode="#,##0" sourceLinked="0"/>
              <c:spPr/>
              <c:showVal val="1"/>
              <c:extLst xmlns:c16r2="http://schemas.microsoft.com/office/drawing/2015/06/chart">
                <c:ext xmlns:c16="http://schemas.microsoft.com/office/drawing/2014/chart" uri="{C3380CC4-5D6E-409C-BE32-E72D297353CC}">
                  <c16:uniqueId val="{00000003-813C-4D3B-98FE-EC7CC6F109B7}"/>
                </c:ext>
                <c:ext xmlns:c15="http://schemas.microsoft.com/office/drawing/2012/chart" uri="{CE6537A1-D6FC-4f65-9D91-7224C49458BB}"/>
              </c:extLst>
            </c:dLbl>
            <c:numFmt formatCode="#,##0" sourceLinked="0"/>
            <c:spPr>
              <a:noFill/>
              <a:ln>
                <a:noFill/>
              </a:ln>
              <a:effectLst/>
            </c:spPr>
            <c:showVal val="1"/>
            <c:showLeaderLines val="1"/>
            <c:extLst xmlns:c16r2="http://schemas.microsoft.com/office/drawing/2015/06/chart">
              <c:ext xmlns:c15="http://schemas.microsoft.com/office/drawing/2012/chart" uri="{CE6537A1-D6FC-4f65-9D91-7224C49458BB}"/>
            </c:extLst>
          </c:dLbls>
          <c:val>
            <c:numRef>
              <c:f>Лист1!$B$5:$C$5</c:f>
              <c:numCache>
                <c:formatCode>General</c:formatCode>
                <c:ptCount val="2"/>
                <c:pt idx="0">
                  <c:v>59000000</c:v>
                </c:pt>
                <c:pt idx="1">
                  <c:v>1000000</c:v>
                </c:pt>
              </c:numCache>
            </c:numRef>
          </c:val>
          <c:extLst xmlns:c16r2="http://schemas.microsoft.com/office/drawing/2015/06/chart">
            <c:ext xmlns:c16="http://schemas.microsoft.com/office/drawing/2014/chart" uri="{C3380CC4-5D6E-409C-BE32-E72D297353CC}">
              <c16:uniqueId val="{00000004-813C-4D3B-98FE-EC7CC6F109B7}"/>
            </c:ext>
          </c:extLst>
        </c:ser>
      </c:pie3DChart>
    </c:plotArea>
    <c:legend>
      <c:legendPos val="r"/>
      <c:txPr>
        <a:bodyPr/>
        <a:lstStyle/>
        <a:p>
          <a:pPr rtl="0">
            <a:defRPr/>
          </a:pPr>
          <a:endParaRPr lang="ru-RU"/>
        </a:p>
      </c:txPr>
    </c:legend>
    <c:plotVisOnly val="1"/>
    <c:dispBlanksAs val="zero"/>
  </c:chart>
  <c:spPr>
    <a:ln>
      <a:solidFill>
        <a:schemeClr val="bg1"/>
      </a:solidFill>
    </a:ln>
  </c:sp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hart>
    <c:view3D>
      <c:rotX val="30"/>
      <c:perspective val="30"/>
    </c:view3D>
    <c:plotArea>
      <c:layout/>
      <c:pie3DChart>
        <c:varyColors val="1"/>
        <c:ser>
          <c:idx val="0"/>
          <c:order val="0"/>
          <c:explosion val="25"/>
          <c:dPt>
            <c:idx val="0"/>
            <c:spPr>
              <a:gradFill>
                <a:gsLst>
                  <a:gs pos="0">
                    <a:srgbClr val="FFF200"/>
                  </a:gs>
                  <a:gs pos="45000">
                    <a:srgbClr val="FF7A00"/>
                  </a:gs>
                  <a:gs pos="70000">
                    <a:srgbClr val="FF0300"/>
                  </a:gs>
                  <a:gs pos="100000">
                    <a:srgbClr val="4D0808"/>
                  </a:gs>
                </a:gsLst>
                <a:lin ang="5400000" scaled="0"/>
              </a:gradFill>
            </c:spPr>
            <c:extLst xmlns:c16r2="http://schemas.microsoft.com/office/drawing/2015/06/chart">
              <c:ext xmlns:c16="http://schemas.microsoft.com/office/drawing/2014/chart" uri="{C3380CC4-5D6E-409C-BE32-E72D297353CC}">
                <c16:uniqueId val="{00000001-E158-4A25-AB17-7493AD95ADD2}"/>
              </c:ext>
            </c:extLst>
          </c:dPt>
          <c:dPt>
            <c:idx val="1"/>
            <c:spPr>
              <a:gradFill>
                <a:gsLst>
                  <a:gs pos="0">
                    <a:srgbClr val="03D4A8"/>
                  </a:gs>
                  <a:gs pos="25000">
                    <a:srgbClr val="21D6E0"/>
                  </a:gs>
                  <a:gs pos="75000">
                    <a:srgbClr val="0087E6"/>
                  </a:gs>
                  <a:gs pos="100000">
                    <a:srgbClr val="005CBF"/>
                  </a:gs>
                </a:gsLst>
                <a:lin ang="5400000" scaled="0"/>
              </a:gradFill>
            </c:spPr>
            <c:extLst xmlns:c16r2="http://schemas.microsoft.com/office/drawing/2015/06/chart">
              <c:ext xmlns:c16="http://schemas.microsoft.com/office/drawing/2014/chart" uri="{C3380CC4-5D6E-409C-BE32-E72D297353CC}">
                <c16:uniqueId val="{00000003-E158-4A25-AB17-7493AD95ADD2}"/>
              </c:ext>
            </c:extLst>
          </c:dPt>
          <c:dPt>
            <c:idx val="2"/>
            <c:spPr>
              <a:gradFill>
                <a:gsLst>
                  <a:gs pos="0">
                    <a:srgbClr val="FFEFD1"/>
                  </a:gs>
                  <a:gs pos="64999">
                    <a:srgbClr val="F0EBD5"/>
                  </a:gs>
                  <a:gs pos="100000">
                    <a:srgbClr val="D1C39F"/>
                  </a:gs>
                </a:gsLst>
                <a:lin ang="5400000" scaled="0"/>
              </a:gradFill>
            </c:spPr>
            <c:extLst xmlns:c16r2="http://schemas.microsoft.com/office/drawing/2015/06/chart">
              <c:ext xmlns:c16="http://schemas.microsoft.com/office/drawing/2014/chart" uri="{C3380CC4-5D6E-409C-BE32-E72D297353CC}">
                <c16:uniqueId val="{00000005-E158-4A25-AB17-7493AD95ADD2}"/>
              </c:ext>
            </c:extLst>
          </c:dPt>
          <c:dLbls>
            <c:dLbl>
              <c:idx val="0"/>
              <c:layout>
                <c:manualLayout>
                  <c:x val="-0.12490638670166229"/>
                  <c:y val="-0.2001480023330417"/>
                </c:manualLayout>
              </c:layout>
              <c:tx>
                <c:rich>
                  <a:bodyPr/>
                  <a:lstStyle/>
                  <a:p>
                    <a:r>
                      <a:rPr lang="en-US" b="1">
                        <a:latin typeface="Times New Roman" panose="02020603050405020304" pitchFamily="18" charset="0"/>
                        <a:cs typeface="Times New Roman" panose="02020603050405020304" pitchFamily="18" charset="0"/>
                      </a:rPr>
                      <a:t>80%</a:t>
                    </a:r>
                    <a:endParaRPr lang="en-US" b="1"/>
                  </a:p>
                </c:rich>
              </c:tx>
              <c:showVal val="1"/>
              <c:extLst xmlns:c16r2="http://schemas.microsoft.com/office/drawing/2015/06/chart">
                <c:ext xmlns:c16="http://schemas.microsoft.com/office/drawing/2014/chart" uri="{C3380CC4-5D6E-409C-BE32-E72D297353CC}">
                  <c16:uniqueId val="{00000001-E158-4A25-AB17-7493AD95ADD2}"/>
                </c:ext>
                <c:ext xmlns:c15="http://schemas.microsoft.com/office/drawing/2012/chart" uri="{CE6537A1-D6FC-4f65-9D91-7224C49458BB}"/>
              </c:extLst>
            </c:dLbl>
            <c:dLbl>
              <c:idx val="1"/>
              <c:tx>
                <c:rich>
                  <a:bodyPr/>
                  <a:lstStyle/>
                  <a:p>
                    <a:r>
                      <a:rPr lang="en-US" b="1">
                        <a:latin typeface="Times New Roman" panose="02020603050405020304" pitchFamily="18" charset="0"/>
                        <a:cs typeface="Times New Roman" panose="02020603050405020304" pitchFamily="18" charset="0"/>
                      </a:rPr>
                      <a:t>15%</a:t>
                    </a:r>
                    <a:endParaRPr lang="en-US" b="1"/>
                  </a:p>
                </c:rich>
              </c:tx>
              <c:showVal val="1"/>
              <c:extLst xmlns:c16r2="http://schemas.microsoft.com/office/drawing/2015/06/chart">
                <c:ext xmlns:c16="http://schemas.microsoft.com/office/drawing/2014/chart" uri="{C3380CC4-5D6E-409C-BE32-E72D297353CC}">
                  <c16:uniqueId val="{00000003-E158-4A25-AB17-7493AD95ADD2}"/>
                </c:ext>
                <c:ext xmlns:c15="http://schemas.microsoft.com/office/drawing/2012/chart" uri="{CE6537A1-D6FC-4f65-9D91-7224C49458BB}"/>
              </c:extLst>
            </c:dLbl>
            <c:dLbl>
              <c:idx val="2"/>
              <c:layout>
                <c:manualLayout>
                  <c:x val="4.1247507246972695E-2"/>
                  <c:y val="7.0020147896450682E-2"/>
                </c:manualLayout>
              </c:layout>
              <c:tx>
                <c:rich>
                  <a:bodyPr/>
                  <a:lstStyle/>
                  <a:p>
                    <a:r>
                      <a:rPr lang="en-US" b="1">
                        <a:latin typeface="Times New Roman" panose="02020603050405020304" pitchFamily="18" charset="0"/>
                        <a:cs typeface="Times New Roman" panose="02020603050405020304" pitchFamily="18" charset="0"/>
                      </a:rPr>
                      <a:t>5%</a:t>
                    </a:r>
                    <a:endParaRPr lang="en-US" b="1"/>
                  </a:p>
                </c:rich>
              </c:tx>
              <c:showVal val="1"/>
              <c:extLst xmlns:c16r2="http://schemas.microsoft.com/office/drawing/2015/06/chart">
                <c:ext xmlns:c16="http://schemas.microsoft.com/office/drawing/2014/chart" uri="{C3380CC4-5D6E-409C-BE32-E72D297353CC}">
                  <c16:uniqueId val="{00000005-E158-4A25-AB17-7493AD95ADD2}"/>
                </c:ext>
                <c:ext xmlns:c15="http://schemas.microsoft.com/office/drawing/2012/chart" uri="{CE6537A1-D6FC-4f65-9D91-7224C49458BB}"/>
              </c:extLst>
            </c:dLbl>
            <c:numFmt formatCode="0%" sourceLinked="0"/>
            <c:spPr>
              <a:noFill/>
              <a:ln>
                <a:noFill/>
              </a:ln>
              <a:effectLst/>
            </c:spPr>
            <c:txPr>
              <a:bodyPr/>
              <a:lstStyle/>
              <a:p>
                <a:pPr>
                  <a:defRPr>
                    <a:latin typeface="Times New Roman" panose="02020603050405020304" pitchFamily="18" charset="0"/>
                    <a:cs typeface="Times New Roman" panose="02020603050405020304" pitchFamily="18" charset="0"/>
                  </a:defRPr>
                </a:pPr>
                <a:endParaRPr lang="ru-RU"/>
              </a:p>
            </c:txPr>
            <c:showVal val="1"/>
            <c:extLst xmlns:c16r2="http://schemas.microsoft.com/office/drawing/2015/06/chart">
              <c:ext xmlns:c15="http://schemas.microsoft.com/office/drawing/2012/chart" uri="{CE6537A1-D6FC-4f65-9D91-7224C49458BB}"/>
            </c:extLst>
          </c:dLbls>
          <c:cat>
            <c:strRef>
              <c:f>Лист1!$B$2:$B$4</c:f>
              <c:strCache>
                <c:ptCount val="3"/>
                <c:pt idx="0">
                  <c:v>вредная еда</c:v>
                </c:pt>
                <c:pt idx="1">
                  <c:v>гиподинамия</c:v>
                </c:pt>
                <c:pt idx="2">
                  <c:v>стрессы</c:v>
                </c:pt>
              </c:strCache>
            </c:strRef>
          </c:cat>
          <c:val>
            <c:numRef>
              <c:f>Лист1!$C$2:$C$4</c:f>
              <c:numCache>
                <c:formatCode>General</c:formatCode>
                <c:ptCount val="3"/>
                <c:pt idx="0">
                  <c:v>80</c:v>
                </c:pt>
                <c:pt idx="1">
                  <c:v>15</c:v>
                </c:pt>
                <c:pt idx="2">
                  <c:v>5</c:v>
                </c:pt>
              </c:numCache>
            </c:numRef>
          </c:val>
          <c:extLst xmlns:c16r2="http://schemas.microsoft.com/office/drawing/2015/06/chart">
            <c:ext xmlns:c16="http://schemas.microsoft.com/office/drawing/2014/chart" uri="{C3380CC4-5D6E-409C-BE32-E72D297353CC}">
              <c16:uniqueId val="{00000006-E158-4A25-AB17-7493AD95ADD2}"/>
            </c:ext>
          </c:extLst>
        </c:ser>
        <c:ser>
          <c:idx val="1"/>
          <c:order val="1"/>
          <c:tx>
            <c:v>США</c:v>
          </c:tx>
          <c:explosion val="25"/>
          <c:val>
            <c:numLit>
              <c:formatCode>General</c:formatCode>
              <c:ptCount val="1"/>
              <c:pt idx="0">
                <c:v>1</c:v>
              </c:pt>
            </c:numLit>
          </c:val>
          <c:extLst xmlns:c16r2="http://schemas.microsoft.com/office/drawing/2015/06/chart">
            <c:ext xmlns:c16="http://schemas.microsoft.com/office/drawing/2014/chart" uri="{C3380CC4-5D6E-409C-BE32-E72D297353CC}">
              <c16:uniqueId val="{00000007-E158-4A25-AB17-7493AD95ADD2}"/>
            </c:ext>
          </c:extLst>
        </c:ser>
      </c:pie3DChart>
    </c:plotArea>
    <c:legend>
      <c:legendPos val="r"/>
      <c:txPr>
        <a:bodyPr/>
        <a:lstStyle/>
        <a:p>
          <a:pPr>
            <a:defRPr>
              <a:latin typeface="Times New Roman" panose="02020603050405020304" pitchFamily="18" charset="0"/>
              <a:cs typeface="Times New Roman" panose="02020603050405020304" pitchFamily="18" charset="0"/>
            </a:defRPr>
          </a:pPr>
          <a:endParaRPr lang="ru-RU"/>
        </a:p>
      </c:txPr>
    </c:legend>
    <c:plotVisOnly val="1"/>
    <c:dispBlanksAs val="zero"/>
  </c:chart>
  <c:spPr>
    <a:ln>
      <a:solidFill>
        <a:schemeClr val="bg1"/>
      </a:solidFill>
    </a:ln>
  </c:sp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chart>
    <c:view3D>
      <c:rotX val="30"/>
      <c:perspective val="30"/>
    </c:view3D>
    <c:plotArea>
      <c:layout/>
      <c:pie3DChart>
        <c:varyColors val="1"/>
        <c:ser>
          <c:idx val="0"/>
          <c:order val="0"/>
          <c:explosion val="25"/>
          <c:dPt>
            <c:idx val="0"/>
            <c:spPr>
              <a:gradFill>
                <a:gsLst>
                  <a:gs pos="0">
                    <a:srgbClr val="DDEBCF"/>
                  </a:gs>
                  <a:gs pos="50000">
                    <a:srgbClr val="9CB86E"/>
                  </a:gs>
                  <a:gs pos="100000">
                    <a:srgbClr val="156B13"/>
                  </a:gs>
                </a:gsLst>
                <a:lin ang="5400000" scaled="0"/>
              </a:gradFill>
            </c:spPr>
            <c:extLst xmlns:c16r2="http://schemas.microsoft.com/office/drawing/2015/06/chart">
              <c:ext xmlns:c16="http://schemas.microsoft.com/office/drawing/2014/chart" uri="{C3380CC4-5D6E-409C-BE32-E72D297353CC}">
                <c16:uniqueId val="{00000001-2C2C-4368-AF50-427E6D7E5DD1}"/>
              </c:ext>
            </c:extLst>
          </c:dPt>
          <c:dPt>
            <c:idx val="1"/>
            <c:spPr>
              <a:gradFill>
                <a:gsLst>
                  <a:gs pos="0">
                    <a:srgbClr val="03D4A8"/>
                  </a:gs>
                  <a:gs pos="25000">
                    <a:srgbClr val="21D6E0"/>
                  </a:gs>
                  <a:gs pos="75000">
                    <a:srgbClr val="0087E6"/>
                  </a:gs>
                  <a:gs pos="100000">
                    <a:srgbClr val="005CBF"/>
                  </a:gs>
                </a:gsLst>
                <a:lin ang="5400000" scaled="0"/>
              </a:gradFill>
            </c:spPr>
            <c:extLst xmlns:c16r2="http://schemas.microsoft.com/office/drawing/2015/06/chart">
              <c:ext xmlns:c16="http://schemas.microsoft.com/office/drawing/2014/chart" uri="{C3380CC4-5D6E-409C-BE32-E72D297353CC}">
                <c16:uniqueId val="{00000003-2C2C-4368-AF50-427E6D7E5DD1}"/>
              </c:ext>
            </c:extLst>
          </c:dPt>
          <c:dPt>
            <c:idx val="2"/>
            <c:spPr>
              <a:gradFill>
                <a:gsLst>
                  <a:gs pos="0">
                    <a:srgbClr val="825600"/>
                  </a:gs>
                  <a:gs pos="13000">
                    <a:srgbClr val="FFA800"/>
                  </a:gs>
                  <a:gs pos="28000">
                    <a:srgbClr val="825600"/>
                  </a:gs>
                  <a:gs pos="42999">
                    <a:srgbClr val="FFA800"/>
                  </a:gs>
                  <a:gs pos="58000">
                    <a:srgbClr val="825600"/>
                  </a:gs>
                  <a:gs pos="72000">
                    <a:srgbClr val="FFA800"/>
                  </a:gs>
                  <a:gs pos="87000">
                    <a:srgbClr val="825600"/>
                  </a:gs>
                  <a:gs pos="100000">
                    <a:srgbClr val="FFA800"/>
                  </a:gs>
                </a:gsLst>
                <a:lin ang="5400000" scaled="0"/>
              </a:gradFill>
            </c:spPr>
            <c:extLst xmlns:c16r2="http://schemas.microsoft.com/office/drawing/2015/06/chart">
              <c:ext xmlns:c16="http://schemas.microsoft.com/office/drawing/2014/chart" uri="{C3380CC4-5D6E-409C-BE32-E72D297353CC}">
                <c16:uniqueId val="{00000005-2C2C-4368-AF50-427E6D7E5DD1}"/>
              </c:ext>
            </c:extLst>
          </c:dPt>
          <c:dPt>
            <c:idx val="3"/>
            <c:spPr>
              <a:blipFill>
                <a:blip xmlns:r="http://schemas.openxmlformats.org/officeDocument/2006/relationships" r:embed="rId1"/>
                <a:tile tx="0" ty="0" sx="100000" sy="100000" flip="none" algn="tl"/>
              </a:blipFill>
            </c:spPr>
            <c:extLst xmlns:c16r2="http://schemas.microsoft.com/office/drawing/2015/06/chart">
              <c:ext xmlns:c16="http://schemas.microsoft.com/office/drawing/2014/chart" uri="{C3380CC4-5D6E-409C-BE32-E72D297353CC}">
                <c16:uniqueId val="{00000007-2C2C-4368-AF50-427E6D7E5DD1}"/>
              </c:ext>
            </c:extLst>
          </c:dPt>
          <c:dLbls>
            <c:dLbl>
              <c:idx val="0"/>
              <c:tx>
                <c:rich>
                  <a:bodyPr/>
                  <a:lstStyle/>
                  <a:p>
                    <a:r>
                      <a:rPr lang="en-US" b="1">
                        <a:latin typeface="Times New Roman" panose="02020603050405020304" pitchFamily="18" charset="0"/>
                        <a:cs typeface="Times New Roman" panose="02020603050405020304" pitchFamily="18" charset="0"/>
                      </a:rPr>
                      <a:t>80%</a:t>
                    </a:r>
                    <a:endParaRPr lang="en-US" b="1"/>
                  </a:p>
                </c:rich>
              </c:tx>
              <c:showVal val="1"/>
              <c:extLst xmlns:c16r2="http://schemas.microsoft.com/office/drawing/2015/06/chart">
                <c:ext xmlns:c16="http://schemas.microsoft.com/office/drawing/2014/chart" uri="{C3380CC4-5D6E-409C-BE32-E72D297353CC}">
                  <c16:uniqueId val="{00000001-2C2C-4368-AF50-427E6D7E5DD1}"/>
                </c:ext>
                <c:ext xmlns:c15="http://schemas.microsoft.com/office/drawing/2012/chart" uri="{CE6537A1-D6FC-4f65-9D91-7224C49458BB}"/>
              </c:extLst>
            </c:dLbl>
            <c:dLbl>
              <c:idx val="1"/>
              <c:tx>
                <c:rich>
                  <a:bodyPr/>
                  <a:lstStyle/>
                  <a:p>
                    <a:r>
                      <a:rPr lang="en-US" b="0">
                        <a:latin typeface="Times New Roman" panose="02020603050405020304" pitchFamily="18" charset="0"/>
                        <a:cs typeface="Times New Roman" panose="02020603050405020304" pitchFamily="18" charset="0"/>
                      </a:rPr>
                      <a:t>10%</a:t>
                    </a:r>
                    <a:endParaRPr lang="en-US" b="0"/>
                  </a:p>
                </c:rich>
              </c:tx>
              <c:showVal val="1"/>
              <c:extLst xmlns:c16r2="http://schemas.microsoft.com/office/drawing/2015/06/chart">
                <c:ext xmlns:c16="http://schemas.microsoft.com/office/drawing/2014/chart" uri="{C3380CC4-5D6E-409C-BE32-E72D297353CC}">
                  <c16:uniqueId val="{00000003-2C2C-4368-AF50-427E6D7E5DD1}"/>
                </c:ext>
                <c:ext xmlns:c15="http://schemas.microsoft.com/office/drawing/2012/chart" uri="{CE6537A1-D6FC-4f65-9D91-7224C49458BB}"/>
              </c:extLst>
            </c:dLbl>
            <c:dLbl>
              <c:idx val="2"/>
              <c:layout>
                <c:manualLayout>
                  <c:x val="5.5819772528433974E-2"/>
                  <c:y val="7.4084281131525542E-2"/>
                </c:manualLayout>
              </c:layout>
              <c:tx>
                <c:rich>
                  <a:bodyPr/>
                  <a:lstStyle/>
                  <a:p>
                    <a:r>
                      <a:rPr lang="en-US">
                        <a:latin typeface="Times New Roman" panose="02020603050405020304" pitchFamily="18" charset="0"/>
                        <a:cs typeface="Times New Roman" panose="02020603050405020304" pitchFamily="18" charset="0"/>
                      </a:rPr>
                      <a:t>5%</a:t>
                    </a:r>
                    <a:endParaRPr lang="en-US"/>
                  </a:p>
                </c:rich>
              </c:tx>
              <c:showVal val="1"/>
              <c:extLst xmlns:c16r2="http://schemas.microsoft.com/office/drawing/2015/06/chart">
                <c:ext xmlns:c16="http://schemas.microsoft.com/office/drawing/2014/chart" uri="{C3380CC4-5D6E-409C-BE32-E72D297353CC}">
                  <c16:uniqueId val="{00000005-2C2C-4368-AF50-427E6D7E5DD1}"/>
                </c:ext>
                <c:ext xmlns:c15="http://schemas.microsoft.com/office/drawing/2012/chart" uri="{CE6537A1-D6FC-4f65-9D91-7224C49458BB}"/>
              </c:extLst>
            </c:dLbl>
            <c:dLbl>
              <c:idx val="3"/>
              <c:layout>
                <c:manualLayout>
                  <c:x val="3.6636230330363652E-2"/>
                  <c:y val="8.7075761099482868E-2"/>
                </c:manualLayout>
              </c:layout>
              <c:tx>
                <c:rich>
                  <a:bodyPr/>
                  <a:lstStyle/>
                  <a:p>
                    <a:r>
                      <a:rPr lang="en-US">
                        <a:latin typeface="Times New Roman" panose="02020603050405020304" pitchFamily="18" charset="0"/>
                        <a:cs typeface="Times New Roman" panose="02020603050405020304" pitchFamily="18" charset="0"/>
                      </a:rPr>
                      <a:t>5%</a:t>
                    </a:r>
                    <a:endParaRPr lang="en-US"/>
                  </a:p>
                </c:rich>
              </c:tx>
              <c:showVal val="1"/>
              <c:extLst xmlns:c16r2="http://schemas.microsoft.com/office/drawing/2015/06/chart">
                <c:ext xmlns:c16="http://schemas.microsoft.com/office/drawing/2014/chart" uri="{C3380CC4-5D6E-409C-BE32-E72D297353CC}">
                  <c16:uniqueId val="{00000007-2C2C-4368-AF50-427E6D7E5DD1}"/>
                </c:ext>
                <c:ext xmlns:c15="http://schemas.microsoft.com/office/drawing/2012/chart" uri="{CE6537A1-D6FC-4f65-9D91-7224C49458BB}"/>
              </c:extLst>
            </c:dLbl>
            <c:numFmt formatCode="0%" sourceLinked="0"/>
            <c:spPr>
              <a:noFill/>
              <a:ln>
                <a:noFill/>
              </a:ln>
              <a:effectLst/>
            </c:spPr>
            <c:txPr>
              <a:bodyPr/>
              <a:lstStyle/>
              <a:p>
                <a:pPr>
                  <a:defRPr>
                    <a:latin typeface="Times New Roman" panose="02020603050405020304" pitchFamily="18" charset="0"/>
                    <a:cs typeface="Times New Roman" panose="02020603050405020304" pitchFamily="18" charset="0"/>
                  </a:defRPr>
                </a:pPr>
                <a:endParaRPr lang="ru-RU"/>
              </a:p>
            </c:txPr>
            <c:showVal val="1"/>
            <c:showLeaderLines val="1"/>
            <c:extLst xmlns:c16r2="http://schemas.microsoft.com/office/drawing/2015/06/chart">
              <c:ext xmlns:c15="http://schemas.microsoft.com/office/drawing/2012/chart" uri="{CE6537A1-D6FC-4f65-9D91-7224C49458BB}"/>
            </c:extLst>
          </c:dLbls>
          <c:cat>
            <c:strRef>
              <c:f>Лист1!$B$10:$B$13</c:f>
              <c:strCache>
                <c:ptCount val="4"/>
                <c:pt idx="0">
                  <c:v>Ген FTO</c:v>
                </c:pt>
                <c:pt idx="1">
                  <c:v>переедание</c:v>
                </c:pt>
                <c:pt idx="2">
                  <c:v>гиподинамия</c:v>
                </c:pt>
                <c:pt idx="3">
                  <c:v>стрессы</c:v>
                </c:pt>
              </c:strCache>
            </c:strRef>
          </c:cat>
          <c:val>
            <c:numRef>
              <c:f>Лист1!$C$10:$C$13</c:f>
              <c:numCache>
                <c:formatCode>General</c:formatCode>
                <c:ptCount val="4"/>
                <c:pt idx="0">
                  <c:v>80</c:v>
                </c:pt>
                <c:pt idx="1">
                  <c:v>10</c:v>
                </c:pt>
                <c:pt idx="2">
                  <c:v>5</c:v>
                </c:pt>
                <c:pt idx="3">
                  <c:v>5</c:v>
                </c:pt>
              </c:numCache>
            </c:numRef>
          </c:val>
          <c:extLst xmlns:c16r2="http://schemas.microsoft.com/office/drawing/2015/06/chart">
            <c:ext xmlns:c16="http://schemas.microsoft.com/office/drawing/2014/chart" uri="{C3380CC4-5D6E-409C-BE32-E72D297353CC}">
              <c16:uniqueId val="{00000008-2C2C-4368-AF50-427E6D7E5DD1}"/>
            </c:ext>
          </c:extLst>
        </c:ser>
      </c:pie3DChart>
    </c:plotArea>
    <c:legend>
      <c:legendPos val="r"/>
      <c:txPr>
        <a:bodyPr/>
        <a:lstStyle/>
        <a:p>
          <a:pPr>
            <a:defRPr>
              <a:latin typeface="Times New Roman" panose="02020603050405020304" pitchFamily="18" charset="0"/>
              <a:cs typeface="Times New Roman" panose="02020603050405020304" pitchFamily="18" charset="0"/>
            </a:defRPr>
          </a:pPr>
          <a:endParaRPr lang="ru-RU"/>
        </a:p>
      </c:txPr>
    </c:legend>
    <c:plotVisOnly val="1"/>
    <c:dispBlanksAs val="zero"/>
  </c:chart>
  <c:spPr>
    <a:ln>
      <a:solidFill>
        <a:schemeClr val="bg1"/>
      </a:solidFill>
    </a:ln>
  </c:spPr>
  <c:externalData r:id="rId2"/>
  <c:userShapes r:id="rId3"/>
</c:chartSpace>
</file>

<file path=word/drawings/drawing1.xml><?xml version="1.0" encoding="utf-8"?>
<c:userShapes xmlns:c="http://schemas.openxmlformats.org/drawingml/2006/chart">
  <cdr:relSizeAnchor xmlns:cdr="http://schemas.openxmlformats.org/drawingml/2006/chartDrawing">
    <cdr:from>
      <cdr:x>0.38958</cdr:x>
      <cdr:y>0.03819</cdr:y>
    </cdr:from>
    <cdr:to>
      <cdr:x>0.71875</cdr:x>
      <cdr:y>0.16667</cdr:y>
    </cdr:to>
    <cdr:sp macro="" textlink="">
      <cdr:nvSpPr>
        <cdr:cNvPr id="2" name="Прямоугольник 1"/>
        <cdr:cNvSpPr/>
      </cdr:nvSpPr>
      <cdr:spPr>
        <a:xfrm xmlns:a="http://schemas.openxmlformats.org/drawingml/2006/main">
          <a:off x="1781175" y="104775"/>
          <a:ext cx="1504950" cy="352425"/>
        </a:xfrm>
        <a:prstGeom xmlns:a="http://schemas.openxmlformats.org/drawingml/2006/main" prst="rect">
          <a:avLst/>
        </a:prstGeom>
        <a:solidFill xmlns:a="http://schemas.openxmlformats.org/drawingml/2006/main">
          <a:schemeClr val="bg1"/>
        </a:solidFill>
        <a:ln xmlns:a="http://schemas.openxmlformats.org/drawingml/2006/main">
          <a:solidFill>
            <a:schemeClr val="bg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pPr algn="ctr"/>
          <a:r>
            <a:rPr lang="ru-RU" sz="1400">
              <a:solidFill>
                <a:sysClr val="windowText" lastClr="000000"/>
              </a:solidFill>
              <a:latin typeface="Times New Roman" panose="02020603050405020304" pitchFamily="18" charset="0"/>
              <a:cs typeface="Times New Roman" panose="02020603050405020304" pitchFamily="18" charset="0"/>
            </a:rPr>
            <a:t>Россия</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DE88BE-4881-4E3F-B983-1F5BEC02B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18</Pages>
  <Words>4632</Words>
  <Characters>26403</Characters>
  <Application>Microsoft Office Word</Application>
  <DocSecurity>0</DocSecurity>
  <Lines>220</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Evgenia</dc:creator>
  <cp:lastModifiedBy>оп-1-15</cp:lastModifiedBy>
  <cp:revision>11</cp:revision>
  <cp:lastPrinted>2018-03-14T11:25:00Z</cp:lastPrinted>
  <dcterms:created xsi:type="dcterms:W3CDTF">2017-06-11T08:53:00Z</dcterms:created>
  <dcterms:modified xsi:type="dcterms:W3CDTF">2018-03-16T07:35:00Z</dcterms:modified>
</cp:coreProperties>
</file>