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5F" w:rsidRPr="008E455F" w:rsidRDefault="008E455F" w:rsidP="0037384C">
      <w:pPr>
        <w:pStyle w:val="a6"/>
        <w:spacing w:before="0" w:beforeAutospacing="0" w:after="0" w:afterAutospacing="0"/>
        <w:ind w:firstLine="284"/>
        <w:contextualSpacing/>
        <w:jc w:val="center"/>
        <w:rPr>
          <w:b/>
          <w:shd w:val="clear" w:color="auto" w:fill="FFFFFF"/>
        </w:rPr>
      </w:pPr>
      <w:r w:rsidRPr="008E455F">
        <w:rPr>
          <w:b/>
          <w:bCs/>
        </w:rPr>
        <w:t>Важность изучения второго языка в ДОУ</w:t>
      </w:r>
    </w:p>
    <w:p w:rsidR="0037384C" w:rsidRPr="008E455F" w:rsidRDefault="008E455F" w:rsidP="008E455F">
      <w:pPr>
        <w:pStyle w:val="a6"/>
        <w:spacing w:before="0" w:beforeAutospacing="0" w:after="0" w:afterAutospacing="0"/>
        <w:ind w:firstLine="284"/>
        <w:contextualSpacing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 </w:t>
      </w:r>
      <w:r>
        <w:rPr>
          <w:i/>
          <w:shd w:val="clear" w:color="auto" w:fill="FFFFFF"/>
        </w:rPr>
        <w:t xml:space="preserve"> </w:t>
      </w:r>
    </w:p>
    <w:p w:rsidR="0037384C" w:rsidRPr="00B80373" w:rsidRDefault="00084F20" w:rsidP="0037384C">
      <w:pPr>
        <w:pStyle w:val="a6"/>
        <w:shd w:val="clear" w:color="auto" w:fill="FFFFFF"/>
        <w:spacing w:before="0" w:beforeAutospacing="0" w:after="0" w:afterAutospacing="0"/>
        <w:ind w:firstLine="426"/>
        <w:contextualSpacing/>
        <w:jc w:val="both"/>
      </w:pPr>
      <w:r>
        <w:t xml:space="preserve"> </w:t>
      </w:r>
      <w:r w:rsidR="0037384C" w:rsidRPr="00B80373">
        <w:t>Приобщение нового поколения к национальной</w:t>
      </w:r>
      <w:r w:rsidR="0037384C" w:rsidRPr="00B80373">
        <w:rPr>
          <w:rStyle w:val="apple-converted-space"/>
        </w:rPr>
        <w:t> </w:t>
      </w:r>
      <w:r w:rsidR="0037384C" w:rsidRPr="00B80373">
        <w:rPr>
          <w:rStyle w:val="aa"/>
          <w:b w:val="0"/>
          <w:bdr w:val="none" w:sz="0" w:space="0" w:color="auto" w:frame="1"/>
        </w:rPr>
        <w:t>культуре</w:t>
      </w:r>
      <w:r w:rsidR="0037384C" w:rsidRPr="00B80373">
        <w:rPr>
          <w:rStyle w:val="apple-converted-space"/>
        </w:rPr>
        <w:t> </w:t>
      </w:r>
      <w:r w:rsidR="0037384C" w:rsidRPr="00B80373">
        <w:t>является актуальным педагогическим вопросом современности. Так как каждый народ не просто хранит исторически сложившиеся</w:t>
      </w:r>
      <w:r w:rsidR="0037384C" w:rsidRPr="00B80373">
        <w:rPr>
          <w:rStyle w:val="apple-converted-space"/>
        </w:rPr>
        <w:t> </w:t>
      </w:r>
      <w:r w:rsidR="0037384C" w:rsidRPr="00B80373">
        <w:rPr>
          <w:rStyle w:val="aa"/>
          <w:b w:val="0"/>
          <w:bdr w:val="none" w:sz="0" w:space="0" w:color="auto" w:frame="1"/>
        </w:rPr>
        <w:t>воспитательные</w:t>
      </w:r>
      <w:r w:rsidR="0037384C" w:rsidRPr="00B80373">
        <w:rPr>
          <w:rStyle w:val="apple-converted-space"/>
        </w:rPr>
        <w:t> </w:t>
      </w:r>
      <w:r w:rsidR="0037384C" w:rsidRPr="00B80373">
        <w:t>традиции и особенности, но и стремится перенести их в будущее, чтобы не утратить исторического национального лица и самобытности.</w:t>
      </w:r>
    </w:p>
    <w:p w:rsidR="0037384C" w:rsidRPr="00B80373" w:rsidRDefault="0037384C" w:rsidP="0037384C">
      <w:pPr>
        <w:pStyle w:val="a6"/>
        <w:spacing w:before="0" w:beforeAutospacing="0" w:after="0" w:afterAutospacing="0"/>
        <w:ind w:firstLine="426"/>
        <w:contextualSpacing/>
        <w:jc w:val="both"/>
      </w:pPr>
      <w:r w:rsidRPr="00B80373">
        <w:t xml:space="preserve">Если с малых лет детей не приобщить к культуре родного края - нарушится преемственность поколений, что приведёт к деградации и нравственному опустошению, ребёнок не станет гармоничной личностью. Формирование личности дошкольников не возможно  без привязанности к своим историческим корням, вот почему образовательная работа ДОУ должна включать в себя </w:t>
      </w:r>
      <w:proofErr w:type="spellStart"/>
      <w:r w:rsidRPr="00B80373">
        <w:t>этнопедагогический</w:t>
      </w:r>
      <w:proofErr w:type="spellEnd"/>
      <w:r w:rsidRPr="00B80373">
        <w:t xml:space="preserve"> подход, который  помогает воспитывать детей в лучших культурных традициях своего народа. Если сегодня мы не воспитаем в наших детях любовь и уважение к культуре родного края, то став взрослыми, они не смогут привить эти чувства своим детям. Приобщение детей к культуре родного края, в свою очередь, формирует интерес к изучению второго (родного) языка, так как создание национального культурного пространства является важнейшим средством воспитания и обучения детей языкам. Конкретно,  языка коренной национальности – хакасского, т.к. Значение и роль родного языка в жизни народа неоценима велика. Это и форма передачи народного опыта, родной язык является единственным информационным источником для потомков, и источник формирования характера, и одно из средств воспитания детей. Дети не должны терять свою национальную принадлежность. </w:t>
      </w:r>
    </w:p>
    <w:p w:rsidR="0037384C" w:rsidRPr="00B80373" w:rsidRDefault="0037384C" w:rsidP="0037384C">
      <w:pPr>
        <w:pStyle w:val="a6"/>
        <w:spacing w:before="0" w:beforeAutospacing="0" w:after="0" w:afterAutospacing="0"/>
        <w:ind w:firstLine="426"/>
        <w:contextualSpacing/>
        <w:jc w:val="both"/>
      </w:pPr>
      <w:r w:rsidRPr="00B80373">
        <w:t xml:space="preserve">К сожалению, в наши дни молодое поколение не знает, </w:t>
      </w:r>
      <w:proofErr w:type="gramStart"/>
      <w:r w:rsidRPr="00B80373">
        <w:t>ни только</w:t>
      </w:r>
      <w:proofErr w:type="gramEnd"/>
      <w:r w:rsidRPr="00B80373">
        <w:t xml:space="preserve"> историю своей семьи, но часто и историю своего родного края, оно стало терять родной язык, не говорит на нем со своими детьми. В результате появилось целое поколение хакасов, не знающих языка, обычаев, истории и культуры своего народа. По свидетельству опрошенных мною семей, родители были бы рады, чтобы их дети знали хакасский язык, но не знают, что делать для его сохранения. Часто у них нет в достаточном количестве специальных пособий на хакасском языке, по которым можно было бы заниматься с ребенком в семье. Из-за этого в каждой семье приходится начинать </w:t>
      </w:r>
      <w:r w:rsidR="009B77C9" w:rsidRPr="00B80373">
        <w:t xml:space="preserve">работу по </w:t>
      </w:r>
      <w:r w:rsidR="009B77C9" w:rsidRPr="00B80373">
        <w:rPr>
          <w:shd w:val="clear" w:color="auto" w:fill="FFFFFF"/>
        </w:rPr>
        <w:t>освоению языка «с нуля».</w:t>
      </w:r>
      <w:r w:rsidR="009B77C9" w:rsidRPr="00B80373">
        <w:rPr>
          <w:rFonts w:ascii="Arial" w:hAnsi="Arial" w:cs="Arial"/>
          <w:shd w:val="clear" w:color="auto" w:fill="FFFFFF"/>
        </w:rPr>
        <w:t xml:space="preserve"> </w:t>
      </w:r>
      <w:r w:rsidRPr="00B80373">
        <w:t xml:space="preserve">Вместе с тем, появляется интерес к изучению хакасского языка, знанию обычаев, обрядов и у русскоязычных детей, так как язык является главным компонентом национальной культуры республики Хакасии, проводником устного народного творчества. Обучая детей хакасскому языку в детском саду, решается важная задача воспитания любви, бережного отношения, уважения к своей малой родине. Любить свою малую Родину – значит знать ее историю. </w:t>
      </w:r>
    </w:p>
    <w:p w:rsidR="0037384C" w:rsidRPr="00B80373" w:rsidRDefault="0037384C" w:rsidP="0037384C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373">
        <w:rPr>
          <w:rFonts w:ascii="Times New Roman" w:eastAsia="Times New Roman" w:hAnsi="Times New Roman" w:cs="Times New Roman"/>
          <w:sz w:val="24"/>
          <w:szCs w:val="24"/>
        </w:rPr>
        <w:t>Дошкольный возраст - это наиболее важный этап в этнической социализации ребенка, когда наиболее активно идут процессы формирования его национального характера, норм поведения, вкусов и культурных традиций своего народа. В этом возрасте дети открыты и для взаимодействия с другими народами, легко усваивают их языки и национальные особенности.</w:t>
      </w:r>
    </w:p>
    <w:p w:rsidR="0037384C" w:rsidRPr="00B80373" w:rsidRDefault="0037384C" w:rsidP="0037384C">
      <w:pPr>
        <w:pStyle w:val="c5"/>
        <w:shd w:val="clear" w:color="auto" w:fill="FFFFFF"/>
        <w:spacing w:before="0" w:beforeAutospacing="0" w:after="0" w:afterAutospacing="0"/>
        <w:ind w:firstLine="284"/>
        <w:contextualSpacing/>
        <w:jc w:val="both"/>
      </w:pPr>
      <w:r w:rsidRPr="00B80373">
        <w:rPr>
          <w:rStyle w:val="c2"/>
        </w:rPr>
        <w:t>Ключевая роль в решении проблем, связанных с развитием двуязычия принадлежит ДОУ, несущим основную нагрузку по формированию у дошкольников национального двуязычия, способствующего гармонизации  межнациональных отношений, так как знание двух и более языков способствует всестороннему развитию личности.</w:t>
      </w:r>
    </w:p>
    <w:p w:rsidR="0037384C" w:rsidRPr="00B80373" w:rsidRDefault="0037384C" w:rsidP="0037384C">
      <w:pPr>
        <w:spacing w:after="0" w:line="240" w:lineRule="auto"/>
        <w:ind w:firstLine="284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03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Бесспорным является положительное влияние двуязычия на развитие памяти, умение понимать, анализировать и обсуждать явления языка, сообразительность, быстроту реакции, математические навыки и логику. Чем младше ребёнок, тем больше у него шансов овладеть вторым языком в максимально возможном объёме и с естественным произношением.</w:t>
      </w:r>
      <w:r w:rsidRPr="00B803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84C" w:rsidRPr="00B80373" w:rsidRDefault="0037384C" w:rsidP="00BF6612">
      <w:pPr>
        <w:pStyle w:val="a4"/>
        <w:spacing w:before="0" w:beforeAutospacing="0" w:after="0" w:afterAutospacing="0"/>
        <w:ind w:firstLine="284"/>
        <w:contextualSpacing/>
        <w:jc w:val="both"/>
        <w:textAlignment w:val="baseline"/>
      </w:pPr>
      <w:r w:rsidRPr="00B80373">
        <w:t xml:space="preserve">Работа педагогов в направлении внедрения национально-регионального компонента многогранна и сложна. Она требует массового осмысления, всестороннего обсуждения и </w:t>
      </w:r>
      <w:r w:rsidRPr="00B80373">
        <w:lastRenderedPageBreak/>
        <w:t xml:space="preserve">анализа.  Поэтому, моя задача как педагога - воспитать двуязычную и </w:t>
      </w:r>
      <w:proofErr w:type="spellStart"/>
      <w:r w:rsidRPr="00B80373">
        <w:t>бикультурную</w:t>
      </w:r>
      <w:proofErr w:type="spellEnd"/>
      <w:r w:rsidRPr="00B80373">
        <w:t xml:space="preserve"> личность, одинаково хорошо знающую и понимающую два языка и две культуры. </w:t>
      </w:r>
    </w:p>
    <w:p w:rsidR="0037384C" w:rsidRPr="00B80373" w:rsidRDefault="0037384C" w:rsidP="0037384C">
      <w:pPr>
        <w:pStyle w:val="a6"/>
        <w:spacing w:before="0" w:beforeAutospacing="0" w:after="0" w:afterAutospacing="0"/>
        <w:ind w:firstLine="426"/>
        <w:contextualSpacing/>
        <w:jc w:val="both"/>
      </w:pPr>
      <w:r w:rsidRPr="00B80373">
        <w:t xml:space="preserve">На мой взгляд, результаты обучения хакасскому языку в детстве зависит от степени заинтересованности родителей в овладении детьми вторым языком. Поэтому осуществляю тесное сотрудничество с родителями, отношения с которыми строятся по принципу доверительного партнёрства, моральной поддержки и взаимопомощи. </w:t>
      </w:r>
    </w:p>
    <w:p w:rsidR="0037384C" w:rsidRPr="00B80373" w:rsidRDefault="0037384C" w:rsidP="0037384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373">
        <w:rPr>
          <w:rFonts w:ascii="Times New Roman" w:hAnsi="Times New Roman" w:cs="Times New Roman"/>
          <w:sz w:val="24"/>
          <w:szCs w:val="24"/>
        </w:rPr>
        <w:t xml:space="preserve">Современный ребенок должен знать и выполнять свои права и обязанности, как перед самим собой, так и перед другими людьми, уважать взгляды, традиции, интересы непохожих на него людей. Вся эта работа может и должна проводиться в дошкольном образовательном учреждении — первой ступени развития толерантной и эстетически развитой личности, уважающей традиции и культуру своего и других народов. </w:t>
      </w:r>
    </w:p>
    <w:p w:rsidR="0037384C" w:rsidRPr="00B80373" w:rsidRDefault="0037384C" w:rsidP="0037384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373">
        <w:rPr>
          <w:rFonts w:ascii="Times New Roman" w:hAnsi="Times New Roman" w:cs="Times New Roman"/>
          <w:sz w:val="24"/>
          <w:szCs w:val="24"/>
        </w:rPr>
        <w:t>Дети – наше будущее, а значит, будущее в наших руках.</w:t>
      </w:r>
    </w:p>
    <w:p w:rsidR="0037384C" w:rsidRPr="00B80373" w:rsidRDefault="0037384C" w:rsidP="0037384C">
      <w:pPr>
        <w:pStyle w:val="a6"/>
        <w:spacing w:before="0" w:beforeAutospacing="0" w:after="0" w:afterAutospacing="0"/>
        <w:ind w:firstLine="284"/>
        <w:contextualSpacing/>
      </w:pPr>
    </w:p>
    <w:p w:rsidR="0037384C" w:rsidRPr="00B80373" w:rsidRDefault="0037384C" w:rsidP="0037384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68E0" w:rsidRPr="00785987" w:rsidRDefault="00CB68E0" w:rsidP="00CB68E0">
      <w:pPr>
        <w:pStyle w:val="a6"/>
        <w:spacing w:before="0" w:beforeAutospacing="0" w:after="0" w:afterAutospacing="0"/>
        <w:ind w:firstLine="284"/>
        <w:contextualSpacing/>
      </w:pPr>
      <w:r w:rsidRPr="00785987">
        <w:t>Список литературы</w:t>
      </w:r>
    </w:p>
    <w:p w:rsidR="00CB68E0" w:rsidRPr="00785987" w:rsidRDefault="00CB68E0" w:rsidP="00CB68E0">
      <w:pPr>
        <w:pStyle w:val="a6"/>
        <w:spacing w:before="0" w:beforeAutospacing="0" w:after="0" w:afterAutospacing="0"/>
        <w:ind w:firstLine="284"/>
        <w:contextualSpacing/>
      </w:pPr>
      <w:r w:rsidRPr="00785987">
        <w:t xml:space="preserve"> 1. </w:t>
      </w:r>
      <w:proofErr w:type="spellStart"/>
      <w:r w:rsidRPr="00785987">
        <w:t>Ахпашева</w:t>
      </w:r>
      <w:proofErr w:type="spellEnd"/>
      <w:r w:rsidRPr="00785987">
        <w:t xml:space="preserve"> С.А. и др. Программа обучения детей хакасскому языку «</w:t>
      </w:r>
      <w:proofErr w:type="spellStart"/>
      <w:r w:rsidRPr="00785987">
        <w:t>Иркечек</w:t>
      </w:r>
      <w:proofErr w:type="spellEnd"/>
      <w:r w:rsidRPr="00785987">
        <w:t xml:space="preserve">».- Абакан: Издательство </w:t>
      </w:r>
      <w:proofErr w:type="spellStart"/>
      <w:r w:rsidRPr="00785987">
        <w:t>Хакас</w:t>
      </w:r>
      <w:proofErr w:type="gramStart"/>
      <w:r w:rsidRPr="00785987">
        <w:t>.к</w:t>
      </w:r>
      <w:proofErr w:type="gramEnd"/>
      <w:r w:rsidRPr="00785987">
        <w:t>нига</w:t>
      </w:r>
      <w:proofErr w:type="spellEnd"/>
      <w:r w:rsidRPr="00785987">
        <w:t>, 2005.</w:t>
      </w:r>
    </w:p>
    <w:p w:rsidR="00CB68E0" w:rsidRPr="00785987" w:rsidRDefault="00CB68E0" w:rsidP="00CB68E0">
      <w:pPr>
        <w:pStyle w:val="a6"/>
        <w:spacing w:before="0" w:beforeAutospacing="0" w:after="0" w:afterAutospacing="0"/>
        <w:ind w:firstLine="284"/>
        <w:contextualSpacing/>
      </w:pPr>
      <w:r w:rsidRPr="00785987">
        <w:t xml:space="preserve">2.Бутанаев В.Я., </w:t>
      </w:r>
      <w:proofErr w:type="spellStart"/>
      <w:r w:rsidRPr="00785987">
        <w:t>Верник</w:t>
      </w:r>
      <w:proofErr w:type="spellEnd"/>
      <w:r w:rsidRPr="00785987">
        <w:t xml:space="preserve"> А.А., </w:t>
      </w:r>
      <w:proofErr w:type="spellStart"/>
      <w:r w:rsidRPr="00785987">
        <w:t>Ултургашев</w:t>
      </w:r>
      <w:proofErr w:type="spellEnd"/>
      <w:r w:rsidRPr="00785987">
        <w:t xml:space="preserve"> А.А. Народные праздники Хакасии. – Абакан, 1999. Воспитание и обучение: теория, методика и практика Дошкольная педагогика </w:t>
      </w:r>
    </w:p>
    <w:p w:rsidR="00CB68E0" w:rsidRPr="00785987" w:rsidRDefault="00CB68E0" w:rsidP="00CB68E0">
      <w:pPr>
        <w:pStyle w:val="a6"/>
        <w:spacing w:before="0" w:beforeAutospacing="0" w:after="0" w:afterAutospacing="0"/>
        <w:ind w:firstLine="284"/>
        <w:contextualSpacing/>
      </w:pPr>
      <w:r w:rsidRPr="00785987">
        <w:t xml:space="preserve">3. Григорьева Е.И. Современные технологии </w:t>
      </w:r>
      <w:proofErr w:type="spellStart"/>
      <w:r w:rsidRPr="00785987">
        <w:t>социально</w:t>
      </w:r>
      <w:r w:rsidRPr="00785987">
        <w:rPr>
          <w:rFonts w:ascii="Cambria Math" w:hAnsi="Cambria Math" w:cs="Cambria Math"/>
        </w:rPr>
        <w:t>‐</w:t>
      </w:r>
      <w:r w:rsidRPr="00785987">
        <w:t>культурной</w:t>
      </w:r>
      <w:proofErr w:type="spellEnd"/>
      <w:r w:rsidRPr="00785987">
        <w:t xml:space="preserve"> деятельности. – Тамбов, 2002. – 284 с. 3. Кириченко И.И., </w:t>
      </w:r>
      <w:proofErr w:type="spellStart"/>
      <w:r w:rsidRPr="00785987">
        <w:t>Боргоякова</w:t>
      </w:r>
      <w:proofErr w:type="spellEnd"/>
      <w:r w:rsidRPr="00785987">
        <w:t xml:space="preserve"> Т.А. Приобщение детей к культуре хакасского народа. – Абакан: </w:t>
      </w:r>
      <w:proofErr w:type="spellStart"/>
      <w:r w:rsidRPr="00785987">
        <w:t>ХРИПКиПРО</w:t>
      </w:r>
      <w:proofErr w:type="spellEnd"/>
      <w:r w:rsidRPr="00785987">
        <w:t xml:space="preserve">, 2006. 4. </w:t>
      </w:r>
      <w:proofErr w:type="spellStart"/>
      <w:r w:rsidRPr="00785987">
        <w:t>Коджаспирова</w:t>
      </w:r>
      <w:proofErr w:type="spellEnd"/>
      <w:r w:rsidRPr="00785987">
        <w:t xml:space="preserve"> Г.М. Педагогический словарь / Г.М. </w:t>
      </w:r>
      <w:proofErr w:type="spellStart"/>
      <w:r w:rsidRPr="00785987">
        <w:t>Коджаспирова</w:t>
      </w:r>
      <w:proofErr w:type="spellEnd"/>
      <w:r w:rsidRPr="00785987">
        <w:t xml:space="preserve">, А.Ю. </w:t>
      </w:r>
      <w:proofErr w:type="spellStart"/>
      <w:r w:rsidRPr="00785987">
        <w:t>Коджаспиров</w:t>
      </w:r>
      <w:proofErr w:type="spellEnd"/>
      <w:r w:rsidRPr="00785987">
        <w:t xml:space="preserve">. – М.: Академия, 2001. – 176 с. 5. </w:t>
      </w:r>
    </w:p>
    <w:p w:rsidR="00CB68E0" w:rsidRPr="00785987" w:rsidRDefault="00CB68E0" w:rsidP="00CB68E0">
      <w:pPr>
        <w:pStyle w:val="a6"/>
        <w:spacing w:before="0" w:beforeAutospacing="0" w:after="0" w:afterAutospacing="0"/>
        <w:ind w:firstLine="284"/>
        <w:contextualSpacing/>
      </w:pPr>
      <w:r w:rsidRPr="00785987">
        <w:t>4. Духовно-нравственное и гражданское воспитание детей дошкольного возраста</w:t>
      </w:r>
      <w:proofErr w:type="gramStart"/>
      <w:r w:rsidRPr="00785987">
        <w:t>/ С</w:t>
      </w:r>
      <w:proofErr w:type="gramEnd"/>
      <w:r w:rsidRPr="00785987">
        <w:t>ост.: Аникина Т.М., Степанова Г.В., Терентьева Н.П. М.: УЦ «Перспектива», 2012.-248с.</w:t>
      </w:r>
    </w:p>
    <w:p w:rsidR="00CB68E0" w:rsidRPr="00785987" w:rsidRDefault="00CB68E0" w:rsidP="00CB68E0">
      <w:pPr>
        <w:pStyle w:val="a6"/>
        <w:spacing w:before="0" w:beforeAutospacing="0" w:after="0" w:afterAutospacing="0"/>
        <w:ind w:firstLine="284"/>
        <w:contextualSpacing/>
      </w:pPr>
      <w:r w:rsidRPr="00785987">
        <w:t xml:space="preserve">5. </w:t>
      </w:r>
      <w:proofErr w:type="spellStart"/>
      <w:r w:rsidRPr="00785987">
        <w:t>Зеленова</w:t>
      </w:r>
      <w:proofErr w:type="spellEnd"/>
      <w:r w:rsidRPr="00785987">
        <w:t xml:space="preserve"> И.Н., Осипова Л.Е. Мы живем в России. Гражданско-патриотическое воспитание дошкольников. М.: «Издательство Скрипторий 2003», 2010.- 96с.</w:t>
      </w:r>
    </w:p>
    <w:p w:rsidR="00CB68E0" w:rsidRPr="00785987" w:rsidRDefault="00CB68E0" w:rsidP="00CB68E0">
      <w:pPr>
        <w:pStyle w:val="a6"/>
        <w:spacing w:before="0" w:beforeAutospacing="0" w:after="0" w:afterAutospacing="0"/>
        <w:ind w:firstLine="284"/>
        <w:contextualSpacing/>
      </w:pPr>
      <w:r w:rsidRPr="00785987">
        <w:t xml:space="preserve">6. Ковалева Г.А. Воспитание маленького гражданина: Практическое пособие для работников дошкольных образовательных учреждений.- 2-е изд., </w:t>
      </w:r>
      <w:proofErr w:type="spellStart"/>
      <w:r w:rsidRPr="00785987">
        <w:t>испр</w:t>
      </w:r>
      <w:proofErr w:type="spellEnd"/>
      <w:r w:rsidRPr="00785987">
        <w:t xml:space="preserve">. и доп.-М.: АРКТИ, 2004.-80 </w:t>
      </w:r>
      <w:proofErr w:type="gramStart"/>
      <w:r w:rsidRPr="00785987">
        <w:t>с</w:t>
      </w:r>
      <w:proofErr w:type="gramEnd"/>
      <w:r w:rsidRPr="00785987">
        <w:t>.</w:t>
      </w:r>
    </w:p>
    <w:p w:rsidR="00CB68E0" w:rsidRPr="00785987" w:rsidRDefault="00CB68E0" w:rsidP="00CB68E0">
      <w:pPr>
        <w:pStyle w:val="a6"/>
        <w:spacing w:before="0" w:beforeAutospacing="0" w:after="0" w:afterAutospacing="0"/>
        <w:ind w:firstLine="284"/>
        <w:contextualSpacing/>
        <w:rPr>
          <w:shd w:val="clear" w:color="auto" w:fill="FFFFFF"/>
        </w:rPr>
      </w:pPr>
      <w:r w:rsidRPr="00785987">
        <w:t xml:space="preserve">7. [Электронный ресурс]. – Режим доступа: </w:t>
      </w:r>
      <w:hyperlink r:id="rId6" w:history="1">
        <w:r w:rsidRPr="00785987">
          <w:rPr>
            <w:rStyle w:val="a3"/>
            <w:color w:val="auto"/>
            <w:shd w:val="clear" w:color="auto" w:fill="FFFFFF"/>
          </w:rPr>
          <w:t>http://solncesvet.ru/принципы-ознакомления-с-татарским-яз/</w:t>
        </w:r>
      </w:hyperlink>
      <w:r w:rsidRPr="00785987">
        <w:rPr>
          <w:shd w:val="clear" w:color="auto" w:fill="FFFFFF"/>
        </w:rPr>
        <w:t xml:space="preserve"> </w:t>
      </w:r>
    </w:p>
    <w:p w:rsidR="00CB68E0" w:rsidRPr="00785987" w:rsidRDefault="00CB68E0" w:rsidP="00CB68E0">
      <w:pPr>
        <w:pStyle w:val="a6"/>
        <w:spacing w:before="0" w:beforeAutospacing="0" w:after="0" w:afterAutospacing="0"/>
        <w:ind w:firstLine="284"/>
        <w:contextualSpacing/>
      </w:pPr>
      <w:r w:rsidRPr="00785987">
        <w:t xml:space="preserve">8. [Электронный ресурс]. – Режим доступа:  </w:t>
      </w:r>
      <w:hyperlink r:id="rId7" w:history="1">
        <w:r w:rsidRPr="00785987">
          <w:rPr>
            <w:rStyle w:val="a3"/>
            <w:color w:val="auto"/>
            <w:shd w:val="clear" w:color="auto" w:fill="FFFFFF"/>
          </w:rPr>
          <w:t>http://bibliofond.ru/view.aspx?id=605385</w:t>
        </w:r>
      </w:hyperlink>
      <w:r w:rsidRPr="00785987">
        <w:rPr>
          <w:rStyle w:val="aa"/>
          <w:b w:val="0"/>
          <w:shd w:val="clear" w:color="auto" w:fill="FFFFFF"/>
        </w:rPr>
        <w:t xml:space="preserve">- </w:t>
      </w:r>
      <w:r w:rsidRPr="00785987">
        <w:rPr>
          <w:bCs/>
          <w:iCs/>
        </w:rPr>
        <w:t>теоретические основы краеведческой работы с детьми старшего возраста в современных дошкольных образовательных учреждениях.</w:t>
      </w:r>
    </w:p>
    <w:p w:rsidR="0037384C" w:rsidRPr="00B80373" w:rsidRDefault="0037384C" w:rsidP="0037384C">
      <w:pPr>
        <w:pStyle w:val="a6"/>
        <w:spacing w:before="0" w:beforeAutospacing="0" w:after="0" w:afterAutospacing="0"/>
        <w:ind w:firstLine="284"/>
        <w:contextualSpacing/>
      </w:pPr>
    </w:p>
    <w:p w:rsidR="0037384C" w:rsidRPr="00B80373" w:rsidRDefault="0037384C" w:rsidP="0037384C">
      <w:pPr>
        <w:pStyle w:val="a6"/>
        <w:spacing w:before="0" w:beforeAutospacing="0" w:after="0" w:afterAutospacing="0"/>
        <w:contextualSpacing/>
      </w:pPr>
    </w:p>
    <w:p w:rsidR="0037384C" w:rsidRPr="00B80373" w:rsidRDefault="0037384C" w:rsidP="0037384C">
      <w:pPr>
        <w:pStyle w:val="a6"/>
        <w:spacing w:before="0" w:beforeAutospacing="0" w:after="0" w:afterAutospacing="0"/>
        <w:ind w:firstLine="284"/>
        <w:contextualSpacing/>
      </w:pPr>
    </w:p>
    <w:p w:rsidR="0037384C" w:rsidRPr="00B80373" w:rsidRDefault="0037384C" w:rsidP="0037384C">
      <w:pPr>
        <w:pStyle w:val="a6"/>
        <w:spacing w:before="0" w:beforeAutospacing="0" w:after="0" w:afterAutospacing="0"/>
        <w:ind w:firstLine="284"/>
        <w:contextualSpacing/>
      </w:pPr>
    </w:p>
    <w:p w:rsidR="005B6918" w:rsidRPr="00B80373" w:rsidRDefault="005B6918"/>
    <w:sectPr w:rsidR="005B6918" w:rsidRPr="00B80373" w:rsidSect="007F22E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190" w:rsidRDefault="00250190" w:rsidP="00E179B3">
      <w:pPr>
        <w:spacing w:after="0" w:line="240" w:lineRule="auto"/>
      </w:pPr>
      <w:r>
        <w:separator/>
      </w:r>
    </w:p>
  </w:endnote>
  <w:endnote w:type="continuationSeparator" w:id="0">
    <w:p w:rsidR="00250190" w:rsidRDefault="00250190" w:rsidP="00E17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15251"/>
    </w:sdtPr>
    <w:sdtContent>
      <w:p w:rsidR="000835AC" w:rsidRDefault="00CA2A56">
        <w:pPr>
          <w:pStyle w:val="a7"/>
          <w:jc w:val="right"/>
        </w:pPr>
        <w:r>
          <w:fldChar w:fldCharType="begin"/>
        </w:r>
        <w:r w:rsidR="005B6918">
          <w:instrText xml:space="preserve"> PAGE   \* MERGEFORMAT </w:instrText>
        </w:r>
        <w:r>
          <w:fldChar w:fldCharType="separate"/>
        </w:r>
        <w:r w:rsidR="00084F20">
          <w:rPr>
            <w:noProof/>
          </w:rPr>
          <w:t>2</w:t>
        </w:r>
        <w:r>
          <w:fldChar w:fldCharType="end"/>
        </w:r>
      </w:p>
    </w:sdtContent>
  </w:sdt>
  <w:p w:rsidR="000835AC" w:rsidRDefault="002501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190" w:rsidRDefault="00250190" w:rsidP="00E179B3">
      <w:pPr>
        <w:spacing w:after="0" w:line="240" w:lineRule="auto"/>
      </w:pPr>
      <w:r>
        <w:separator/>
      </w:r>
    </w:p>
  </w:footnote>
  <w:footnote w:type="continuationSeparator" w:id="0">
    <w:p w:rsidR="00250190" w:rsidRDefault="00250190" w:rsidP="00E179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384C"/>
    <w:rsid w:val="0006737B"/>
    <w:rsid w:val="00084F20"/>
    <w:rsid w:val="000A419C"/>
    <w:rsid w:val="00250190"/>
    <w:rsid w:val="00323122"/>
    <w:rsid w:val="0037384C"/>
    <w:rsid w:val="005B6918"/>
    <w:rsid w:val="0078041F"/>
    <w:rsid w:val="00785987"/>
    <w:rsid w:val="00844A32"/>
    <w:rsid w:val="008E455F"/>
    <w:rsid w:val="009B77C9"/>
    <w:rsid w:val="00AD1947"/>
    <w:rsid w:val="00B3671C"/>
    <w:rsid w:val="00B80373"/>
    <w:rsid w:val="00BF6612"/>
    <w:rsid w:val="00CA2A56"/>
    <w:rsid w:val="00CB68E0"/>
    <w:rsid w:val="00E179B3"/>
    <w:rsid w:val="00E54DDF"/>
    <w:rsid w:val="00F40342"/>
    <w:rsid w:val="00FC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373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7384C"/>
  </w:style>
  <w:style w:type="character" w:customStyle="1" w:styleId="apple-converted-space">
    <w:name w:val="apple-converted-space"/>
    <w:basedOn w:val="a0"/>
    <w:rsid w:val="0037384C"/>
  </w:style>
  <w:style w:type="character" w:styleId="a3">
    <w:name w:val="Hyperlink"/>
    <w:basedOn w:val="a0"/>
    <w:unhideWhenUsed/>
    <w:rsid w:val="0037384C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373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7384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373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7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384C"/>
  </w:style>
  <w:style w:type="table" w:styleId="a9">
    <w:name w:val="Table Grid"/>
    <w:basedOn w:val="a1"/>
    <w:uiPriority w:val="59"/>
    <w:rsid w:val="003738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37384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7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3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bibliofond.ru/view.aspx?id=6053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lncesvet.ru/&#1087;&#1088;&#1080;&#1085;&#1094;&#1080;&#1087;&#1099;-&#1086;&#1079;&#1085;&#1072;&#1082;&#1086;&#1084;&#1083;&#1077;&#1085;&#1080;&#1103;-&#1089;-&#1090;&#1072;&#1090;&#1072;&#1088;&#1089;&#1082;&#1080;&#1084;-&#1103;&#1079;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ля</cp:lastModifiedBy>
  <cp:revision>17</cp:revision>
  <dcterms:created xsi:type="dcterms:W3CDTF">2016-12-09T06:09:00Z</dcterms:created>
  <dcterms:modified xsi:type="dcterms:W3CDTF">2017-12-28T18:51:00Z</dcterms:modified>
</cp:coreProperties>
</file>