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C666F" w:rsidRPr="0023008E" w:rsidRDefault="004C666F" w:rsidP="00711E62">
      <w:pPr>
        <w:tabs>
          <w:tab w:val="num" w:pos="720"/>
        </w:tabs>
        <w:jc w:val="center"/>
        <w:rPr>
          <w:rFonts w:ascii="Times New Roman" w:hAnsi="Times New Roman"/>
          <w:spacing w:val="-8"/>
        </w:rPr>
      </w:pPr>
      <w:r w:rsidRPr="0023008E">
        <w:rPr>
          <w:rFonts w:ascii="Times New Roman" w:hAnsi="Times New Roman"/>
        </w:rPr>
        <w:t>ФИЛОЛОГИЧЕСКИЕ НАУКИ</w:t>
      </w:r>
    </w:p>
    <w:p w:rsidR="004C666F" w:rsidRPr="0023008E" w:rsidRDefault="004C666F" w:rsidP="00E112CD">
      <w:pPr>
        <w:pStyle w:val="11"/>
        <w:spacing w:line="240" w:lineRule="auto"/>
        <w:rPr>
          <w:sz w:val="24"/>
          <w:szCs w:val="24"/>
          <w:lang w:val="ru-RU"/>
        </w:rPr>
      </w:pPr>
      <w:r w:rsidRPr="0023008E">
        <w:rPr>
          <w:sz w:val="24"/>
          <w:szCs w:val="24"/>
          <w:lang w:val="ru-RU"/>
        </w:rPr>
        <w:t>Научная статья</w:t>
      </w:r>
    </w:p>
    <w:p w:rsidR="004C666F" w:rsidRPr="0023008E" w:rsidRDefault="004C666F" w:rsidP="00E112CD">
      <w:pPr>
        <w:pStyle w:val="11"/>
        <w:spacing w:line="240" w:lineRule="auto"/>
        <w:rPr>
          <w:color w:val="FF0000"/>
          <w:sz w:val="24"/>
          <w:szCs w:val="24"/>
          <w:lang w:val="ru-RU"/>
        </w:rPr>
      </w:pPr>
      <w:r w:rsidRPr="0023008E">
        <w:rPr>
          <w:sz w:val="24"/>
          <w:szCs w:val="24"/>
          <w:lang w:val="ru-RU"/>
        </w:rPr>
        <w:t>УДК 811.133.1'366</w:t>
      </w:r>
    </w:p>
    <w:p w:rsidR="004C666F" w:rsidRPr="0023008E" w:rsidRDefault="004C666F" w:rsidP="00E112CD">
      <w:pPr>
        <w:pStyle w:val="11"/>
        <w:spacing w:line="240" w:lineRule="auto"/>
        <w:rPr>
          <w:sz w:val="24"/>
          <w:szCs w:val="24"/>
          <w:lang w:val="ru-RU"/>
        </w:rPr>
      </w:pPr>
    </w:p>
    <w:p w:rsidR="004C666F" w:rsidRPr="0023008E" w:rsidRDefault="004C666F" w:rsidP="00E112CD">
      <w:pPr>
        <w:pStyle w:val="11"/>
        <w:spacing w:line="240" w:lineRule="auto"/>
        <w:jc w:val="center"/>
        <w:rPr>
          <w:b/>
          <w:bCs/>
          <w:sz w:val="24"/>
          <w:szCs w:val="24"/>
          <w:lang w:val="ru-RU"/>
        </w:rPr>
      </w:pPr>
      <w:r w:rsidRPr="0023008E">
        <w:rPr>
          <w:b/>
          <w:bCs/>
          <w:sz w:val="24"/>
          <w:szCs w:val="24"/>
          <w:lang w:val="ru-RU"/>
        </w:rPr>
        <w:t>ПРОБЛЕМА КАТЕГОРИИ РОДА У ФРАНЦУЗСКИХ СУЩЕСТВИТЕЛЬНЫХ КЛАССА НЕЖИВЫХ ПРЕДМЕТОВ В РАМКАХ СОВРЕМЕННОЙ ЯЗЫКОВОЙ КАРТИНЫ</w:t>
      </w:r>
      <w:r w:rsidR="004D7ED0" w:rsidRPr="0023008E">
        <w:rPr>
          <w:b/>
          <w:bCs/>
          <w:sz w:val="24"/>
          <w:szCs w:val="24"/>
          <w:lang w:val="ru-RU"/>
        </w:rPr>
        <w:t xml:space="preserve"> МИРА</w:t>
      </w:r>
    </w:p>
    <w:p w:rsidR="004C666F" w:rsidRPr="0023008E" w:rsidRDefault="004C666F" w:rsidP="00711E62">
      <w:pPr>
        <w:pStyle w:val="11"/>
        <w:spacing w:line="240" w:lineRule="auto"/>
        <w:rPr>
          <w:b/>
          <w:bCs/>
          <w:sz w:val="24"/>
          <w:szCs w:val="24"/>
          <w:lang w:val="ru-RU"/>
        </w:rPr>
      </w:pPr>
    </w:p>
    <w:p w:rsidR="004C666F" w:rsidRPr="0023008E" w:rsidRDefault="004C666F" w:rsidP="00711E62">
      <w:pPr>
        <w:pStyle w:val="11"/>
        <w:spacing w:line="240" w:lineRule="auto"/>
        <w:rPr>
          <w:b/>
          <w:bCs/>
          <w:i/>
          <w:sz w:val="24"/>
          <w:szCs w:val="24"/>
          <w:lang w:val="ru-RU"/>
        </w:rPr>
      </w:pPr>
      <w:r w:rsidRPr="0023008E">
        <w:rPr>
          <w:b/>
          <w:bCs/>
          <w:i/>
          <w:sz w:val="24"/>
          <w:szCs w:val="24"/>
          <w:lang w:val="ru-RU"/>
        </w:rPr>
        <w:t>Анастасия Витальевна Кобызева,</w:t>
      </w:r>
    </w:p>
    <w:p w:rsidR="004C666F" w:rsidRPr="0023008E" w:rsidRDefault="004C666F" w:rsidP="00711E62">
      <w:pPr>
        <w:pStyle w:val="11"/>
        <w:spacing w:line="240" w:lineRule="auto"/>
        <w:rPr>
          <w:i/>
          <w:sz w:val="24"/>
          <w:szCs w:val="24"/>
          <w:lang w:val="ru-RU"/>
        </w:rPr>
      </w:pPr>
      <w:r w:rsidRPr="0023008E">
        <w:rPr>
          <w:i/>
          <w:sz w:val="24"/>
          <w:szCs w:val="24"/>
        </w:rPr>
        <w:t>Башкирский государственный педагогический университет им. М.Акмуллы</w:t>
      </w:r>
      <w:r w:rsidRPr="0023008E">
        <w:rPr>
          <w:i/>
          <w:sz w:val="24"/>
          <w:szCs w:val="24"/>
          <w:lang w:val="ru-RU"/>
        </w:rPr>
        <w:t>,</w:t>
      </w:r>
    </w:p>
    <w:p w:rsidR="004C666F" w:rsidRPr="0023008E" w:rsidRDefault="004C666F" w:rsidP="00711E62">
      <w:pPr>
        <w:pStyle w:val="11"/>
        <w:spacing w:line="240" w:lineRule="auto"/>
        <w:rPr>
          <w:rStyle w:val="10"/>
          <w:i/>
          <w:sz w:val="24"/>
          <w:szCs w:val="24"/>
        </w:rPr>
      </w:pPr>
      <w:r w:rsidRPr="0023008E">
        <w:rPr>
          <w:i/>
          <w:sz w:val="24"/>
          <w:szCs w:val="24"/>
        </w:rPr>
        <w:t xml:space="preserve"> Уфа,</w:t>
      </w:r>
      <w:r w:rsidRPr="0023008E">
        <w:rPr>
          <w:i/>
          <w:sz w:val="24"/>
          <w:szCs w:val="24"/>
          <w:lang w:val="ru-RU"/>
        </w:rPr>
        <w:t xml:space="preserve"> </w:t>
      </w:r>
      <w:r w:rsidRPr="0023008E">
        <w:rPr>
          <w:i/>
          <w:sz w:val="24"/>
          <w:szCs w:val="24"/>
        </w:rPr>
        <w:t>Россия</w:t>
      </w:r>
      <w:r w:rsidRPr="0023008E">
        <w:rPr>
          <w:rStyle w:val="10"/>
          <w:i/>
          <w:sz w:val="24"/>
          <w:szCs w:val="24"/>
        </w:rPr>
        <w:t xml:space="preserve"> </w:t>
      </w:r>
    </w:p>
    <w:p w:rsidR="004C666F" w:rsidRPr="0023008E" w:rsidRDefault="00944BAA" w:rsidP="00711E62">
      <w:pPr>
        <w:pStyle w:val="11"/>
        <w:spacing w:line="240" w:lineRule="auto"/>
        <w:rPr>
          <w:rStyle w:val="a3"/>
          <w:i/>
          <w:sz w:val="24"/>
          <w:szCs w:val="24"/>
          <w:lang w:val="ru-RU"/>
        </w:rPr>
      </w:pPr>
      <w:hyperlink r:id="rId7" w:history="1">
        <w:r w:rsidR="00EC67DC" w:rsidRPr="0023008E">
          <w:rPr>
            <w:rStyle w:val="a3"/>
            <w:i/>
            <w:sz w:val="24"/>
            <w:szCs w:val="24"/>
          </w:rPr>
          <w:t>av.kobyzeva04@gmail.com</w:t>
        </w:r>
      </w:hyperlink>
    </w:p>
    <w:p w:rsidR="00EC67DC" w:rsidRPr="0023008E" w:rsidRDefault="00EC67DC" w:rsidP="00EC67DC">
      <w:pPr>
        <w:pStyle w:val="11"/>
        <w:spacing w:line="240" w:lineRule="auto"/>
        <w:rPr>
          <w:b/>
          <w:bCs/>
          <w:i/>
          <w:sz w:val="24"/>
          <w:szCs w:val="24"/>
          <w:lang w:val="ru-RU"/>
        </w:rPr>
      </w:pPr>
    </w:p>
    <w:p w:rsidR="00EC67DC" w:rsidRPr="0023008E" w:rsidRDefault="00EC67DC" w:rsidP="00EC67DC">
      <w:pPr>
        <w:pStyle w:val="11"/>
        <w:spacing w:line="240" w:lineRule="auto"/>
        <w:rPr>
          <w:b/>
          <w:bCs/>
          <w:i/>
          <w:sz w:val="24"/>
          <w:szCs w:val="24"/>
          <w:lang w:val="ru-RU"/>
        </w:rPr>
      </w:pPr>
      <w:r w:rsidRPr="0023008E">
        <w:rPr>
          <w:b/>
          <w:bCs/>
          <w:i/>
          <w:sz w:val="24"/>
          <w:szCs w:val="24"/>
          <w:lang w:val="ru-RU"/>
        </w:rPr>
        <w:t>Айгиза Айратовна Гаянова,</w:t>
      </w:r>
    </w:p>
    <w:p w:rsidR="00EC67DC" w:rsidRPr="0023008E" w:rsidRDefault="00EC67DC" w:rsidP="00EC67DC">
      <w:pPr>
        <w:pStyle w:val="11"/>
        <w:spacing w:line="240" w:lineRule="auto"/>
        <w:rPr>
          <w:i/>
          <w:sz w:val="24"/>
          <w:szCs w:val="24"/>
          <w:lang w:val="ru-RU"/>
        </w:rPr>
      </w:pPr>
      <w:r w:rsidRPr="0023008E">
        <w:rPr>
          <w:i/>
          <w:sz w:val="24"/>
          <w:szCs w:val="24"/>
        </w:rPr>
        <w:t>Башкирский государственный педагогический университет им. М.Акмуллы</w:t>
      </w:r>
      <w:r w:rsidRPr="0023008E">
        <w:rPr>
          <w:i/>
          <w:sz w:val="24"/>
          <w:szCs w:val="24"/>
          <w:lang w:val="ru-RU"/>
        </w:rPr>
        <w:t>,</w:t>
      </w:r>
    </w:p>
    <w:p w:rsidR="00EC67DC" w:rsidRPr="0023008E" w:rsidRDefault="00EC67DC" w:rsidP="00EC67DC">
      <w:pPr>
        <w:pStyle w:val="11"/>
        <w:spacing w:line="240" w:lineRule="auto"/>
        <w:rPr>
          <w:rStyle w:val="10"/>
          <w:i/>
          <w:sz w:val="24"/>
          <w:szCs w:val="24"/>
        </w:rPr>
      </w:pPr>
      <w:r w:rsidRPr="0023008E">
        <w:rPr>
          <w:i/>
          <w:sz w:val="24"/>
          <w:szCs w:val="24"/>
        </w:rPr>
        <w:t xml:space="preserve"> Уфа,</w:t>
      </w:r>
      <w:r w:rsidRPr="0023008E">
        <w:rPr>
          <w:i/>
          <w:sz w:val="24"/>
          <w:szCs w:val="24"/>
          <w:lang w:val="ru-RU"/>
        </w:rPr>
        <w:t xml:space="preserve"> </w:t>
      </w:r>
      <w:r w:rsidRPr="0023008E">
        <w:rPr>
          <w:i/>
          <w:sz w:val="24"/>
          <w:szCs w:val="24"/>
        </w:rPr>
        <w:t>Россия</w:t>
      </w:r>
      <w:r w:rsidRPr="0023008E">
        <w:rPr>
          <w:rStyle w:val="10"/>
          <w:i/>
          <w:sz w:val="24"/>
          <w:szCs w:val="24"/>
        </w:rPr>
        <w:t xml:space="preserve"> </w:t>
      </w:r>
    </w:p>
    <w:p w:rsidR="00EC67DC" w:rsidRPr="0023008E" w:rsidRDefault="00EC67DC" w:rsidP="00EC67DC">
      <w:pPr>
        <w:pStyle w:val="11"/>
        <w:spacing w:line="240" w:lineRule="auto"/>
        <w:rPr>
          <w:rStyle w:val="a3"/>
          <w:i/>
          <w:sz w:val="24"/>
          <w:szCs w:val="24"/>
          <w:lang w:val="ru-RU"/>
        </w:rPr>
      </w:pPr>
      <w:proofErr w:type="spellStart"/>
      <w:r w:rsidRPr="0023008E">
        <w:rPr>
          <w:rStyle w:val="a3"/>
          <w:i/>
          <w:sz w:val="24"/>
          <w:szCs w:val="24"/>
          <w:lang w:val="en-US"/>
        </w:rPr>
        <w:t>aigizaga</w:t>
      </w:r>
      <w:proofErr w:type="spellEnd"/>
      <w:r w:rsidRPr="0023008E">
        <w:rPr>
          <w:rStyle w:val="a3"/>
          <w:i/>
          <w:sz w:val="24"/>
          <w:szCs w:val="24"/>
        </w:rPr>
        <w:t>@</w:t>
      </w:r>
      <w:proofErr w:type="spellStart"/>
      <w:r w:rsidRPr="0023008E">
        <w:rPr>
          <w:rStyle w:val="a3"/>
          <w:i/>
          <w:sz w:val="24"/>
          <w:szCs w:val="24"/>
          <w:lang w:val="en-US"/>
        </w:rPr>
        <w:t>yandex</w:t>
      </w:r>
      <w:proofErr w:type="spellEnd"/>
      <w:r w:rsidRPr="0023008E">
        <w:rPr>
          <w:rStyle w:val="a3"/>
          <w:i/>
          <w:sz w:val="24"/>
          <w:szCs w:val="24"/>
          <w:lang w:val="ru-RU"/>
        </w:rPr>
        <w:t>.</w:t>
      </w:r>
      <w:proofErr w:type="spellStart"/>
      <w:r w:rsidRPr="0023008E">
        <w:rPr>
          <w:rStyle w:val="a3"/>
          <w:i/>
          <w:sz w:val="24"/>
          <w:szCs w:val="24"/>
          <w:lang w:val="en-US"/>
        </w:rPr>
        <w:t>ru</w:t>
      </w:r>
      <w:proofErr w:type="spellEnd"/>
    </w:p>
    <w:p w:rsidR="004C666F" w:rsidRPr="0023008E" w:rsidRDefault="004C666F" w:rsidP="00E112CD">
      <w:pPr>
        <w:pStyle w:val="11"/>
        <w:spacing w:line="240" w:lineRule="auto"/>
        <w:jc w:val="center"/>
        <w:rPr>
          <w:sz w:val="24"/>
          <w:szCs w:val="24"/>
          <w:lang w:val="ru-RU"/>
        </w:rPr>
      </w:pPr>
    </w:p>
    <w:p w:rsidR="004C666F" w:rsidRPr="0023008E" w:rsidRDefault="004C666F" w:rsidP="00E112CD">
      <w:pPr>
        <w:pStyle w:val="11"/>
        <w:spacing w:line="240" w:lineRule="auto"/>
        <w:jc w:val="both"/>
        <w:rPr>
          <w:color w:val="FF0000"/>
          <w:sz w:val="24"/>
          <w:szCs w:val="24"/>
          <w:lang w:val="ru-RU"/>
        </w:rPr>
      </w:pPr>
      <w:r w:rsidRPr="0023008E">
        <w:rPr>
          <w:b/>
          <w:bCs/>
          <w:i/>
          <w:sz w:val="24"/>
          <w:szCs w:val="24"/>
          <w:lang w:val="ru-RU"/>
        </w:rPr>
        <w:t>Аннотация.</w:t>
      </w:r>
      <w:r w:rsidRPr="0023008E">
        <w:rPr>
          <w:b/>
          <w:bCs/>
          <w:sz w:val="24"/>
          <w:szCs w:val="24"/>
          <w:lang w:val="ru-RU"/>
        </w:rPr>
        <w:t xml:space="preserve"> </w:t>
      </w:r>
      <w:r w:rsidRPr="0023008E">
        <w:rPr>
          <w:sz w:val="24"/>
          <w:szCs w:val="24"/>
          <w:lang w:val="ru-RU"/>
        </w:rPr>
        <w:t xml:space="preserve">В статье рассматривается одна из фундаментальных проблем теоретической грамматики французского языка – категория рода существительных, обозначающих неживые предметы. Изучение данной категории показывает специфику и сложность рода, как языкового явления, обусловленного расхождением между формальным выражением и семантической наполненностью. </w:t>
      </w:r>
      <w:proofErr w:type="gramStart"/>
      <w:r w:rsidRPr="0023008E">
        <w:rPr>
          <w:sz w:val="24"/>
          <w:szCs w:val="24"/>
          <w:lang w:val="ru-RU"/>
        </w:rPr>
        <w:t xml:space="preserve">Являясь классифицирующей и </w:t>
      </w:r>
      <w:proofErr w:type="spellStart"/>
      <w:r w:rsidRPr="0023008E">
        <w:rPr>
          <w:sz w:val="24"/>
          <w:szCs w:val="24"/>
          <w:lang w:val="ru-RU"/>
        </w:rPr>
        <w:t>лексикализованной</w:t>
      </w:r>
      <w:proofErr w:type="spellEnd"/>
      <w:r w:rsidRPr="0023008E">
        <w:rPr>
          <w:sz w:val="24"/>
          <w:szCs w:val="24"/>
          <w:lang w:val="ru-RU"/>
        </w:rPr>
        <w:t xml:space="preserve"> у неодушевленных имен, категория рода представляет значительн</w:t>
      </w:r>
      <w:r w:rsidR="004D7ED0" w:rsidRPr="0023008E">
        <w:rPr>
          <w:sz w:val="24"/>
          <w:szCs w:val="24"/>
          <w:lang w:val="ru-RU"/>
        </w:rPr>
        <w:t>ые</w:t>
      </w:r>
      <w:r w:rsidRPr="0023008E">
        <w:rPr>
          <w:sz w:val="24"/>
          <w:szCs w:val="24"/>
          <w:lang w:val="ru-RU"/>
        </w:rPr>
        <w:t xml:space="preserve"> трудност</w:t>
      </w:r>
      <w:r w:rsidR="004D7ED0" w:rsidRPr="0023008E">
        <w:rPr>
          <w:sz w:val="24"/>
          <w:szCs w:val="24"/>
          <w:lang w:val="ru-RU"/>
        </w:rPr>
        <w:t>и</w:t>
      </w:r>
      <w:r w:rsidRPr="0023008E">
        <w:rPr>
          <w:sz w:val="24"/>
          <w:szCs w:val="24"/>
          <w:lang w:val="ru-RU"/>
        </w:rPr>
        <w:t xml:space="preserve"> для изучающих французский язык как иностранный, поскольку её присвоение зачастую лишено логической мотивации и вступает в конфликт с родовой системой родного языка обучающегося.</w:t>
      </w:r>
      <w:proofErr w:type="gramEnd"/>
      <w:r w:rsidRPr="0023008E">
        <w:rPr>
          <w:sz w:val="24"/>
          <w:szCs w:val="24"/>
          <w:lang w:val="ru-RU"/>
        </w:rPr>
        <w:t xml:space="preserve"> В исследовании анализируется двойственный характер категории: с одной стороны, её формальная закрепленность за лексемой, с другой – её роль как согласовательного класса. На основе анализа теоретических положений и конкретных языковых примеров предлагаются </w:t>
      </w:r>
      <w:proofErr w:type="gramStart"/>
      <w:r w:rsidRPr="0023008E">
        <w:rPr>
          <w:sz w:val="24"/>
          <w:szCs w:val="24"/>
          <w:lang w:val="ru-RU"/>
        </w:rPr>
        <w:t>методические подходы</w:t>
      </w:r>
      <w:proofErr w:type="gramEnd"/>
      <w:r w:rsidRPr="0023008E">
        <w:rPr>
          <w:sz w:val="24"/>
          <w:szCs w:val="24"/>
          <w:lang w:val="ru-RU"/>
        </w:rPr>
        <w:t xml:space="preserve"> к преодолению </w:t>
      </w:r>
      <w:r w:rsidR="004D7ED0" w:rsidRPr="0023008E">
        <w:rPr>
          <w:sz w:val="24"/>
          <w:szCs w:val="24"/>
          <w:lang w:val="ru-RU"/>
        </w:rPr>
        <w:t>затруднений</w:t>
      </w:r>
      <w:r w:rsidRPr="0023008E">
        <w:rPr>
          <w:sz w:val="24"/>
          <w:szCs w:val="24"/>
          <w:lang w:val="ru-RU"/>
        </w:rPr>
        <w:t>, связанных с определением и усвоением рода французских существительных. Особое внимание уделяется разработке практических рекомендаций для младшего и среднего этапов обучения иностранному языку, нацеленн</w:t>
      </w:r>
      <w:r w:rsidR="004D7ED0" w:rsidRPr="0023008E">
        <w:rPr>
          <w:sz w:val="24"/>
          <w:szCs w:val="24"/>
          <w:lang w:val="ru-RU"/>
        </w:rPr>
        <w:t>ых</w:t>
      </w:r>
      <w:r w:rsidRPr="0023008E">
        <w:rPr>
          <w:sz w:val="24"/>
          <w:szCs w:val="24"/>
          <w:lang w:val="ru-RU"/>
        </w:rPr>
        <w:t xml:space="preserve"> на формирование устойчивых ассоциативных связей и использование современных </w:t>
      </w:r>
      <w:r w:rsidR="004D7ED0" w:rsidRPr="0023008E">
        <w:rPr>
          <w:sz w:val="24"/>
          <w:szCs w:val="24"/>
          <w:lang w:val="ru-RU"/>
        </w:rPr>
        <w:t xml:space="preserve">инновационных </w:t>
      </w:r>
      <w:r w:rsidRPr="0023008E">
        <w:rPr>
          <w:sz w:val="24"/>
          <w:szCs w:val="24"/>
          <w:lang w:val="ru-RU"/>
        </w:rPr>
        <w:t xml:space="preserve">технических средств. Исследование доказывает, что решение проблемы лежит в плоскости комплексного подхода, сочетающего лингвистический анализ, понимание </w:t>
      </w:r>
      <w:r w:rsidR="004D7ED0" w:rsidRPr="0023008E">
        <w:rPr>
          <w:sz w:val="24"/>
          <w:szCs w:val="24"/>
          <w:lang w:val="ru-RU"/>
        </w:rPr>
        <w:t>«</w:t>
      </w:r>
      <w:r w:rsidRPr="0023008E">
        <w:rPr>
          <w:sz w:val="24"/>
          <w:szCs w:val="24"/>
          <w:lang w:val="ru-RU"/>
        </w:rPr>
        <w:t>разности</w:t>
      </w:r>
      <w:r w:rsidR="004D7ED0" w:rsidRPr="0023008E">
        <w:rPr>
          <w:sz w:val="24"/>
          <w:szCs w:val="24"/>
          <w:lang w:val="ru-RU"/>
        </w:rPr>
        <w:t>»</w:t>
      </w:r>
      <w:r w:rsidRPr="0023008E">
        <w:rPr>
          <w:sz w:val="24"/>
          <w:szCs w:val="24"/>
          <w:lang w:val="ru-RU"/>
        </w:rPr>
        <w:t xml:space="preserve"> языковых картин мира и применение адекватных педагогических технологий.</w:t>
      </w:r>
    </w:p>
    <w:p w:rsidR="004C666F" w:rsidRPr="0023008E" w:rsidRDefault="004C666F" w:rsidP="007A2EEB">
      <w:pPr>
        <w:pStyle w:val="11"/>
        <w:spacing w:line="240" w:lineRule="auto"/>
        <w:jc w:val="both"/>
        <w:rPr>
          <w:sz w:val="24"/>
          <w:szCs w:val="24"/>
          <w:lang w:val="ru-RU"/>
        </w:rPr>
      </w:pPr>
      <w:r w:rsidRPr="0023008E">
        <w:rPr>
          <w:b/>
          <w:bCs/>
          <w:i/>
          <w:sz w:val="24"/>
          <w:szCs w:val="24"/>
          <w:lang w:val="ru-RU"/>
        </w:rPr>
        <w:t>Ключевые слова:</w:t>
      </w:r>
      <w:r w:rsidRPr="0023008E">
        <w:rPr>
          <w:sz w:val="24"/>
          <w:szCs w:val="24"/>
          <w:lang w:val="ru-RU"/>
        </w:rPr>
        <w:t xml:space="preserve"> образование, теоретическая грамматика, французский язык, категория рода, имя существительное, неживые предметы, языковая картина мира, методика преподавания иностранных языков, согласовательные классы, грамматические трудности</w:t>
      </w:r>
    </w:p>
    <w:p w:rsidR="004C666F" w:rsidRPr="0023008E" w:rsidRDefault="004C666F" w:rsidP="000E02BC">
      <w:pPr>
        <w:pStyle w:val="11"/>
        <w:spacing w:line="240" w:lineRule="auto"/>
        <w:jc w:val="both"/>
        <w:rPr>
          <w:bCs/>
          <w:iCs/>
          <w:sz w:val="24"/>
          <w:szCs w:val="24"/>
          <w:lang w:val="ru-RU"/>
        </w:rPr>
      </w:pPr>
      <w:r w:rsidRPr="0023008E">
        <w:rPr>
          <w:b/>
          <w:bCs/>
          <w:i/>
          <w:iCs/>
          <w:sz w:val="24"/>
          <w:szCs w:val="24"/>
        </w:rPr>
        <w:t>Для цитирования:</w:t>
      </w:r>
      <w:r w:rsidRPr="0023008E">
        <w:rPr>
          <w:bCs/>
          <w:i/>
          <w:iCs/>
          <w:sz w:val="24"/>
          <w:szCs w:val="24"/>
        </w:rPr>
        <w:t xml:space="preserve"> </w:t>
      </w:r>
      <w:r w:rsidRPr="0023008E">
        <w:rPr>
          <w:bCs/>
          <w:iCs/>
          <w:sz w:val="24"/>
          <w:szCs w:val="24"/>
        </w:rPr>
        <w:t>Кобызева А.В</w:t>
      </w:r>
      <w:r w:rsidRPr="0023008E">
        <w:rPr>
          <w:bCs/>
          <w:iCs/>
          <w:sz w:val="24"/>
          <w:szCs w:val="24"/>
          <w:lang w:val="ru-RU"/>
        </w:rPr>
        <w:t>.</w:t>
      </w:r>
      <w:r w:rsidR="00EC67DC" w:rsidRPr="0023008E">
        <w:rPr>
          <w:bCs/>
          <w:iCs/>
          <w:sz w:val="24"/>
          <w:szCs w:val="24"/>
          <w:lang w:val="ru-RU"/>
        </w:rPr>
        <w:t>, Гаянова А.А.</w:t>
      </w:r>
      <w:r w:rsidRPr="0023008E">
        <w:rPr>
          <w:bCs/>
          <w:iCs/>
          <w:sz w:val="24"/>
          <w:szCs w:val="24"/>
          <w:lang w:val="ru-RU"/>
        </w:rPr>
        <w:t xml:space="preserve"> Проблема категории рода у французских существительных класса неживых предметов в рамках современной языковой картины </w:t>
      </w:r>
      <w:r w:rsidRPr="0023008E">
        <w:rPr>
          <w:bCs/>
          <w:iCs/>
          <w:sz w:val="24"/>
          <w:szCs w:val="24"/>
        </w:rPr>
        <w:t>// Вестник Башкирского государственного педагогического университета им. М.Акмуллы. Серия: Филологические науки. 2025. №</w:t>
      </w:r>
      <w:r w:rsidRPr="0023008E">
        <w:rPr>
          <w:bCs/>
          <w:iCs/>
          <w:sz w:val="24"/>
          <w:szCs w:val="24"/>
          <w:lang w:val="ru-RU"/>
        </w:rPr>
        <w:t>1</w:t>
      </w:r>
      <w:r w:rsidRPr="0023008E">
        <w:rPr>
          <w:bCs/>
          <w:iCs/>
          <w:sz w:val="24"/>
          <w:szCs w:val="24"/>
        </w:rPr>
        <w:t>.</w:t>
      </w:r>
      <w:r w:rsidRPr="0023008E">
        <w:rPr>
          <w:bCs/>
          <w:iCs/>
          <w:sz w:val="24"/>
          <w:szCs w:val="24"/>
          <w:lang w:val="ru-RU"/>
        </w:rPr>
        <w:t xml:space="preserve"> 7 </w:t>
      </w:r>
      <w:r w:rsidRPr="0023008E">
        <w:rPr>
          <w:bCs/>
          <w:iCs/>
          <w:sz w:val="24"/>
          <w:szCs w:val="24"/>
        </w:rPr>
        <w:t>С.</w:t>
      </w:r>
    </w:p>
    <w:p w:rsidR="004C666F" w:rsidRPr="0023008E" w:rsidRDefault="004C666F" w:rsidP="00B96CF5">
      <w:pPr>
        <w:pStyle w:val="11"/>
        <w:spacing w:line="240" w:lineRule="auto"/>
        <w:ind w:firstLine="0"/>
        <w:rPr>
          <w:bCs/>
          <w:iCs/>
          <w:sz w:val="24"/>
          <w:szCs w:val="24"/>
        </w:rPr>
      </w:pPr>
    </w:p>
    <w:p w:rsidR="004C666F" w:rsidRPr="0023008E" w:rsidRDefault="004C666F" w:rsidP="003C4A16">
      <w:pPr>
        <w:widowControl w:val="0"/>
        <w:autoSpaceDE w:val="0"/>
        <w:autoSpaceDN w:val="0"/>
        <w:adjustRightInd w:val="0"/>
        <w:ind w:right="64" w:firstLine="709"/>
        <w:jc w:val="both"/>
        <w:rPr>
          <w:rFonts w:ascii="Times New Roman" w:hAnsi="Times New Roman"/>
          <w:shd w:val="clear" w:color="auto" w:fill="FFFFFF"/>
          <w:lang w:val="ba-RU"/>
        </w:rPr>
      </w:pPr>
      <w:r w:rsidRPr="0023008E">
        <w:rPr>
          <w:rFonts w:ascii="Times New Roman" w:hAnsi="Times New Roman"/>
          <w:shd w:val="clear" w:color="auto" w:fill="FFFFFF"/>
          <w:lang w:val="ba-RU"/>
        </w:rPr>
        <w:t>© Кобызева А.В.</w:t>
      </w:r>
      <w:r w:rsidR="00233A30" w:rsidRPr="0023008E">
        <w:rPr>
          <w:rFonts w:ascii="Times New Roman" w:hAnsi="Times New Roman"/>
          <w:shd w:val="clear" w:color="auto" w:fill="FFFFFF"/>
        </w:rPr>
        <w:t>, Гаянова А.А.</w:t>
      </w:r>
      <w:r w:rsidRPr="0023008E">
        <w:rPr>
          <w:rFonts w:ascii="Times New Roman" w:hAnsi="Times New Roman"/>
          <w:shd w:val="clear" w:color="auto" w:fill="FFFFFF"/>
          <w:lang w:val="ba-RU"/>
        </w:rPr>
        <w:t>, 2025</w:t>
      </w:r>
    </w:p>
    <w:p w:rsidR="004C666F" w:rsidRPr="0023008E" w:rsidRDefault="004C666F" w:rsidP="00F96D99">
      <w:pPr>
        <w:pStyle w:val="11"/>
        <w:spacing w:line="240" w:lineRule="auto"/>
        <w:ind w:firstLine="0"/>
        <w:jc w:val="both"/>
        <w:rPr>
          <w:sz w:val="24"/>
          <w:szCs w:val="24"/>
        </w:rPr>
      </w:pPr>
    </w:p>
    <w:p w:rsidR="004C666F" w:rsidRPr="0023008E" w:rsidRDefault="004C666F" w:rsidP="00E112CD">
      <w:pPr>
        <w:pStyle w:val="11"/>
        <w:spacing w:line="240" w:lineRule="auto"/>
        <w:jc w:val="both"/>
        <w:rPr>
          <w:sz w:val="24"/>
          <w:szCs w:val="24"/>
        </w:rPr>
      </w:pPr>
    </w:p>
    <w:p w:rsidR="004C666F" w:rsidRPr="0023008E" w:rsidRDefault="004C666F" w:rsidP="00BA063C">
      <w:pPr>
        <w:tabs>
          <w:tab w:val="num" w:pos="720"/>
        </w:tabs>
        <w:jc w:val="center"/>
        <w:rPr>
          <w:rFonts w:ascii="Times New Roman" w:hAnsi="Times New Roman"/>
          <w:color w:val="000000"/>
          <w:shd w:val="clear" w:color="auto" w:fill="FFFFFF"/>
          <w:lang w:val="ba-RU"/>
        </w:rPr>
      </w:pPr>
      <w:r w:rsidRPr="0023008E">
        <w:rPr>
          <w:rFonts w:ascii="Times New Roman" w:hAnsi="Times New Roman"/>
          <w:lang w:val="ba-RU"/>
        </w:rPr>
        <w:t>PHILOLOGICAL SCIENCES</w:t>
      </w:r>
    </w:p>
    <w:p w:rsidR="004C666F" w:rsidRPr="0023008E" w:rsidRDefault="004C666F" w:rsidP="00711E62">
      <w:pPr>
        <w:jc w:val="both"/>
        <w:rPr>
          <w:rFonts w:ascii="Times New Roman" w:hAnsi="Times New Roman"/>
          <w:lang w:val="en-US"/>
        </w:rPr>
      </w:pPr>
      <w:r w:rsidRPr="0023008E">
        <w:rPr>
          <w:rFonts w:ascii="Times New Roman" w:hAnsi="Times New Roman"/>
          <w:lang w:val="en-US"/>
        </w:rPr>
        <w:t>Original</w:t>
      </w:r>
      <w:r w:rsidRPr="0023008E">
        <w:rPr>
          <w:rFonts w:ascii="Times New Roman" w:hAnsi="Times New Roman"/>
          <w:spacing w:val="-2"/>
          <w:lang w:val="en-US"/>
        </w:rPr>
        <w:t xml:space="preserve"> </w:t>
      </w:r>
      <w:r w:rsidRPr="0023008E">
        <w:rPr>
          <w:rFonts w:ascii="Times New Roman" w:hAnsi="Times New Roman"/>
          <w:lang w:val="en-US"/>
        </w:rPr>
        <w:t>article</w:t>
      </w:r>
    </w:p>
    <w:p w:rsidR="004C666F" w:rsidRPr="0023008E" w:rsidRDefault="004C666F" w:rsidP="00711E62">
      <w:pPr>
        <w:tabs>
          <w:tab w:val="left" w:pos="0"/>
        </w:tabs>
        <w:jc w:val="center"/>
        <w:rPr>
          <w:rFonts w:ascii="Times New Roman" w:hAnsi="Times New Roman"/>
          <w:color w:val="000000"/>
          <w:shd w:val="clear" w:color="auto" w:fill="FFFFFF"/>
          <w:lang w:val="en-US"/>
        </w:rPr>
      </w:pPr>
    </w:p>
    <w:p w:rsidR="004C666F" w:rsidRPr="0023008E" w:rsidRDefault="004C666F" w:rsidP="00E112CD">
      <w:pPr>
        <w:pStyle w:val="11"/>
        <w:spacing w:line="240" w:lineRule="auto"/>
        <w:jc w:val="center"/>
        <w:rPr>
          <w:b/>
          <w:bCs/>
          <w:sz w:val="24"/>
          <w:szCs w:val="24"/>
          <w:lang w:val="en-US"/>
        </w:rPr>
      </w:pPr>
    </w:p>
    <w:p w:rsidR="004C666F" w:rsidRPr="0023008E" w:rsidRDefault="004C666F" w:rsidP="00E112CD">
      <w:pPr>
        <w:pStyle w:val="11"/>
        <w:spacing w:line="240" w:lineRule="auto"/>
        <w:jc w:val="center"/>
        <w:rPr>
          <w:b/>
          <w:bCs/>
          <w:sz w:val="24"/>
          <w:szCs w:val="24"/>
          <w:lang w:val="en-US"/>
        </w:rPr>
      </w:pPr>
      <w:r w:rsidRPr="0023008E">
        <w:rPr>
          <w:b/>
          <w:bCs/>
          <w:sz w:val="24"/>
          <w:szCs w:val="24"/>
        </w:rPr>
        <w:lastRenderedPageBreak/>
        <w:t>THE PROBLEM OF THE GENDER CATEGORY OF FRENCH INANIMATE NOUNS WITHIN THE FRAMEWORK OF THE MODERN LINGUISTIC WORLDVIEW</w:t>
      </w:r>
    </w:p>
    <w:p w:rsidR="004C666F" w:rsidRPr="0023008E" w:rsidRDefault="004C666F" w:rsidP="00E112CD">
      <w:pPr>
        <w:pStyle w:val="11"/>
        <w:spacing w:line="240" w:lineRule="auto"/>
        <w:jc w:val="center"/>
        <w:rPr>
          <w:b/>
          <w:bCs/>
          <w:sz w:val="24"/>
          <w:szCs w:val="24"/>
          <w:lang w:val="en-US"/>
        </w:rPr>
      </w:pPr>
    </w:p>
    <w:p w:rsidR="004C666F" w:rsidRPr="0023008E" w:rsidRDefault="004C666F" w:rsidP="00711E62">
      <w:pPr>
        <w:pStyle w:val="11"/>
        <w:spacing w:line="240" w:lineRule="auto"/>
        <w:rPr>
          <w:b/>
          <w:bCs/>
          <w:i/>
          <w:sz w:val="24"/>
          <w:szCs w:val="24"/>
          <w:lang w:val="en-US"/>
        </w:rPr>
      </w:pPr>
      <w:r w:rsidRPr="0023008E">
        <w:rPr>
          <w:b/>
          <w:bCs/>
          <w:i/>
          <w:sz w:val="24"/>
          <w:szCs w:val="24"/>
        </w:rPr>
        <w:t xml:space="preserve">Anastasia </w:t>
      </w:r>
      <w:r w:rsidRPr="0023008E">
        <w:rPr>
          <w:b/>
          <w:bCs/>
          <w:i/>
          <w:sz w:val="24"/>
          <w:szCs w:val="24"/>
          <w:lang w:val="en-US"/>
        </w:rPr>
        <w:t>V.</w:t>
      </w:r>
      <w:r w:rsidRPr="0023008E">
        <w:rPr>
          <w:b/>
          <w:bCs/>
          <w:i/>
          <w:sz w:val="24"/>
          <w:szCs w:val="24"/>
        </w:rPr>
        <w:t xml:space="preserve"> Kobyzeva</w:t>
      </w:r>
    </w:p>
    <w:p w:rsidR="004C666F" w:rsidRPr="0023008E" w:rsidRDefault="004C666F" w:rsidP="00711E62">
      <w:pPr>
        <w:ind w:left="709"/>
        <w:jc w:val="both"/>
        <w:rPr>
          <w:rFonts w:ascii="Times New Roman" w:hAnsi="Times New Roman"/>
          <w:b/>
          <w:i/>
          <w:lang w:val="en-US"/>
        </w:rPr>
      </w:pPr>
      <w:smartTag w:uri="urn:schemas-microsoft-com:office:smarttags" w:element="PlaceName">
        <w:r w:rsidRPr="0023008E">
          <w:rPr>
            <w:rFonts w:ascii="Times New Roman" w:hAnsi="Times New Roman"/>
            <w:i/>
            <w:lang w:val="en-US"/>
          </w:rPr>
          <w:t>Bashkir</w:t>
        </w:r>
      </w:smartTag>
      <w:r w:rsidRPr="0023008E">
        <w:rPr>
          <w:rFonts w:ascii="Times New Roman" w:hAnsi="Times New Roman"/>
          <w:i/>
          <w:lang w:val="en-US"/>
        </w:rPr>
        <w:t xml:space="preserve"> </w:t>
      </w:r>
      <w:smartTag w:uri="urn:schemas-microsoft-com:office:smarttags" w:element="PlaceType">
        <w:r w:rsidRPr="0023008E">
          <w:rPr>
            <w:rFonts w:ascii="Times New Roman" w:hAnsi="Times New Roman"/>
            <w:i/>
            <w:lang w:val="en-US"/>
          </w:rPr>
          <w:t>State</w:t>
        </w:r>
      </w:smartTag>
      <w:r w:rsidRPr="0023008E">
        <w:rPr>
          <w:rFonts w:ascii="Times New Roman" w:hAnsi="Times New Roman"/>
          <w:i/>
          <w:lang w:val="en-US"/>
        </w:rPr>
        <w:t xml:space="preserve"> Pedagogical University </w:t>
      </w:r>
      <w:proofErr w:type="spellStart"/>
      <w:r w:rsidRPr="0023008E">
        <w:rPr>
          <w:rFonts w:ascii="Times New Roman" w:hAnsi="Times New Roman"/>
          <w:i/>
          <w:lang w:val="en-US"/>
        </w:rPr>
        <w:t>n.a</w:t>
      </w:r>
      <w:proofErr w:type="spellEnd"/>
      <w:r w:rsidRPr="0023008E">
        <w:rPr>
          <w:rFonts w:ascii="Times New Roman" w:hAnsi="Times New Roman"/>
          <w:i/>
          <w:lang w:val="en-US"/>
        </w:rPr>
        <w:t xml:space="preserve">. M. </w:t>
      </w:r>
      <w:proofErr w:type="spellStart"/>
      <w:r w:rsidRPr="0023008E">
        <w:rPr>
          <w:rFonts w:ascii="Times New Roman" w:hAnsi="Times New Roman"/>
          <w:i/>
          <w:lang w:val="en-US"/>
        </w:rPr>
        <w:t>Akmulla</w:t>
      </w:r>
      <w:proofErr w:type="spellEnd"/>
      <w:r w:rsidRPr="0023008E">
        <w:rPr>
          <w:rFonts w:ascii="Times New Roman" w:hAnsi="Times New Roman"/>
          <w:b/>
          <w:i/>
          <w:lang w:val="en-US"/>
        </w:rPr>
        <w:t>,</w:t>
      </w:r>
      <w:r w:rsidRPr="0023008E">
        <w:rPr>
          <w:rFonts w:ascii="Times New Roman" w:hAnsi="Times New Roman"/>
          <w:i/>
          <w:lang w:val="en-US"/>
        </w:rPr>
        <w:t xml:space="preserve"> </w:t>
      </w:r>
      <w:smartTag w:uri="urn:schemas-microsoft-com:office:smarttags" w:element="place">
        <w:smartTag w:uri="urn:schemas-microsoft-com:office:smarttags" w:element="City">
          <w:r w:rsidRPr="0023008E">
            <w:rPr>
              <w:rFonts w:ascii="Times New Roman" w:hAnsi="Times New Roman"/>
              <w:i/>
              <w:lang w:val="en-US"/>
            </w:rPr>
            <w:t>Ufa</w:t>
          </w:r>
        </w:smartTag>
        <w:r w:rsidRPr="0023008E">
          <w:rPr>
            <w:rFonts w:ascii="Times New Roman" w:hAnsi="Times New Roman"/>
            <w:i/>
            <w:lang w:val="en-US"/>
          </w:rPr>
          <w:t xml:space="preserve">, </w:t>
        </w:r>
        <w:smartTag w:uri="urn:schemas-microsoft-com:office:smarttags" w:element="country-region">
          <w:r w:rsidRPr="0023008E">
            <w:rPr>
              <w:rFonts w:ascii="Times New Roman" w:hAnsi="Times New Roman"/>
              <w:i/>
              <w:lang w:val="en-US"/>
            </w:rPr>
            <w:t>Russia</w:t>
          </w:r>
        </w:smartTag>
      </w:smartTag>
    </w:p>
    <w:p w:rsidR="004C666F" w:rsidRPr="0023008E" w:rsidRDefault="00944BAA" w:rsidP="00D91E9F">
      <w:pPr>
        <w:pStyle w:val="11"/>
        <w:spacing w:line="240" w:lineRule="auto"/>
        <w:rPr>
          <w:rStyle w:val="a3"/>
          <w:i/>
          <w:sz w:val="24"/>
          <w:szCs w:val="24"/>
          <w:lang w:val="en-US"/>
        </w:rPr>
      </w:pPr>
      <w:hyperlink r:id="rId8" w:history="1">
        <w:r w:rsidR="00EC67DC" w:rsidRPr="0023008E">
          <w:rPr>
            <w:rStyle w:val="a3"/>
            <w:i/>
            <w:sz w:val="24"/>
            <w:szCs w:val="24"/>
          </w:rPr>
          <w:t>av.kobyzeva04@gmail.com</w:t>
        </w:r>
      </w:hyperlink>
    </w:p>
    <w:p w:rsidR="00EC67DC" w:rsidRPr="0023008E" w:rsidRDefault="00EC67DC" w:rsidP="00D91E9F">
      <w:pPr>
        <w:pStyle w:val="11"/>
        <w:spacing w:line="240" w:lineRule="auto"/>
        <w:rPr>
          <w:rStyle w:val="a3"/>
          <w:i/>
          <w:sz w:val="24"/>
          <w:szCs w:val="24"/>
          <w:lang w:val="en-US"/>
        </w:rPr>
      </w:pPr>
    </w:p>
    <w:p w:rsidR="00EC67DC" w:rsidRPr="0023008E" w:rsidRDefault="00EC67DC" w:rsidP="00EC67DC">
      <w:pPr>
        <w:pStyle w:val="11"/>
        <w:spacing w:line="240" w:lineRule="auto"/>
        <w:rPr>
          <w:b/>
          <w:bCs/>
          <w:i/>
          <w:sz w:val="24"/>
          <w:szCs w:val="24"/>
          <w:lang w:val="en-US"/>
        </w:rPr>
      </w:pPr>
      <w:r w:rsidRPr="0023008E">
        <w:rPr>
          <w:b/>
          <w:bCs/>
          <w:i/>
          <w:sz w:val="24"/>
          <w:szCs w:val="24"/>
        </w:rPr>
        <w:t>A</w:t>
      </w:r>
      <w:proofErr w:type="spellStart"/>
      <w:r w:rsidRPr="0023008E">
        <w:rPr>
          <w:b/>
          <w:bCs/>
          <w:i/>
          <w:sz w:val="24"/>
          <w:szCs w:val="24"/>
          <w:lang w:val="en-US"/>
        </w:rPr>
        <w:t>igiza</w:t>
      </w:r>
      <w:proofErr w:type="spellEnd"/>
      <w:r w:rsidRPr="0023008E">
        <w:rPr>
          <w:b/>
          <w:bCs/>
          <w:i/>
          <w:sz w:val="24"/>
          <w:szCs w:val="24"/>
        </w:rPr>
        <w:t xml:space="preserve"> </w:t>
      </w:r>
      <w:r w:rsidRPr="0023008E">
        <w:rPr>
          <w:b/>
          <w:bCs/>
          <w:i/>
          <w:sz w:val="24"/>
          <w:szCs w:val="24"/>
          <w:lang w:val="en-US"/>
        </w:rPr>
        <w:t>A.</w:t>
      </w:r>
      <w:r w:rsidRPr="0023008E">
        <w:rPr>
          <w:b/>
          <w:bCs/>
          <w:i/>
          <w:sz w:val="24"/>
          <w:szCs w:val="24"/>
        </w:rPr>
        <w:t xml:space="preserve"> </w:t>
      </w:r>
      <w:proofErr w:type="spellStart"/>
      <w:r w:rsidRPr="0023008E">
        <w:rPr>
          <w:b/>
          <w:bCs/>
          <w:i/>
          <w:sz w:val="24"/>
          <w:szCs w:val="24"/>
          <w:lang w:val="en-US"/>
        </w:rPr>
        <w:t>Gayano</w:t>
      </w:r>
      <w:proofErr w:type="spellEnd"/>
      <w:r w:rsidRPr="0023008E">
        <w:rPr>
          <w:b/>
          <w:bCs/>
          <w:i/>
          <w:sz w:val="24"/>
          <w:szCs w:val="24"/>
        </w:rPr>
        <w:t>va</w:t>
      </w:r>
    </w:p>
    <w:p w:rsidR="00EC67DC" w:rsidRPr="0023008E" w:rsidRDefault="00EC67DC" w:rsidP="00EC67DC">
      <w:pPr>
        <w:ind w:left="709"/>
        <w:jc w:val="both"/>
        <w:rPr>
          <w:rFonts w:ascii="Times New Roman" w:hAnsi="Times New Roman"/>
          <w:b/>
          <w:i/>
          <w:lang w:val="en-US"/>
        </w:rPr>
      </w:pPr>
      <w:smartTag w:uri="urn:schemas-microsoft-com:office:smarttags" w:element="PlaceName">
        <w:r w:rsidRPr="0023008E">
          <w:rPr>
            <w:rFonts w:ascii="Times New Roman" w:hAnsi="Times New Roman"/>
            <w:i/>
            <w:lang w:val="en-US"/>
          </w:rPr>
          <w:t>Bashkir</w:t>
        </w:r>
      </w:smartTag>
      <w:r w:rsidRPr="0023008E">
        <w:rPr>
          <w:rFonts w:ascii="Times New Roman" w:hAnsi="Times New Roman"/>
          <w:i/>
          <w:lang w:val="en-US"/>
        </w:rPr>
        <w:t xml:space="preserve"> </w:t>
      </w:r>
      <w:smartTag w:uri="urn:schemas-microsoft-com:office:smarttags" w:element="PlaceType">
        <w:r w:rsidRPr="0023008E">
          <w:rPr>
            <w:rFonts w:ascii="Times New Roman" w:hAnsi="Times New Roman"/>
            <w:i/>
            <w:lang w:val="en-US"/>
          </w:rPr>
          <w:t>State</w:t>
        </w:r>
      </w:smartTag>
      <w:r w:rsidRPr="0023008E">
        <w:rPr>
          <w:rFonts w:ascii="Times New Roman" w:hAnsi="Times New Roman"/>
          <w:i/>
          <w:lang w:val="en-US"/>
        </w:rPr>
        <w:t xml:space="preserve"> Pedagogical University </w:t>
      </w:r>
      <w:proofErr w:type="spellStart"/>
      <w:r w:rsidRPr="0023008E">
        <w:rPr>
          <w:rFonts w:ascii="Times New Roman" w:hAnsi="Times New Roman"/>
          <w:i/>
          <w:lang w:val="en-US"/>
        </w:rPr>
        <w:t>n.a</w:t>
      </w:r>
      <w:proofErr w:type="spellEnd"/>
      <w:r w:rsidRPr="0023008E">
        <w:rPr>
          <w:rFonts w:ascii="Times New Roman" w:hAnsi="Times New Roman"/>
          <w:i/>
          <w:lang w:val="en-US"/>
        </w:rPr>
        <w:t xml:space="preserve">. M. </w:t>
      </w:r>
      <w:proofErr w:type="spellStart"/>
      <w:r w:rsidRPr="0023008E">
        <w:rPr>
          <w:rFonts w:ascii="Times New Roman" w:hAnsi="Times New Roman"/>
          <w:i/>
          <w:lang w:val="en-US"/>
        </w:rPr>
        <w:t>Akmulla</w:t>
      </w:r>
      <w:proofErr w:type="spellEnd"/>
      <w:r w:rsidRPr="0023008E">
        <w:rPr>
          <w:rFonts w:ascii="Times New Roman" w:hAnsi="Times New Roman"/>
          <w:b/>
          <w:i/>
          <w:lang w:val="en-US"/>
        </w:rPr>
        <w:t>,</w:t>
      </w:r>
      <w:r w:rsidRPr="0023008E">
        <w:rPr>
          <w:rFonts w:ascii="Times New Roman" w:hAnsi="Times New Roman"/>
          <w:i/>
          <w:lang w:val="en-US"/>
        </w:rPr>
        <w:t xml:space="preserve"> </w:t>
      </w:r>
      <w:smartTag w:uri="urn:schemas-microsoft-com:office:smarttags" w:element="place">
        <w:smartTag w:uri="urn:schemas-microsoft-com:office:smarttags" w:element="City">
          <w:r w:rsidRPr="0023008E">
            <w:rPr>
              <w:rFonts w:ascii="Times New Roman" w:hAnsi="Times New Roman"/>
              <w:i/>
              <w:lang w:val="en-US"/>
            </w:rPr>
            <w:t>Ufa</w:t>
          </w:r>
        </w:smartTag>
        <w:r w:rsidRPr="0023008E">
          <w:rPr>
            <w:rFonts w:ascii="Times New Roman" w:hAnsi="Times New Roman"/>
            <w:i/>
            <w:lang w:val="en-US"/>
          </w:rPr>
          <w:t xml:space="preserve">, </w:t>
        </w:r>
        <w:smartTag w:uri="urn:schemas-microsoft-com:office:smarttags" w:element="country-region">
          <w:r w:rsidRPr="0023008E">
            <w:rPr>
              <w:rFonts w:ascii="Times New Roman" w:hAnsi="Times New Roman"/>
              <w:i/>
              <w:lang w:val="en-US"/>
            </w:rPr>
            <w:t>Russia</w:t>
          </w:r>
        </w:smartTag>
      </w:smartTag>
    </w:p>
    <w:p w:rsidR="00EC67DC" w:rsidRPr="0023008E" w:rsidRDefault="00EC67DC" w:rsidP="00EC67DC">
      <w:pPr>
        <w:pStyle w:val="11"/>
        <w:spacing w:line="240" w:lineRule="auto"/>
        <w:rPr>
          <w:rStyle w:val="a3"/>
          <w:i/>
          <w:sz w:val="24"/>
          <w:szCs w:val="24"/>
          <w:lang w:val="en-US"/>
        </w:rPr>
      </w:pPr>
      <w:r w:rsidRPr="0023008E">
        <w:rPr>
          <w:rStyle w:val="a3"/>
          <w:i/>
          <w:sz w:val="24"/>
          <w:szCs w:val="24"/>
          <w:lang w:val="en-US"/>
        </w:rPr>
        <w:t>aigizaga</w:t>
      </w:r>
      <w:r w:rsidRPr="0023008E">
        <w:rPr>
          <w:rStyle w:val="a3"/>
          <w:i/>
          <w:sz w:val="24"/>
          <w:szCs w:val="24"/>
        </w:rPr>
        <w:t>@</w:t>
      </w:r>
      <w:r w:rsidRPr="0023008E">
        <w:rPr>
          <w:rStyle w:val="a3"/>
          <w:i/>
          <w:sz w:val="24"/>
          <w:szCs w:val="24"/>
          <w:lang w:val="en-US"/>
        </w:rPr>
        <w:t>yandex.ru</w:t>
      </w:r>
    </w:p>
    <w:p w:rsidR="004C666F" w:rsidRPr="0023008E" w:rsidRDefault="004C666F" w:rsidP="00E112CD">
      <w:pPr>
        <w:pStyle w:val="11"/>
        <w:spacing w:line="240" w:lineRule="auto"/>
        <w:jc w:val="center"/>
        <w:rPr>
          <w:sz w:val="24"/>
          <w:szCs w:val="24"/>
        </w:rPr>
      </w:pPr>
    </w:p>
    <w:p w:rsidR="004C666F" w:rsidRPr="0023008E" w:rsidRDefault="004C666F" w:rsidP="007A2EEB">
      <w:pPr>
        <w:pStyle w:val="11"/>
        <w:spacing w:line="240" w:lineRule="auto"/>
        <w:jc w:val="both"/>
        <w:rPr>
          <w:sz w:val="24"/>
          <w:szCs w:val="24"/>
          <w:lang w:val="en-US"/>
        </w:rPr>
      </w:pPr>
      <w:r w:rsidRPr="0023008E">
        <w:rPr>
          <w:b/>
          <w:bCs/>
          <w:i/>
          <w:sz w:val="24"/>
          <w:szCs w:val="24"/>
        </w:rPr>
        <w:t>A</w:t>
      </w:r>
      <w:proofErr w:type="spellStart"/>
      <w:r w:rsidRPr="0023008E">
        <w:rPr>
          <w:b/>
          <w:bCs/>
          <w:i/>
          <w:sz w:val="24"/>
          <w:szCs w:val="24"/>
          <w:lang w:val="en-US"/>
        </w:rPr>
        <w:t>bstract</w:t>
      </w:r>
      <w:proofErr w:type="spellEnd"/>
      <w:r w:rsidRPr="0023008E">
        <w:rPr>
          <w:b/>
          <w:bCs/>
          <w:i/>
          <w:sz w:val="24"/>
          <w:szCs w:val="24"/>
        </w:rPr>
        <w:t>.</w:t>
      </w:r>
      <w:r w:rsidRPr="0023008E">
        <w:rPr>
          <w:sz w:val="24"/>
          <w:szCs w:val="24"/>
          <w:lang w:val="en-US"/>
        </w:rPr>
        <w:t xml:space="preserve"> The article deals with one of the fundamental problems of the theoretical grammar of the French language – the gender category of nouns denoting inanimate objects. The study of this category reveals its specificity and complexity, caused by the discrepancy between its formal expression and semantic content. Being a classifying and lexicalized category for inanimate nouns, the gender category presents a significant difficulty for learners of French as a foreign language, since its assignment is often devoid of logical motivation and conflicts with the gender system of the learner's native language. The study analyzes the dual nature of the category: on the one hand, its formal attachment to a lexeme, and on the other hand, its role as a concord class. Based on the analysis of theoretical positions and specific language examples, methodological approaches are proposed to overcome the difficulties associated with determining and mastering the gender of French nouns. Special attention is paid to the development of practical recommendations for the primary and secondary stages of education, aimed at forming stable associative links and using modern technical means. The research proves that the solution to the problem lies in an integrated approach that combines linguistic analysis, an understanding of the difference in linguistic worldviews, and the application of adequate pedagogical technologies.</w:t>
      </w:r>
    </w:p>
    <w:p w:rsidR="004C666F" w:rsidRPr="0023008E" w:rsidRDefault="004C666F" w:rsidP="007A2EEB">
      <w:pPr>
        <w:pStyle w:val="11"/>
        <w:spacing w:line="240" w:lineRule="auto"/>
        <w:jc w:val="both"/>
        <w:rPr>
          <w:sz w:val="24"/>
          <w:szCs w:val="24"/>
          <w:lang w:val="en-US"/>
        </w:rPr>
      </w:pPr>
      <w:r w:rsidRPr="0023008E">
        <w:rPr>
          <w:b/>
          <w:bCs/>
          <w:i/>
          <w:sz w:val="24"/>
          <w:szCs w:val="24"/>
        </w:rPr>
        <w:t>Keywords:</w:t>
      </w:r>
      <w:r w:rsidRPr="0023008E">
        <w:rPr>
          <w:b/>
          <w:bCs/>
          <w:i/>
          <w:sz w:val="24"/>
          <w:szCs w:val="24"/>
          <w:lang w:val="en-US"/>
        </w:rPr>
        <w:t xml:space="preserve"> </w:t>
      </w:r>
      <w:r w:rsidRPr="0023008E">
        <w:rPr>
          <w:sz w:val="24"/>
          <w:szCs w:val="24"/>
        </w:rPr>
        <w:t>education, theoretical grammar, French language, gender category, noun, inanimate objects, linguistic worldview, methods of teaching foreign languages, concord classes, grammatical difficulties</w:t>
      </w:r>
    </w:p>
    <w:p w:rsidR="004C666F" w:rsidRPr="0023008E" w:rsidRDefault="004C666F" w:rsidP="00DC55A2">
      <w:pPr>
        <w:ind w:firstLine="708"/>
        <w:rPr>
          <w:rFonts w:ascii="Times New Roman" w:hAnsi="Times New Roman"/>
        </w:rPr>
      </w:pPr>
      <w:r w:rsidRPr="0023008E">
        <w:rPr>
          <w:rFonts w:ascii="Times New Roman" w:hAnsi="Times New Roman"/>
          <w:b/>
          <w:bCs/>
          <w:i/>
          <w:lang w:val="ba-RU"/>
        </w:rPr>
        <w:t>For citing:</w:t>
      </w:r>
      <w:r w:rsidRPr="0023008E">
        <w:rPr>
          <w:lang w:val="en-US"/>
        </w:rPr>
        <w:t xml:space="preserve"> </w:t>
      </w:r>
      <w:r w:rsidRPr="0023008E">
        <w:rPr>
          <w:rFonts w:ascii="Times New Roman" w:hAnsi="Times New Roman"/>
          <w:lang w:val="ba-RU"/>
        </w:rPr>
        <w:t>Kobyzeva A.V.</w:t>
      </w:r>
      <w:r w:rsidR="00EC67DC" w:rsidRPr="0023008E">
        <w:rPr>
          <w:rFonts w:ascii="Times New Roman" w:hAnsi="Times New Roman"/>
          <w:lang w:val="en-US"/>
        </w:rPr>
        <w:t xml:space="preserve">, Gayanova A.A. </w:t>
      </w:r>
      <w:r w:rsidRPr="0023008E">
        <w:rPr>
          <w:rFonts w:ascii="Times New Roman" w:hAnsi="Times New Roman"/>
          <w:lang w:val="ba-RU"/>
        </w:rPr>
        <w:t>The problem of gender category in French nouns’</w:t>
      </w:r>
      <w:r w:rsidRPr="0023008E">
        <w:rPr>
          <w:rFonts w:ascii="Times New Roman" w:hAnsi="Times New Roman"/>
          <w:lang w:val="en-US"/>
        </w:rPr>
        <w:t xml:space="preserve"> </w:t>
      </w:r>
      <w:r w:rsidRPr="0023008E">
        <w:rPr>
          <w:rFonts w:ascii="Times New Roman" w:hAnsi="Times New Roman"/>
          <w:lang w:val="ba-RU"/>
        </w:rPr>
        <w:t>class of inanimate objects within the framework of the modern linguistic picture // Bulletin of Bashkir State Pedagogical University named after M. Akmully. Series: Philological Sciences. 2025. №</w:t>
      </w:r>
      <w:r w:rsidRPr="0023008E">
        <w:rPr>
          <w:rFonts w:ascii="Times New Roman" w:hAnsi="Times New Roman"/>
        </w:rPr>
        <w:t>1</w:t>
      </w:r>
      <w:r w:rsidRPr="0023008E">
        <w:rPr>
          <w:rFonts w:ascii="Times New Roman" w:hAnsi="Times New Roman"/>
          <w:lang w:val="ba-RU"/>
        </w:rPr>
        <w:t>. pp.</w:t>
      </w:r>
      <w:r w:rsidRPr="0023008E">
        <w:rPr>
          <w:rFonts w:ascii="Times New Roman" w:hAnsi="Times New Roman"/>
        </w:rPr>
        <w:t xml:space="preserve"> 6.</w:t>
      </w:r>
    </w:p>
    <w:p w:rsidR="004C666F" w:rsidRPr="0023008E" w:rsidRDefault="004C666F" w:rsidP="00E112CD">
      <w:pPr>
        <w:pStyle w:val="11"/>
        <w:spacing w:line="240" w:lineRule="auto"/>
        <w:jc w:val="both"/>
        <w:rPr>
          <w:i/>
          <w:sz w:val="24"/>
          <w:szCs w:val="24"/>
          <w:lang w:val="ru-RU"/>
        </w:rPr>
      </w:pPr>
    </w:p>
    <w:p w:rsidR="004C666F" w:rsidRPr="0023008E" w:rsidRDefault="004C666F" w:rsidP="005E0C4C">
      <w:pPr>
        <w:pStyle w:val="11"/>
        <w:spacing w:line="240" w:lineRule="auto"/>
        <w:jc w:val="both"/>
        <w:rPr>
          <w:sz w:val="24"/>
          <w:szCs w:val="24"/>
          <w:lang w:val="ru-RU"/>
        </w:rPr>
      </w:pPr>
      <w:r w:rsidRPr="0023008E">
        <w:rPr>
          <w:sz w:val="24"/>
          <w:szCs w:val="24"/>
          <w:lang w:val="ru-RU"/>
        </w:rPr>
        <w:t>Введение. Имя существительное, будучи ядерной частью речи, отражает значительную часть грамматического строя языка [1]. Именно систем</w:t>
      </w:r>
      <w:r w:rsidR="00A904BA" w:rsidRPr="0023008E">
        <w:rPr>
          <w:sz w:val="24"/>
          <w:szCs w:val="24"/>
          <w:lang w:val="ru-RU"/>
        </w:rPr>
        <w:t>е</w:t>
      </w:r>
      <w:r w:rsidRPr="0023008E">
        <w:rPr>
          <w:sz w:val="24"/>
          <w:szCs w:val="24"/>
          <w:lang w:val="ru-RU"/>
        </w:rPr>
        <w:t xml:space="preserve"> существительных </w:t>
      </w:r>
      <w:r w:rsidR="00A904BA" w:rsidRPr="0023008E">
        <w:rPr>
          <w:sz w:val="24"/>
          <w:szCs w:val="24"/>
          <w:lang w:val="ru-RU"/>
        </w:rPr>
        <w:t>свойственны</w:t>
      </w:r>
      <w:r w:rsidRPr="0023008E">
        <w:rPr>
          <w:sz w:val="24"/>
          <w:szCs w:val="24"/>
          <w:lang w:val="ru-RU"/>
        </w:rPr>
        <w:t xml:space="preserve"> таки</w:t>
      </w:r>
      <w:r w:rsidR="00A904BA" w:rsidRPr="0023008E">
        <w:rPr>
          <w:sz w:val="24"/>
          <w:szCs w:val="24"/>
          <w:lang w:val="ru-RU"/>
        </w:rPr>
        <w:t>е</w:t>
      </w:r>
      <w:r w:rsidRPr="0023008E">
        <w:rPr>
          <w:sz w:val="24"/>
          <w:szCs w:val="24"/>
          <w:lang w:val="ru-RU"/>
        </w:rPr>
        <w:t xml:space="preserve"> фундаментальны</w:t>
      </w:r>
      <w:r w:rsidR="00A904BA" w:rsidRPr="0023008E">
        <w:rPr>
          <w:sz w:val="24"/>
          <w:szCs w:val="24"/>
          <w:lang w:val="ru-RU"/>
        </w:rPr>
        <w:t>е</w:t>
      </w:r>
      <w:r w:rsidRPr="0023008E">
        <w:rPr>
          <w:sz w:val="24"/>
          <w:szCs w:val="24"/>
          <w:lang w:val="ru-RU"/>
        </w:rPr>
        <w:t xml:space="preserve"> категори</w:t>
      </w:r>
      <w:r w:rsidR="00A904BA" w:rsidRPr="0023008E">
        <w:rPr>
          <w:sz w:val="24"/>
          <w:szCs w:val="24"/>
          <w:lang w:val="ru-RU"/>
        </w:rPr>
        <w:t>и</w:t>
      </w:r>
      <w:r w:rsidRPr="0023008E">
        <w:rPr>
          <w:sz w:val="24"/>
          <w:szCs w:val="24"/>
          <w:lang w:val="ru-RU"/>
        </w:rPr>
        <w:t>, как число</w:t>
      </w:r>
      <w:r w:rsidR="00A904BA" w:rsidRPr="0023008E">
        <w:rPr>
          <w:sz w:val="24"/>
          <w:szCs w:val="24"/>
          <w:lang w:val="ru-RU"/>
        </w:rPr>
        <w:t xml:space="preserve"> (</w:t>
      </w:r>
      <w:proofErr w:type="spellStart"/>
      <w:r w:rsidR="00A904BA" w:rsidRPr="0023008E">
        <w:rPr>
          <w:sz w:val="24"/>
          <w:szCs w:val="24"/>
          <w:lang w:val="en-US"/>
        </w:rPr>
        <w:t>singulier</w:t>
      </w:r>
      <w:proofErr w:type="spellEnd"/>
      <w:r w:rsidR="00A904BA" w:rsidRPr="0023008E">
        <w:rPr>
          <w:sz w:val="24"/>
          <w:szCs w:val="24"/>
          <w:lang w:val="ru-RU"/>
        </w:rPr>
        <w:t xml:space="preserve">, </w:t>
      </w:r>
      <w:proofErr w:type="spellStart"/>
      <w:r w:rsidR="00A904BA" w:rsidRPr="0023008E">
        <w:rPr>
          <w:sz w:val="24"/>
          <w:szCs w:val="24"/>
          <w:lang w:val="en-US"/>
        </w:rPr>
        <w:t>pluriel</w:t>
      </w:r>
      <w:proofErr w:type="spellEnd"/>
      <w:r w:rsidR="00A904BA" w:rsidRPr="0023008E">
        <w:rPr>
          <w:sz w:val="24"/>
          <w:szCs w:val="24"/>
          <w:lang w:val="ru-RU"/>
        </w:rPr>
        <w:t>)</w:t>
      </w:r>
      <w:r w:rsidRPr="0023008E">
        <w:rPr>
          <w:sz w:val="24"/>
          <w:szCs w:val="24"/>
          <w:lang w:val="ru-RU"/>
        </w:rPr>
        <w:t>, падеж</w:t>
      </w:r>
      <w:r w:rsidR="00A904BA" w:rsidRPr="0023008E">
        <w:rPr>
          <w:sz w:val="24"/>
          <w:szCs w:val="24"/>
          <w:lang w:val="ru-RU"/>
        </w:rPr>
        <w:t xml:space="preserve"> (</w:t>
      </w:r>
      <w:proofErr w:type="spellStart"/>
      <w:r w:rsidR="00A904BA" w:rsidRPr="0023008E">
        <w:rPr>
          <w:sz w:val="24"/>
          <w:szCs w:val="24"/>
          <w:lang w:val="en-US"/>
        </w:rPr>
        <w:t>cas</w:t>
      </w:r>
      <w:proofErr w:type="spellEnd"/>
      <w:r w:rsidR="00A904BA" w:rsidRPr="0023008E">
        <w:rPr>
          <w:sz w:val="24"/>
          <w:szCs w:val="24"/>
          <w:lang w:val="ru-RU"/>
        </w:rPr>
        <w:t xml:space="preserve">, </w:t>
      </w:r>
      <w:r w:rsidR="00A904BA" w:rsidRPr="0023008E">
        <w:rPr>
          <w:sz w:val="24"/>
          <w:szCs w:val="24"/>
          <w:lang w:val="en-US"/>
        </w:rPr>
        <w:t>n</w:t>
      </w:r>
      <w:r w:rsidR="00A904BA" w:rsidRPr="0023008E">
        <w:rPr>
          <w:sz w:val="24"/>
          <w:szCs w:val="24"/>
          <w:lang w:val="ru-RU"/>
        </w:rPr>
        <w:t>,</w:t>
      </w:r>
      <w:r w:rsidR="00A904BA" w:rsidRPr="0023008E">
        <w:rPr>
          <w:sz w:val="24"/>
          <w:szCs w:val="24"/>
          <w:lang w:val="en-US"/>
        </w:rPr>
        <w:t>m</w:t>
      </w:r>
      <w:r w:rsidR="00A904BA" w:rsidRPr="0023008E">
        <w:rPr>
          <w:sz w:val="24"/>
          <w:szCs w:val="24"/>
          <w:lang w:val="ru-RU"/>
        </w:rPr>
        <w:t xml:space="preserve">, </w:t>
      </w:r>
      <w:proofErr w:type="spellStart"/>
      <w:r w:rsidR="00A904BA" w:rsidRPr="0023008E">
        <w:rPr>
          <w:sz w:val="24"/>
          <w:szCs w:val="24"/>
          <w:lang w:val="en-US"/>
        </w:rPr>
        <w:t>sg</w:t>
      </w:r>
      <w:proofErr w:type="spellEnd"/>
      <w:r w:rsidR="00A904BA" w:rsidRPr="0023008E">
        <w:rPr>
          <w:sz w:val="24"/>
          <w:szCs w:val="24"/>
          <w:lang w:val="ru-RU"/>
        </w:rPr>
        <w:t>)</w:t>
      </w:r>
      <w:r w:rsidRPr="0023008E">
        <w:rPr>
          <w:sz w:val="24"/>
          <w:szCs w:val="24"/>
          <w:lang w:val="ru-RU"/>
        </w:rPr>
        <w:t xml:space="preserve"> и, разумеется, род</w:t>
      </w:r>
      <w:r w:rsidR="00A904BA" w:rsidRPr="0023008E">
        <w:rPr>
          <w:sz w:val="24"/>
          <w:szCs w:val="24"/>
          <w:lang w:val="ru-RU"/>
        </w:rPr>
        <w:t xml:space="preserve"> (</w:t>
      </w:r>
      <w:r w:rsidR="00A904BA" w:rsidRPr="0023008E">
        <w:rPr>
          <w:sz w:val="24"/>
          <w:szCs w:val="24"/>
          <w:lang w:val="en-US"/>
        </w:rPr>
        <w:t>genre</w:t>
      </w:r>
      <w:r w:rsidR="00A904BA" w:rsidRPr="0023008E">
        <w:rPr>
          <w:sz w:val="24"/>
          <w:szCs w:val="24"/>
          <w:lang w:val="ru-RU"/>
        </w:rPr>
        <w:t xml:space="preserve">, </w:t>
      </w:r>
      <w:r w:rsidR="00A904BA" w:rsidRPr="0023008E">
        <w:rPr>
          <w:sz w:val="24"/>
          <w:szCs w:val="24"/>
          <w:lang w:val="en-US"/>
        </w:rPr>
        <w:t>n</w:t>
      </w:r>
      <w:r w:rsidR="00A904BA" w:rsidRPr="0023008E">
        <w:rPr>
          <w:sz w:val="24"/>
          <w:szCs w:val="24"/>
          <w:lang w:val="ru-RU"/>
        </w:rPr>
        <w:t xml:space="preserve">, </w:t>
      </w:r>
      <w:r w:rsidR="00A904BA" w:rsidRPr="0023008E">
        <w:rPr>
          <w:sz w:val="24"/>
          <w:szCs w:val="24"/>
          <w:lang w:val="en-US"/>
        </w:rPr>
        <w:t>m</w:t>
      </w:r>
      <w:r w:rsidR="00A904BA" w:rsidRPr="0023008E">
        <w:rPr>
          <w:sz w:val="24"/>
          <w:szCs w:val="24"/>
          <w:lang w:val="ru-RU"/>
        </w:rPr>
        <w:t xml:space="preserve">, </w:t>
      </w:r>
      <w:proofErr w:type="spellStart"/>
      <w:r w:rsidR="00A904BA" w:rsidRPr="0023008E">
        <w:rPr>
          <w:sz w:val="24"/>
          <w:szCs w:val="24"/>
          <w:lang w:val="en-US"/>
        </w:rPr>
        <w:t>sg</w:t>
      </w:r>
      <w:proofErr w:type="spellEnd"/>
      <w:r w:rsidR="00A904BA" w:rsidRPr="0023008E">
        <w:rPr>
          <w:sz w:val="24"/>
          <w:szCs w:val="24"/>
          <w:lang w:val="ru-RU"/>
        </w:rPr>
        <w:t>)</w:t>
      </w:r>
      <w:r w:rsidRPr="0023008E">
        <w:rPr>
          <w:sz w:val="24"/>
          <w:szCs w:val="24"/>
          <w:lang w:val="ru-RU"/>
        </w:rPr>
        <w:t xml:space="preserve">. </w:t>
      </w:r>
    </w:p>
    <w:p w:rsidR="004C666F" w:rsidRPr="0023008E" w:rsidRDefault="004C666F" w:rsidP="005E0C4C">
      <w:pPr>
        <w:pStyle w:val="11"/>
        <w:spacing w:line="240" w:lineRule="auto"/>
        <w:jc w:val="both"/>
        <w:rPr>
          <w:sz w:val="24"/>
          <w:szCs w:val="24"/>
          <w:lang w:val="ru-RU"/>
        </w:rPr>
      </w:pPr>
      <w:r w:rsidRPr="0023008E">
        <w:rPr>
          <w:sz w:val="24"/>
          <w:szCs w:val="24"/>
          <w:lang w:val="ru-RU"/>
        </w:rPr>
        <w:t>Во французском языке категория рода демонстрирует исключительное своеобразие, выступая центральным звеном для целой системы согласовательных отношений [14]. Если у прилагательных, детерминативов или местоимений род является словоизменительной, зависимой категорией, то для имени существительного он представляет собой неотъемлемую, классифицирующую характеристику. Как справедливо отмечал В.Г. Гак, у существительных род «непосредственно связан со значением и формой самого слова» [4, c. 290].</w:t>
      </w:r>
    </w:p>
    <w:p w:rsidR="004C666F" w:rsidRPr="0023008E" w:rsidRDefault="004C666F" w:rsidP="005E0C4C">
      <w:pPr>
        <w:pStyle w:val="11"/>
        <w:spacing w:line="240" w:lineRule="auto"/>
        <w:jc w:val="both"/>
        <w:rPr>
          <w:sz w:val="24"/>
          <w:szCs w:val="24"/>
          <w:lang w:val="ru-RU"/>
        </w:rPr>
      </w:pPr>
      <w:r w:rsidRPr="0023008E">
        <w:rPr>
          <w:sz w:val="24"/>
          <w:szCs w:val="24"/>
          <w:lang w:val="ru-RU"/>
        </w:rPr>
        <w:t xml:space="preserve">Системная проблема категории рода кроется в её универсальном характере при </w:t>
      </w:r>
      <w:r w:rsidR="00363D88" w:rsidRPr="0023008E">
        <w:rPr>
          <w:sz w:val="24"/>
          <w:szCs w:val="24"/>
          <w:lang w:val="ru-RU"/>
        </w:rPr>
        <w:t>явно</w:t>
      </w:r>
      <w:r w:rsidRPr="0023008E">
        <w:rPr>
          <w:sz w:val="24"/>
          <w:szCs w:val="24"/>
          <w:lang w:val="ru-RU"/>
        </w:rPr>
        <w:t xml:space="preserve"> различном воплощении в языках мира. Дискуссии в теоретической грамматике французского языка традиционно концентрировались на способах выражения и функциональной нагрузке рода [5, c. 45]. Однако для носителя другого языка, например русского, где род неодушевленных существительных также часто условен, но исторически и морфологически мотивирован иначе, французская система представляет собой серьезный когнитивный барьер </w:t>
      </w:r>
      <w:r w:rsidRPr="0023008E">
        <w:rPr>
          <w:sz w:val="24"/>
          <w:szCs w:val="24"/>
          <w:lang w:val="ru-RU"/>
        </w:rPr>
        <w:lastRenderedPageBreak/>
        <w:t>[6]. Это несоответствие языковых картин мира порождает системные ошибки в речи обучающихся, что подтверждается многолетней педагогической практикой [7].</w:t>
      </w:r>
    </w:p>
    <w:p w:rsidR="004C666F" w:rsidRPr="0023008E" w:rsidRDefault="004C666F" w:rsidP="005E0C4C">
      <w:pPr>
        <w:pStyle w:val="11"/>
        <w:spacing w:line="240" w:lineRule="auto"/>
        <w:jc w:val="both"/>
        <w:rPr>
          <w:sz w:val="24"/>
          <w:szCs w:val="24"/>
          <w:lang w:val="ru-RU"/>
        </w:rPr>
      </w:pPr>
      <w:r w:rsidRPr="0023008E">
        <w:rPr>
          <w:sz w:val="24"/>
          <w:szCs w:val="24"/>
          <w:lang w:val="ru-RU"/>
        </w:rPr>
        <w:t>Особый научный интерес представляет изучение рода именно на материале существительных, именующих неживые</w:t>
      </w:r>
      <w:r w:rsidR="00644591" w:rsidRPr="0023008E">
        <w:rPr>
          <w:sz w:val="24"/>
          <w:szCs w:val="24"/>
          <w:lang w:val="ru-RU"/>
        </w:rPr>
        <w:t xml:space="preserve"> (</w:t>
      </w:r>
      <w:proofErr w:type="spellStart"/>
      <w:r w:rsidR="00440CCE" w:rsidRPr="0023008E">
        <w:rPr>
          <w:sz w:val="24"/>
          <w:szCs w:val="24"/>
          <w:lang w:val="en-US"/>
        </w:rPr>
        <w:t>objets</w:t>
      </w:r>
      <w:proofErr w:type="spellEnd"/>
      <w:r w:rsidR="00440CCE" w:rsidRPr="0023008E">
        <w:rPr>
          <w:sz w:val="24"/>
          <w:szCs w:val="24"/>
          <w:lang w:val="ru-RU"/>
        </w:rPr>
        <w:t>,</w:t>
      </w:r>
      <w:r w:rsidR="00440CCE" w:rsidRPr="0023008E">
        <w:rPr>
          <w:sz w:val="24"/>
          <w:szCs w:val="24"/>
          <w:lang w:val="en-US"/>
        </w:rPr>
        <w:t>n</w:t>
      </w:r>
      <w:r w:rsidR="00440CCE" w:rsidRPr="0023008E">
        <w:rPr>
          <w:sz w:val="24"/>
          <w:szCs w:val="24"/>
          <w:lang w:val="ru-RU"/>
        </w:rPr>
        <w:t>,</w:t>
      </w:r>
      <w:r w:rsidR="00440CCE" w:rsidRPr="0023008E">
        <w:rPr>
          <w:sz w:val="24"/>
          <w:szCs w:val="24"/>
          <w:lang w:val="en-US"/>
        </w:rPr>
        <w:t>m</w:t>
      </w:r>
      <w:r w:rsidR="00440CCE" w:rsidRPr="0023008E">
        <w:rPr>
          <w:sz w:val="24"/>
          <w:szCs w:val="24"/>
          <w:lang w:val="ru-RU"/>
        </w:rPr>
        <w:t>,</w:t>
      </w:r>
      <w:proofErr w:type="spellStart"/>
      <w:r w:rsidR="00440CCE" w:rsidRPr="0023008E">
        <w:rPr>
          <w:sz w:val="24"/>
          <w:szCs w:val="24"/>
          <w:lang w:val="en-US"/>
        </w:rPr>
        <w:t>sg</w:t>
      </w:r>
      <w:proofErr w:type="spellEnd"/>
      <w:r w:rsidR="00440CCE" w:rsidRPr="0023008E">
        <w:rPr>
          <w:sz w:val="24"/>
          <w:szCs w:val="24"/>
          <w:lang w:val="ru-RU"/>
        </w:rPr>
        <w:t xml:space="preserve"> </w:t>
      </w:r>
      <w:proofErr w:type="spellStart"/>
      <w:r w:rsidR="00440CCE" w:rsidRPr="0023008E">
        <w:rPr>
          <w:sz w:val="24"/>
          <w:szCs w:val="24"/>
          <w:lang w:val="en-US"/>
        </w:rPr>
        <w:t>inanim</w:t>
      </w:r>
      <w:r w:rsidR="00440CCE" w:rsidRPr="0023008E">
        <w:rPr>
          <w:sz w:val="24"/>
          <w:szCs w:val="24"/>
          <w:lang w:val="ru-RU"/>
        </w:rPr>
        <w:t>é</w:t>
      </w:r>
      <w:proofErr w:type="spellEnd"/>
      <w:r w:rsidR="00440CCE" w:rsidRPr="0023008E">
        <w:rPr>
          <w:sz w:val="24"/>
          <w:szCs w:val="24"/>
          <w:lang w:val="en-US"/>
        </w:rPr>
        <w:t>s</w:t>
      </w:r>
      <w:r w:rsidR="00644591" w:rsidRPr="0023008E">
        <w:rPr>
          <w:sz w:val="24"/>
          <w:szCs w:val="24"/>
          <w:lang w:val="ru-RU"/>
        </w:rPr>
        <w:t>)</w:t>
      </w:r>
      <w:r w:rsidRPr="0023008E">
        <w:rPr>
          <w:sz w:val="24"/>
          <w:szCs w:val="24"/>
          <w:lang w:val="ru-RU"/>
        </w:rPr>
        <w:t xml:space="preserve"> предметы. В отличие от одушевленных</w:t>
      </w:r>
      <w:r w:rsidR="00BB0F1C" w:rsidRPr="0023008E">
        <w:rPr>
          <w:sz w:val="24"/>
          <w:szCs w:val="24"/>
          <w:lang w:val="ru-RU"/>
        </w:rPr>
        <w:t xml:space="preserve"> </w:t>
      </w:r>
      <w:r w:rsidRPr="0023008E">
        <w:rPr>
          <w:sz w:val="24"/>
          <w:szCs w:val="24"/>
          <w:lang w:val="ru-RU"/>
        </w:rPr>
        <w:t xml:space="preserve"> имен</w:t>
      </w:r>
      <w:r w:rsidR="00BB0F1C" w:rsidRPr="0023008E">
        <w:rPr>
          <w:sz w:val="24"/>
          <w:szCs w:val="24"/>
          <w:lang w:val="ru-RU"/>
        </w:rPr>
        <w:t xml:space="preserve"> (</w:t>
      </w:r>
      <w:proofErr w:type="spellStart"/>
      <w:r w:rsidR="00BB0F1C" w:rsidRPr="0023008E">
        <w:rPr>
          <w:sz w:val="24"/>
          <w:szCs w:val="24"/>
          <w:lang w:val="en-US"/>
        </w:rPr>
        <w:t>objets</w:t>
      </w:r>
      <w:proofErr w:type="spellEnd"/>
      <w:r w:rsidR="00BB0F1C" w:rsidRPr="0023008E">
        <w:rPr>
          <w:sz w:val="24"/>
          <w:szCs w:val="24"/>
          <w:lang w:val="ru-RU"/>
        </w:rPr>
        <w:t>,</w:t>
      </w:r>
      <w:r w:rsidR="00BB0F1C" w:rsidRPr="0023008E">
        <w:rPr>
          <w:sz w:val="24"/>
          <w:szCs w:val="24"/>
          <w:lang w:val="en-US"/>
        </w:rPr>
        <w:t>n</w:t>
      </w:r>
      <w:r w:rsidR="00BB0F1C" w:rsidRPr="0023008E">
        <w:rPr>
          <w:sz w:val="24"/>
          <w:szCs w:val="24"/>
          <w:lang w:val="ru-RU"/>
        </w:rPr>
        <w:t>,</w:t>
      </w:r>
      <w:r w:rsidR="00BB0F1C" w:rsidRPr="0023008E">
        <w:rPr>
          <w:sz w:val="24"/>
          <w:szCs w:val="24"/>
          <w:lang w:val="en-US"/>
        </w:rPr>
        <w:t>m</w:t>
      </w:r>
      <w:r w:rsidR="00BB0F1C" w:rsidRPr="0023008E">
        <w:rPr>
          <w:sz w:val="24"/>
          <w:szCs w:val="24"/>
          <w:lang w:val="ru-RU"/>
        </w:rPr>
        <w:t>,</w:t>
      </w:r>
      <w:proofErr w:type="spellStart"/>
      <w:r w:rsidR="00BB0F1C" w:rsidRPr="0023008E">
        <w:rPr>
          <w:sz w:val="24"/>
          <w:szCs w:val="24"/>
          <w:lang w:val="en-US"/>
        </w:rPr>
        <w:t>sg</w:t>
      </w:r>
      <w:proofErr w:type="spellEnd"/>
      <w:r w:rsidR="00BB0F1C" w:rsidRPr="0023008E">
        <w:rPr>
          <w:sz w:val="24"/>
          <w:szCs w:val="24"/>
          <w:lang w:val="ru-RU"/>
        </w:rPr>
        <w:t xml:space="preserve"> </w:t>
      </w:r>
      <w:proofErr w:type="spellStart"/>
      <w:r w:rsidR="00BB0F1C" w:rsidRPr="0023008E">
        <w:rPr>
          <w:sz w:val="24"/>
          <w:szCs w:val="24"/>
          <w:lang w:val="en-US"/>
        </w:rPr>
        <w:t>anim</w:t>
      </w:r>
      <w:r w:rsidR="00BB0F1C" w:rsidRPr="0023008E">
        <w:rPr>
          <w:sz w:val="24"/>
          <w:szCs w:val="24"/>
          <w:lang w:val="ru-RU"/>
        </w:rPr>
        <w:t>é</w:t>
      </w:r>
      <w:proofErr w:type="spellEnd"/>
      <w:r w:rsidR="00BB0F1C" w:rsidRPr="0023008E">
        <w:rPr>
          <w:sz w:val="24"/>
          <w:szCs w:val="24"/>
          <w:lang w:val="en-US"/>
        </w:rPr>
        <w:t>s</w:t>
      </w:r>
      <w:r w:rsidR="00BB0F1C" w:rsidRPr="0023008E">
        <w:rPr>
          <w:sz w:val="24"/>
          <w:szCs w:val="24"/>
          <w:lang w:val="ru-RU"/>
        </w:rPr>
        <w:t>)</w:t>
      </w:r>
      <w:r w:rsidRPr="0023008E">
        <w:rPr>
          <w:sz w:val="24"/>
          <w:szCs w:val="24"/>
          <w:lang w:val="ru-RU"/>
        </w:rPr>
        <w:t xml:space="preserve">, где род часто </w:t>
      </w:r>
      <w:proofErr w:type="spellStart"/>
      <w:r w:rsidRPr="0023008E">
        <w:rPr>
          <w:sz w:val="24"/>
          <w:szCs w:val="24"/>
          <w:lang w:val="ru-RU"/>
        </w:rPr>
        <w:t>коррелирует</w:t>
      </w:r>
      <w:proofErr w:type="spellEnd"/>
      <w:r w:rsidRPr="0023008E">
        <w:rPr>
          <w:sz w:val="24"/>
          <w:szCs w:val="24"/>
          <w:lang w:val="ru-RU"/>
        </w:rPr>
        <w:t xml:space="preserve"> с биологическим полом (</w:t>
      </w:r>
      <w:proofErr w:type="spellStart"/>
      <w:r w:rsidRPr="0023008E">
        <w:rPr>
          <w:sz w:val="24"/>
          <w:szCs w:val="24"/>
          <w:lang w:val="ru-RU"/>
        </w:rPr>
        <w:t>genre</w:t>
      </w:r>
      <w:proofErr w:type="spellEnd"/>
      <w:r w:rsidRPr="0023008E">
        <w:rPr>
          <w:sz w:val="24"/>
          <w:szCs w:val="24"/>
          <w:lang w:val="ru-RU"/>
        </w:rPr>
        <w:t xml:space="preserve"> </w:t>
      </w:r>
      <w:proofErr w:type="spellStart"/>
      <w:r w:rsidRPr="0023008E">
        <w:rPr>
          <w:sz w:val="24"/>
          <w:szCs w:val="24"/>
          <w:lang w:val="ru-RU"/>
        </w:rPr>
        <w:t>réel</w:t>
      </w:r>
      <w:proofErr w:type="spellEnd"/>
      <w:r w:rsidRPr="0023008E">
        <w:rPr>
          <w:sz w:val="24"/>
          <w:szCs w:val="24"/>
          <w:lang w:val="ru-RU"/>
        </w:rPr>
        <w:t xml:space="preserve">), </w:t>
      </w:r>
      <w:proofErr w:type="gramStart"/>
      <w:r w:rsidRPr="0023008E">
        <w:rPr>
          <w:sz w:val="24"/>
          <w:szCs w:val="24"/>
          <w:lang w:val="ru-RU"/>
        </w:rPr>
        <w:t>у</w:t>
      </w:r>
      <w:proofErr w:type="gramEnd"/>
      <w:r w:rsidRPr="0023008E">
        <w:rPr>
          <w:sz w:val="24"/>
          <w:szCs w:val="24"/>
          <w:lang w:val="ru-RU"/>
        </w:rPr>
        <w:t xml:space="preserve"> неодушевленных он неоднороден. Здесь категория предстает в своем «чистом» грамматическом виде, выполняя исключительно классифицирующую и дистинктивную функции [9, c. 112]. Род таких слов, как </w:t>
      </w:r>
      <w:proofErr w:type="spellStart"/>
      <w:r w:rsidRPr="0023008E">
        <w:rPr>
          <w:sz w:val="24"/>
          <w:szCs w:val="24"/>
          <w:lang w:val="ru-RU"/>
        </w:rPr>
        <w:t>le</w:t>
      </w:r>
      <w:proofErr w:type="spellEnd"/>
      <w:r w:rsidRPr="0023008E">
        <w:rPr>
          <w:sz w:val="24"/>
          <w:szCs w:val="24"/>
          <w:lang w:val="ru-RU"/>
        </w:rPr>
        <w:t xml:space="preserve"> </w:t>
      </w:r>
      <w:proofErr w:type="spellStart"/>
      <w:r w:rsidRPr="0023008E">
        <w:rPr>
          <w:sz w:val="24"/>
          <w:szCs w:val="24"/>
          <w:lang w:val="ru-RU"/>
        </w:rPr>
        <w:t>mur</w:t>
      </w:r>
      <w:proofErr w:type="spellEnd"/>
      <w:r w:rsidR="00144CD3" w:rsidRPr="0023008E">
        <w:rPr>
          <w:sz w:val="24"/>
          <w:szCs w:val="24"/>
          <w:lang w:val="ru-RU"/>
        </w:rPr>
        <w:t>,</w:t>
      </w:r>
      <w:r w:rsidR="00144CD3" w:rsidRPr="0023008E">
        <w:rPr>
          <w:sz w:val="24"/>
          <w:szCs w:val="24"/>
          <w:lang w:val="en-US"/>
        </w:rPr>
        <w:t>m</w:t>
      </w:r>
      <w:r w:rsidRPr="0023008E">
        <w:rPr>
          <w:sz w:val="24"/>
          <w:szCs w:val="24"/>
          <w:lang w:val="ru-RU"/>
        </w:rPr>
        <w:t xml:space="preserve"> (стена) или </w:t>
      </w:r>
      <w:proofErr w:type="spellStart"/>
      <w:r w:rsidRPr="0023008E">
        <w:rPr>
          <w:sz w:val="24"/>
          <w:szCs w:val="24"/>
          <w:lang w:val="ru-RU"/>
        </w:rPr>
        <w:t>la</w:t>
      </w:r>
      <w:proofErr w:type="spellEnd"/>
      <w:r w:rsidRPr="0023008E">
        <w:rPr>
          <w:sz w:val="24"/>
          <w:szCs w:val="24"/>
          <w:lang w:val="ru-RU"/>
        </w:rPr>
        <w:t xml:space="preserve"> </w:t>
      </w:r>
      <w:proofErr w:type="spellStart"/>
      <w:r w:rsidRPr="0023008E">
        <w:rPr>
          <w:sz w:val="24"/>
          <w:szCs w:val="24"/>
          <w:lang w:val="ru-RU"/>
        </w:rPr>
        <w:t>table</w:t>
      </w:r>
      <w:proofErr w:type="spellEnd"/>
      <w:r w:rsidR="00144CD3" w:rsidRPr="0023008E">
        <w:rPr>
          <w:sz w:val="24"/>
          <w:szCs w:val="24"/>
          <w:lang w:val="ru-RU"/>
        </w:rPr>
        <w:t>,</w:t>
      </w:r>
      <w:r w:rsidR="00144CD3" w:rsidRPr="0023008E">
        <w:rPr>
          <w:sz w:val="24"/>
          <w:szCs w:val="24"/>
          <w:lang w:val="en-US"/>
        </w:rPr>
        <w:t>f</w:t>
      </w:r>
      <w:r w:rsidRPr="0023008E">
        <w:rPr>
          <w:sz w:val="24"/>
          <w:szCs w:val="24"/>
          <w:lang w:val="ru-RU"/>
        </w:rPr>
        <w:t xml:space="preserve"> (стол), не мотивирован никакими реальными свойствами обозначаемых объектов [13]. Исследование этого класса лексики открывает путь к пониманию глубинных, не всегда очевидных механизмов языковой системы и выработке эффективных стратегий для их усвоения [10].</w:t>
      </w:r>
    </w:p>
    <w:p w:rsidR="004C666F" w:rsidRPr="0023008E" w:rsidRDefault="004C666F" w:rsidP="005E0C4C">
      <w:pPr>
        <w:pStyle w:val="11"/>
        <w:spacing w:line="240" w:lineRule="auto"/>
        <w:jc w:val="both"/>
        <w:rPr>
          <w:sz w:val="24"/>
          <w:szCs w:val="24"/>
          <w:lang w:val="ru-RU"/>
        </w:rPr>
      </w:pPr>
      <w:r w:rsidRPr="0023008E">
        <w:rPr>
          <w:sz w:val="24"/>
          <w:szCs w:val="24"/>
          <w:lang w:val="ru-RU"/>
        </w:rPr>
        <w:t>Методика исследования. Наиболее остро трудности с определением рода неодушевленных существительных проявляются в среднем звене обучения иностранному языку в общеобразовательной школе (5-9 классы). Если на начальном этапе лексический запас невелик и слова усваиваются в виде готовых блоков «артикль + существительное», то на среднем этапе происходит резкое увеличение словарного запаса и усложнение грамматических конструкций. Именно здесь</w:t>
      </w:r>
      <w:r w:rsidR="00064175" w:rsidRPr="0023008E">
        <w:rPr>
          <w:sz w:val="24"/>
          <w:szCs w:val="24"/>
          <w:lang w:val="ru-RU"/>
        </w:rPr>
        <w:t xml:space="preserve"> и</w:t>
      </w:r>
      <w:r w:rsidRPr="0023008E">
        <w:rPr>
          <w:sz w:val="24"/>
          <w:szCs w:val="24"/>
          <w:lang w:val="ru-RU"/>
        </w:rPr>
        <w:t xml:space="preserve"> происходит столкновение заученных моделей с огромным массивом новой, формально немотивированной информации, что ведет к интерференции родного языка и закреплению ошибок [2]. Фундаментальная причина данной трудности кроется в когнитивном диссонансе: ученик пытается найти логику там, где она отсутствует в его понимании, и бессознательно переносит на французский язык родовые характеристики, свойственные русским эквивалентам. Классические примеры такого переноса: </w:t>
      </w:r>
      <w:proofErr w:type="spellStart"/>
      <w:r w:rsidRPr="0023008E">
        <w:rPr>
          <w:sz w:val="24"/>
          <w:szCs w:val="24"/>
          <w:lang w:val="ru-RU"/>
        </w:rPr>
        <w:t>le</w:t>
      </w:r>
      <w:proofErr w:type="spellEnd"/>
      <w:r w:rsidRPr="0023008E">
        <w:rPr>
          <w:sz w:val="24"/>
          <w:szCs w:val="24"/>
          <w:lang w:val="ru-RU"/>
        </w:rPr>
        <w:t xml:space="preserve"> </w:t>
      </w:r>
      <w:proofErr w:type="spellStart"/>
      <w:r w:rsidRPr="0023008E">
        <w:rPr>
          <w:sz w:val="24"/>
          <w:szCs w:val="24"/>
          <w:lang w:val="ru-RU"/>
        </w:rPr>
        <w:t>masque</w:t>
      </w:r>
      <w:proofErr w:type="spellEnd"/>
      <w:r w:rsidRPr="0023008E">
        <w:rPr>
          <w:sz w:val="24"/>
          <w:szCs w:val="24"/>
          <w:lang w:val="ru-RU"/>
        </w:rPr>
        <w:t xml:space="preserve"> (м.р.) воспринимается как женский род по аналогии со словом маска, а </w:t>
      </w:r>
      <w:proofErr w:type="spellStart"/>
      <w:r w:rsidRPr="0023008E">
        <w:rPr>
          <w:sz w:val="24"/>
          <w:szCs w:val="24"/>
          <w:lang w:val="ru-RU"/>
        </w:rPr>
        <w:t>la</w:t>
      </w:r>
      <w:proofErr w:type="spellEnd"/>
      <w:r w:rsidRPr="0023008E">
        <w:rPr>
          <w:sz w:val="24"/>
          <w:szCs w:val="24"/>
          <w:lang w:val="ru-RU"/>
        </w:rPr>
        <w:t xml:space="preserve"> </w:t>
      </w:r>
      <w:proofErr w:type="spellStart"/>
      <w:r w:rsidRPr="0023008E">
        <w:rPr>
          <w:sz w:val="24"/>
          <w:szCs w:val="24"/>
          <w:lang w:val="ru-RU"/>
        </w:rPr>
        <w:t>table</w:t>
      </w:r>
      <w:proofErr w:type="spellEnd"/>
      <w:r w:rsidRPr="0023008E">
        <w:rPr>
          <w:sz w:val="24"/>
          <w:szCs w:val="24"/>
          <w:lang w:val="ru-RU"/>
        </w:rPr>
        <w:t xml:space="preserve"> (ж.р.) – как мужской по аналогии со словом стол. Анализ подтверждает, что языковое сознание стремится к систематизации, но наталкивается на произвольность грамматической категории в чужом языке [12].</w:t>
      </w:r>
    </w:p>
    <w:p w:rsidR="004C666F" w:rsidRPr="0023008E" w:rsidRDefault="004C666F" w:rsidP="005E0C4C">
      <w:pPr>
        <w:pStyle w:val="11"/>
        <w:spacing w:line="240" w:lineRule="auto"/>
        <w:jc w:val="both"/>
        <w:rPr>
          <w:sz w:val="24"/>
          <w:szCs w:val="24"/>
          <w:lang w:val="ru-RU"/>
        </w:rPr>
      </w:pPr>
      <w:r w:rsidRPr="0023008E">
        <w:rPr>
          <w:sz w:val="24"/>
          <w:szCs w:val="24"/>
          <w:lang w:val="ru-RU"/>
        </w:rPr>
        <w:t xml:space="preserve">Анализ контекстуального употребления существительных предоставляет богатый материал для выявления и систематизации трудностей. Рассмотрим, к примеру, существительное мужского рода </w:t>
      </w:r>
      <w:proofErr w:type="spellStart"/>
      <w:r w:rsidRPr="0023008E">
        <w:rPr>
          <w:sz w:val="24"/>
          <w:szCs w:val="24"/>
          <w:lang w:val="ru-RU"/>
        </w:rPr>
        <w:t>manteau</w:t>
      </w:r>
      <w:proofErr w:type="spellEnd"/>
      <w:r w:rsidRPr="0023008E">
        <w:rPr>
          <w:sz w:val="24"/>
          <w:szCs w:val="24"/>
          <w:lang w:val="ru-RU"/>
        </w:rPr>
        <w:t xml:space="preserve"> (пальто). В отрывке «…</w:t>
      </w:r>
      <w:proofErr w:type="spellStart"/>
      <w:r w:rsidRPr="0023008E">
        <w:rPr>
          <w:sz w:val="24"/>
          <w:szCs w:val="24"/>
          <w:lang w:val="ru-RU"/>
        </w:rPr>
        <w:t>les</w:t>
      </w:r>
      <w:proofErr w:type="spellEnd"/>
      <w:r w:rsidRPr="0023008E">
        <w:rPr>
          <w:sz w:val="24"/>
          <w:szCs w:val="24"/>
          <w:lang w:val="ru-RU"/>
        </w:rPr>
        <w:t xml:space="preserve"> </w:t>
      </w:r>
      <w:proofErr w:type="spellStart"/>
      <w:r w:rsidRPr="0023008E">
        <w:rPr>
          <w:sz w:val="24"/>
          <w:szCs w:val="24"/>
          <w:lang w:val="ru-RU"/>
        </w:rPr>
        <w:t>pans</w:t>
      </w:r>
      <w:proofErr w:type="spellEnd"/>
      <w:r w:rsidRPr="0023008E">
        <w:rPr>
          <w:sz w:val="24"/>
          <w:szCs w:val="24"/>
          <w:lang w:val="ru-RU"/>
        </w:rPr>
        <w:t xml:space="preserve"> </w:t>
      </w:r>
      <w:proofErr w:type="spellStart"/>
      <w:r w:rsidRPr="0023008E">
        <w:rPr>
          <w:sz w:val="24"/>
          <w:szCs w:val="24"/>
          <w:lang w:val="ru-RU"/>
        </w:rPr>
        <w:t>de</w:t>
      </w:r>
      <w:proofErr w:type="spellEnd"/>
      <w:r w:rsidRPr="0023008E">
        <w:rPr>
          <w:sz w:val="24"/>
          <w:szCs w:val="24"/>
          <w:lang w:val="ru-RU"/>
        </w:rPr>
        <w:t xml:space="preserve"> </w:t>
      </w:r>
      <w:proofErr w:type="spellStart"/>
      <w:r w:rsidRPr="0023008E">
        <w:rPr>
          <w:sz w:val="24"/>
          <w:szCs w:val="24"/>
          <w:lang w:val="ru-RU"/>
        </w:rPr>
        <w:t>son</w:t>
      </w:r>
      <w:proofErr w:type="spellEnd"/>
      <w:r w:rsidRPr="0023008E">
        <w:rPr>
          <w:sz w:val="24"/>
          <w:szCs w:val="24"/>
          <w:lang w:val="ru-RU"/>
        </w:rPr>
        <w:t xml:space="preserve"> </w:t>
      </w:r>
      <w:proofErr w:type="spellStart"/>
      <w:r w:rsidRPr="0023008E">
        <w:rPr>
          <w:sz w:val="24"/>
          <w:szCs w:val="24"/>
          <w:lang w:val="ru-RU"/>
        </w:rPr>
        <w:t>manteau</w:t>
      </w:r>
      <w:proofErr w:type="spellEnd"/>
      <w:r w:rsidRPr="0023008E">
        <w:rPr>
          <w:sz w:val="24"/>
          <w:szCs w:val="24"/>
          <w:lang w:val="ru-RU"/>
        </w:rPr>
        <w:t xml:space="preserve"> </w:t>
      </w:r>
      <w:proofErr w:type="spellStart"/>
      <w:r w:rsidRPr="0023008E">
        <w:rPr>
          <w:sz w:val="24"/>
          <w:szCs w:val="24"/>
          <w:lang w:val="ru-RU"/>
        </w:rPr>
        <w:t>qui</w:t>
      </w:r>
      <w:proofErr w:type="spellEnd"/>
      <w:r w:rsidRPr="0023008E">
        <w:rPr>
          <w:sz w:val="24"/>
          <w:szCs w:val="24"/>
          <w:lang w:val="ru-RU"/>
        </w:rPr>
        <w:t xml:space="preserve"> </w:t>
      </w:r>
      <w:proofErr w:type="spellStart"/>
      <w:r w:rsidRPr="0023008E">
        <w:rPr>
          <w:sz w:val="24"/>
          <w:szCs w:val="24"/>
          <w:lang w:val="ru-RU"/>
        </w:rPr>
        <w:t>prenaient</w:t>
      </w:r>
      <w:proofErr w:type="spellEnd"/>
      <w:r w:rsidRPr="0023008E">
        <w:rPr>
          <w:sz w:val="24"/>
          <w:szCs w:val="24"/>
          <w:lang w:val="ru-RU"/>
        </w:rPr>
        <w:t xml:space="preserve"> </w:t>
      </w:r>
      <w:proofErr w:type="spellStart"/>
      <w:r w:rsidRPr="0023008E">
        <w:rPr>
          <w:sz w:val="24"/>
          <w:szCs w:val="24"/>
          <w:lang w:val="ru-RU"/>
        </w:rPr>
        <w:t>de</w:t>
      </w:r>
      <w:proofErr w:type="spellEnd"/>
      <w:r w:rsidRPr="0023008E">
        <w:rPr>
          <w:sz w:val="24"/>
          <w:szCs w:val="24"/>
          <w:lang w:val="ru-RU"/>
        </w:rPr>
        <w:t xml:space="preserve"> </w:t>
      </w:r>
      <w:proofErr w:type="spellStart"/>
      <w:r w:rsidRPr="0023008E">
        <w:rPr>
          <w:sz w:val="24"/>
          <w:szCs w:val="24"/>
          <w:lang w:val="ru-RU"/>
        </w:rPr>
        <w:t>l’aisance</w:t>
      </w:r>
      <w:proofErr w:type="spellEnd"/>
      <w:r w:rsidRPr="0023008E">
        <w:rPr>
          <w:sz w:val="24"/>
          <w:szCs w:val="24"/>
          <w:lang w:val="ru-RU"/>
        </w:rPr>
        <w:t xml:space="preserve"> </w:t>
      </w:r>
      <w:proofErr w:type="spellStart"/>
      <w:r w:rsidRPr="0023008E">
        <w:rPr>
          <w:sz w:val="24"/>
          <w:szCs w:val="24"/>
          <w:lang w:val="ru-RU"/>
        </w:rPr>
        <w:t>devant</w:t>
      </w:r>
      <w:proofErr w:type="spellEnd"/>
      <w:r w:rsidRPr="0023008E">
        <w:rPr>
          <w:sz w:val="24"/>
          <w:szCs w:val="24"/>
          <w:lang w:val="ru-RU"/>
        </w:rPr>
        <w:t xml:space="preserve"> </w:t>
      </w:r>
      <w:proofErr w:type="spellStart"/>
      <w:r w:rsidRPr="0023008E">
        <w:rPr>
          <w:sz w:val="24"/>
          <w:szCs w:val="24"/>
          <w:lang w:val="ru-RU"/>
        </w:rPr>
        <w:t>lui</w:t>
      </w:r>
      <w:proofErr w:type="spellEnd"/>
      <w:r w:rsidRPr="0023008E">
        <w:rPr>
          <w:sz w:val="24"/>
          <w:szCs w:val="24"/>
          <w:lang w:val="ru-RU"/>
        </w:rPr>
        <w:t xml:space="preserve">…» принадлежность к мужскому роду никак не маркирована ни в устной, ни в письменной речи, она является </w:t>
      </w:r>
      <w:proofErr w:type="spellStart"/>
      <w:r w:rsidRPr="0023008E">
        <w:rPr>
          <w:sz w:val="24"/>
          <w:szCs w:val="24"/>
          <w:lang w:val="ru-RU"/>
        </w:rPr>
        <w:t>лексикализованным</w:t>
      </w:r>
      <w:proofErr w:type="spellEnd"/>
      <w:r w:rsidRPr="0023008E">
        <w:rPr>
          <w:sz w:val="24"/>
          <w:szCs w:val="24"/>
          <w:lang w:val="ru-RU"/>
        </w:rPr>
        <w:t xml:space="preserve"> фактом, который необходимо запомнить. Иная ситуация складывается со словом женского рода </w:t>
      </w:r>
      <w:proofErr w:type="spellStart"/>
      <w:r w:rsidRPr="0023008E">
        <w:rPr>
          <w:sz w:val="24"/>
          <w:szCs w:val="24"/>
          <w:lang w:val="ru-RU"/>
        </w:rPr>
        <w:t>voix</w:t>
      </w:r>
      <w:proofErr w:type="spellEnd"/>
      <w:r w:rsidRPr="0023008E">
        <w:rPr>
          <w:sz w:val="24"/>
          <w:szCs w:val="24"/>
          <w:lang w:val="ru-RU"/>
        </w:rPr>
        <w:t xml:space="preserve"> (голос) во фразе «…</w:t>
      </w:r>
      <w:proofErr w:type="spellStart"/>
      <w:r w:rsidRPr="0023008E">
        <w:rPr>
          <w:sz w:val="24"/>
          <w:szCs w:val="24"/>
          <w:lang w:val="ru-RU"/>
        </w:rPr>
        <w:t>quand</w:t>
      </w:r>
      <w:proofErr w:type="spellEnd"/>
      <w:r w:rsidRPr="0023008E">
        <w:rPr>
          <w:sz w:val="24"/>
          <w:szCs w:val="24"/>
          <w:lang w:val="ru-RU"/>
        </w:rPr>
        <w:t xml:space="preserve"> </w:t>
      </w:r>
      <w:proofErr w:type="spellStart"/>
      <w:r w:rsidRPr="0023008E">
        <w:rPr>
          <w:sz w:val="24"/>
          <w:szCs w:val="24"/>
          <w:lang w:val="ru-RU"/>
        </w:rPr>
        <w:t>une</w:t>
      </w:r>
      <w:proofErr w:type="spellEnd"/>
      <w:r w:rsidRPr="0023008E">
        <w:rPr>
          <w:sz w:val="24"/>
          <w:szCs w:val="24"/>
          <w:lang w:val="ru-RU"/>
        </w:rPr>
        <w:t xml:space="preserve"> </w:t>
      </w:r>
      <w:proofErr w:type="spellStart"/>
      <w:r w:rsidRPr="0023008E">
        <w:rPr>
          <w:sz w:val="24"/>
          <w:szCs w:val="24"/>
          <w:lang w:val="ru-RU"/>
        </w:rPr>
        <w:t>voix</w:t>
      </w:r>
      <w:proofErr w:type="spellEnd"/>
      <w:r w:rsidRPr="0023008E">
        <w:rPr>
          <w:sz w:val="24"/>
          <w:szCs w:val="24"/>
          <w:lang w:val="ru-RU"/>
        </w:rPr>
        <w:t xml:space="preserve"> </w:t>
      </w:r>
      <w:proofErr w:type="spellStart"/>
      <w:r w:rsidRPr="0023008E">
        <w:rPr>
          <w:sz w:val="24"/>
          <w:szCs w:val="24"/>
          <w:lang w:val="ru-RU"/>
        </w:rPr>
        <w:t>me</w:t>
      </w:r>
      <w:proofErr w:type="spellEnd"/>
      <w:r w:rsidRPr="0023008E">
        <w:rPr>
          <w:sz w:val="24"/>
          <w:szCs w:val="24"/>
          <w:lang w:val="ru-RU"/>
        </w:rPr>
        <w:t xml:space="preserve"> </w:t>
      </w:r>
      <w:proofErr w:type="spellStart"/>
      <w:r w:rsidRPr="0023008E">
        <w:rPr>
          <w:sz w:val="24"/>
          <w:szCs w:val="24"/>
          <w:lang w:val="ru-RU"/>
        </w:rPr>
        <w:t>retient</w:t>
      </w:r>
      <w:proofErr w:type="spellEnd"/>
      <w:r w:rsidRPr="0023008E">
        <w:rPr>
          <w:sz w:val="24"/>
          <w:szCs w:val="24"/>
          <w:lang w:val="ru-RU"/>
        </w:rPr>
        <w:t xml:space="preserve">». Здесь неопределенный артикль </w:t>
      </w:r>
      <w:proofErr w:type="spellStart"/>
      <w:r w:rsidRPr="0023008E">
        <w:rPr>
          <w:sz w:val="24"/>
          <w:szCs w:val="24"/>
          <w:lang w:val="ru-RU"/>
        </w:rPr>
        <w:t>une</w:t>
      </w:r>
      <w:proofErr w:type="spellEnd"/>
      <w:r w:rsidRPr="0023008E">
        <w:rPr>
          <w:sz w:val="24"/>
          <w:szCs w:val="24"/>
          <w:lang w:val="ru-RU"/>
        </w:rPr>
        <w:t xml:space="preserve"> служит ясным индикатором женского рода. Подобные примеры, такие как </w:t>
      </w:r>
      <w:proofErr w:type="spellStart"/>
      <w:r w:rsidRPr="0023008E">
        <w:rPr>
          <w:sz w:val="24"/>
          <w:szCs w:val="24"/>
          <w:lang w:val="ru-RU"/>
        </w:rPr>
        <w:t>le</w:t>
      </w:r>
      <w:proofErr w:type="spellEnd"/>
      <w:r w:rsidRPr="0023008E">
        <w:rPr>
          <w:sz w:val="24"/>
          <w:szCs w:val="24"/>
          <w:lang w:val="ru-RU"/>
        </w:rPr>
        <w:t xml:space="preserve"> </w:t>
      </w:r>
      <w:proofErr w:type="spellStart"/>
      <w:r w:rsidRPr="0023008E">
        <w:rPr>
          <w:sz w:val="24"/>
          <w:szCs w:val="24"/>
          <w:lang w:val="ru-RU"/>
        </w:rPr>
        <w:t>chemin</w:t>
      </w:r>
      <w:proofErr w:type="spellEnd"/>
      <w:r w:rsidRPr="0023008E">
        <w:rPr>
          <w:sz w:val="24"/>
          <w:szCs w:val="24"/>
          <w:lang w:val="ru-RU"/>
        </w:rPr>
        <w:t xml:space="preserve"> (дорога), </w:t>
      </w:r>
      <w:proofErr w:type="spellStart"/>
      <w:r w:rsidRPr="0023008E">
        <w:rPr>
          <w:sz w:val="24"/>
          <w:szCs w:val="24"/>
          <w:lang w:val="ru-RU"/>
        </w:rPr>
        <w:t>le</w:t>
      </w:r>
      <w:proofErr w:type="spellEnd"/>
      <w:r w:rsidRPr="0023008E">
        <w:rPr>
          <w:sz w:val="24"/>
          <w:szCs w:val="24"/>
          <w:lang w:val="ru-RU"/>
        </w:rPr>
        <w:t xml:space="preserve"> </w:t>
      </w:r>
      <w:proofErr w:type="spellStart"/>
      <w:r w:rsidRPr="0023008E">
        <w:rPr>
          <w:sz w:val="24"/>
          <w:szCs w:val="24"/>
          <w:lang w:val="ru-RU"/>
        </w:rPr>
        <w:t>trottoir</w:t>
      </w:r>
      <w:proofErr w:type="spellEnd"/>
      <w:r w:rsidRPr="0023008E">
        <w:rPr>
          <w:sz w:val="24"/>
          <w:szCs w:val="24"/>
          <w:lang w:val="ru-RU"/>
        </w:rPr>
        <w:t xml:space="preserve"> (тротуар), </w:t>
      </w:r>
      <w:proofErr w:type="spellStart"/>
      <w:r w:rsidRPr="0023008E">
        <w:rPr>
          <w:sz w:val="24"/>
          <w:szCs w:val="24"/>
          <w:lang w:val="ru-RU"/>
        </w:rPr>
        <w:t>l'angle</w:t>
      </w:r>
      <w:proofErr w:type="spellEnd"/>
      <w:r w:rsidRPr="0023008E">
        <w:rPr>
          <w:sz w:val="24"/>
          <w:szCs w:val="24"/>
          <w:lang w:val="ru-RU"/>
        </w:rPr>
        <w:t xml:space="preserve"> (угол), </w:t>
      </w:r>
      <w:proofErr w:type="spellStart"/>
      <w:r w:rsidRPr="0023008E">
        <w:rPr>
          <w:sz w:val="24"/>
          <w:szCs w:val="24"/>
          <w:lang w:val="ru-RU"/>
        </w:rPr>
        <w:t>le</w:t>
      </w:r>
      <w:proofErr w:type="spellEnd"/>
      <w:r w:rsidRPr="0023008E">
        <w:rPr>
          <w:sz w:val="24"/>
          <w:szCs w:val="24"/>
          <w:lang w:val="ru-RU"/>
        </w:rPr>
        <w:t xml:space="preserve"> </w:t>
      </w:r>
      <w:proofErr w:type="spellStart"/>
      <w:r w:rsidRPr="0023008E">
        <w:rPr>
          <w:sz w:val="24"/>
          <w:szCs w:val="24"/>
          <w:lang w:val="ru-RU"/>
        </w:rPr>
        <w:t>portable</w:t>
      </w:r>
      <w:proofErr w:type="spellEnd"/>
      <w:r w:rsidRPr="0023008E">
        <w:rPr>
          <w:sz w:val="24"/>
          <w:szCs w:val="24"/>
          <w:lang w:val="ru-RU"/>
        </w:rPr>
        <w:t xml:space="preserve"> (телефон), </w:t>
      </w:r>
      <w:proofErr w:type="spellStart"/>
      <w:r w:rsidRPr="0023008E">
        <w:rPr>
          <w:sz w:val="24"/>
          <w:szCs w:val="24"/>
          <w:lang w:val="ru-RU"/>
        </w:rPr>
        <w:t>l'avion</w:t>
      </w:r>
      <w:proofErr w:type="spellEnd"/>
      <w:r w:rsidRPr="0023008E">
        <w:rPr>
          <w:sz w:val="24"/>
          <w:szCs w:val="24"/>
          <w:lang w:val="ru-RU"/>
        </w:rPr>
        <w:t xml:space="preserve"> (самолет), </w:t>
      </w:r>
      <w:proofErr w:type="spellStart"/>
      <w:r w:rsidRPr="0023008E">
        <w:rPr>
          <w:sz w:val="24"/>
          <w:szCs w:val="24"/>
          <w:lang w:val="ru-RU"/>
        </w:rPr>
        <w:t>le</w:t>
      </w:r>
      <w:proofErr w:type="spellEnd"/>
      <w:r w:rsidRPr="0023008E">
        <w:rPr>
          <w:sz w:val="24"/>
          <w:szCs w:val="24"/>
          <w:lang w:val="ru-RU"/>
        </w:rPr>
        <w:t xml:space="preserve"> </w:t>
      </w:r>
      <w:proofErr w:type="spellStart"/>
      <w:r w:rsidRPr="0023008E">
        <w:rPr>
          <w:sz w:val="24"/>
          <w:szCs w:val="24"/>
          <w:lang w:val="ru-RU"/>
        </w:rPr>
        <w:t>masque</w:t>
      </w:r>
      <w:proofErr w:type="spellEnd"/>
      <w:r w:rsidRPr="0023008E">
        <w:rPr>
          <w:sz w:val="24"/>
          <w:szCs w:val="24"/>
          <w:lang w:val="ru-RU"/>
        </w:rPr>
        <w:t xml:space="preserve"> (маска), </w:t>
      </w:r>
      <w:proofErr w:type="spellStart"/>
      <w:r w:rsidRPr="0023008E">
        <w:rPr>
          <w:sz w:val="24"/>
          <w:szCs w:val="24"/>
          <w:lang w:val="ru-RU"/>
        </w:rPr>
        <w:t>le</w:t>
      </w:r>
      <w:proofErr w:type="spellEnd"/>
      <w:r w:rsidRPr="0023008E">
        <w:rPr>
          <w:sz w:val="24"/>
          <w:szCs w:val="24"/>
          <w:lang w:val="ru-RU"/>
        </w:rPr>
        <w:t xml:space="preserve"> </w:t>
      </w:r>
      <w:proofErr w:type="spellStart"/>
      <w:r w:rsidRPr="0023008E">
        <w:rPr>
          <w:sz w:val="24"/>
          <w:szCs w:val="24"/>
          <w:lang w:val="ru-RU"/>
        </w:rPr>
        <w:t>galet</w:t>
      </w:r>
      <w:proofErr w:type="spellEnd"/>
      <w:r w:rsidRPr="0023008E">
        <w:rPr>
          <w:sz w:val="24"/>
          <w:szCs w:val="24"/>
          <w:lang w:val="ru-RU"/>
        </w:rPr>
        <w:t xml:space="preserve"> (камень), </w:t>
      </w:r>
      <w:proofErr w:type="spellStart"/>
      <w:r w:rsidRPr="0023008E">
        <w:rPr>
          <w:sz w:val="24"/>
          <w:szCs w:val="24"/>
          <w:lang w:val="ru-RU"/>
        </w:rPr>
        <w:t>le</w:t>
      </w:r>
      <w:proofErr w:type="spellEnd"/>
      <w:r w:rsidRPr="0023008E">
        <w:rPr>
          <w:sz w:val="24"/>
          <w:szCs w:val="24"/>
          <w:lang w:val="ru-RU"/>
        </w:rPr>
        <w:t xml:space="preserve"> </w:t>
      </w:r>
      <w:proofErr w:type="spellStart"/>
      <w:r w:rsidRPr="0023008E">
        <w:rPr>
          <w:sz w:val="24"/>
          <w:szCs w:val="24"/>
          <w:lang w:val="ru-RU"/>
        </w:rPr>
        <w:t>fauteuil</w:t>
      </w:r>
      <w:proofErr w:type="spellEnd"/>
      <w:r w:rsidRPr="0023008E">
        <w:rPr>
          <w:sz w:val="24"/>
          <w:szCs w:val="24"/>
          <w:lang w:val="ru-RU"/>
        </w:rPr>
        <w:t xml:space="preserve"> (кресло), </w:t>
      </w:r>
      <w:proofErr w:type="spellStart"/>
      <w:r w:rsidRPr="0023008E">
        <w:rPr>
          <w:sz w:val="24"/>
          <w:szCs w:val="24"/>
          <w:lang w:val="ru-RU"/>
        </w:rPr>
        <w:t>le</w:t>
      </w:r>
      <w:proofErr w:type="spellEnd"/>
      <w:r w:rsidRPr="0023008E">
        <w:rPr>
          <w:sz w:val="24"/>
          <w:szCs w:val="24"/>
          <w:lang w:val="ru-RU"/>
        </w:rPr>
        <w:t xml:space="preserve"> </w:t>
      </w:r>
      <w:proofErr w:type="spellStart"/>
      <w:r w:rsidRPr="0023008E">
        <w:rPr>
          <w:sz w:val="24"/>
          <w:szCs w:val="24"/>
          <w:lang w:val="ru-RU"/>
        </w:rPr>
        <w:t>chapeau</w:t>
      </w:r>
      <w:proofErr w:type="spellEnd"/>
      <w:r w:rsidRPr="0023008E">
        <w:rPr>
          <w:sz w:val="24"/>
          <w:szCs w:val="24"/>
          <w:lang w:val="ru-RU"/>
        </w:rPr>
        <w:t xml:space="preserve"> (шляпа), с одной стороны, и </w:t>
      </w:r>
      <w:proofErr w:type="spellStart"/>
      <w:r w:rsidRPr="0023008E">
        <w:rPr>
          <w:sz w:val="24"/>
          <w:szCs w:val="24"/>
          <w:lang w:val="ru-RU"/>
        </w:rPr>
        <w:t>la</w:t>
      </w:r>
      <w:proofErr w:type="spellEnd"/>
      <w:r w:rsidRPr="0023008E">
        <w:rPr>
          <w:sz w:val="24"/>
          <w:szCs w:val="24"/>
          <w:lang w:val="ru-RU"/>
        </w:rPr>
        <w:t xml:space="preserve"> </w:t>
      </w:r>
      <w:proofErr w:type="spellStart"/>
      <w:r w:rsidRPr="0023008E">
        <w:rPr>
          <w:sz w:val="24"/>
          <w:szCs w:val="24"/>
          <w:lang w:val="ru-RU"/>
        </w:rPr>
        <w:t>table</w:t>
      </w:r>
      <w:proofErr w:type="spellEnd"/>
      <w:r w:rsidRPr="0023008E">
        <w:rPr>
          <w:sz w:val="24"/>
          <w:szCs w:val="24"/>
          <w:lang w:val="ru-RU"/>
        </w:rPr>
        <w:t xml:space="preserve"> (стол), </w:t>
      </w:r>
      <w:proofErr w:type="spellStart"/>
      <w:r w:rsidRPr="0023008E">
        <w:rPr>
          <w:sz w:val="24"/>
          <w:szCs w:val="24"/>
          <w:lang w:val="ru-RU"/>
        </w:rPr>
        <w:t>la</w:t>
      </w:r>
      <w:proofErr w:type="spellEnd"/>
      <w:r w:rsidRPr="0023008E">
        <w:rPr>
          <w:sz w:val="24"/>
          <w:szCs w:val="24"/>
          <w:lang w:val="ru-RU"/>
        </w:rPr>
        <w:t xml:space="preserve"> </w:t>
      </w:r>
      <w:proofErr w:type="spellStart"/>
      <w:r w:rsidRPr="0023008E">
        <w:rPr>
          <w:sz w:val="24"/>
          <w:szCs w:val="24"/>
          <w:lang w:val="ru-RU"/>
        </w:rPr>
        <w:t>nuque</w:t>
      </w:r>
      <w:proofErr w:type="spellEnd"/>
      <w:r w:rsidRPr="0023008E">
        <w:rPr>
          <w:sz w:val="24"/>
          <w:szCs w:val="24"/>
          <w:lang w:val="ru-RU"/>
        </w:rPr>
        <w:t xml:space="preserve"> (затылок), </w:t>
      </w:r>
      <w:proofErr w:type="spellStart"/>
      <w:r w:rsidRPr="0023008E">
        <w:rPr>
          <w:sz w:val="24"/>
          <w:szCs w:val="24"/>
          <w:lang w:val="ru-RU"/>
        </w:rPr>
        <w:t>l'adresse</w:t>
      </w:r>
      <w:proofErr w:type="spellEnd"/>
      <w:r w:rsidRPr="0023008E">
        <w:rPr>
          <w:sz w:val="24"/>
          <w:szCs w:val="24"/>
          <w:lang w:val="ru-RU"/>
        </w:rPr>
        <w:t xml:space="preserve"> (адрес), </w:t>
      </w:r>
      <w:proofErr w:type="spellStart"/>
      <w:r w:rsidRPr="0023008E">
        <w:rPr>
          <w:sz w:val="24"/>
          <w:szCs w:val="24"/>
          <w:lang w:val="ru-RU"/>
        </w:rPr>
        <w:t>la</w:t>
      </w:r>
      <w:proofErr w:type="spellEnd"/>
      <w:r w:rsidRPr="0023008E">
        <w:rPr>
          <w:sz w:val="24"/>
          <w:szCs w:val="24"/>
          <w:lang w:val="ru-RU"/>
        </w:rPr>
        <w:t xml:space="preserve"> </w:t>
      </w:r>
      <w:proofErr w:type="spellStart"/>
      <w:r w:rsidRPr="0023008E">
        <w:rPr>
          <w:sz w:val="24"/>
          <w:szCs w:val="24"/>
          <w:lang w:val="ru-RU"/>
        </w:rPr>
        <w:t>fontaine</w:t>
      </w:r>
      <w:proofErr w:type="spellEnd"/>
      <w:r w:rsidRPr="0023008E">
        <w:rPr>
          <w:sz w:val="24"/>
          <w:szCs w:val="24"/>
          <w:lang w:val="ru-RU"/>
        </w:rPr>
        <w:t xml:space="preserve"> (фонтан), </w:t>
      </w:r>
      <w:proofErr w:type="spellStart"/>
      <w:r w:rsidRPr="0023008E">
        <w:rPr>
          <w:sz w:val="24"/>
          <w:szCs w:val="24"/>
          <w:lang w:val="ru-RU"/>
        </w:rPr>
        <w:t>la</w:t>
      </w:r>
      <w:proofErr w:type="spellEnd"/>
      <w:r w:rsidRPr="0023008E">
        <w:rPr>
          <w:sz w:val="24"/>
          <w:szCs w:val="24"/>
          <w:lang w:val="ru-RU"/>
        </w:rPr>
        <w:t xml:space="preserve"> </w:t>
      </w:r>
      <w:proofErr w:type="spellStart"/>
      <w:r w:rsidRPr="0023008E">
        <w:rPr>
          <w:sz w:val="24"/>
          <w:szCs w:val="24"/>
          <w:lang w:val="ru-RU"/>
        </w:rPr>
        <w:t>pièce</w:t>
      </w:r>
      <w:proofErr w:type="spellEnd"/>
      <w:r w:rsidRPr="0023008E">
        <w:rPr>
          <w:sz w:val="24"/>
          <w:szCs w:val="24"/>
          <w:lang w:val="ru-RU"/>
        </w:rPr>
        <w:t xml:space="preserve"> (комната), </w:t>
      </w:r>
      <w:proofErr w:type="spellStart"/>
      <w:r w:rsidRPr="0023008E">
        <w:rPr>
          <w:sz w:val="24"/>
          <w:szCs w:val="24"/>
          <w:lang w:val="ru-RU"/>
        </w:rPr>
        <w:t>la</w:t>
      </w:r>
      <w:proofErr w:type="spellEnd"/>
      <w:r w:rsidRPr="0023008E">
        <w:rPr>
          <w:sz w:val="24"/>
          <w:szCs w:val="24"/>
          <w:lang w:val="ru-RU"/>
        </w:rPr>
        <w:t xml:space="preserve"> </w:t>
      </w:r>
      <w:proofErr w:type="spellStart"/>
      <w:r w:rsidRPr="0023008E">
        <w:rPr>
          <w:sz w:val="24"/>
          <w:szCs w:val="24"/>
          <w:lang w:val="ru-RU"/>
        </w:rPr>
        <w:t>fenêtre</w:t>
      </w:r>
      <w:proofErr w:type="spellEnd"/>
      <w:r w:rsidRPr="0023008E">
        <w:rPr>
          <w:sz w:val="24"/>
          <w:szCs w:val="24"/>
          <w:lang w:val="ru-RU"/>
        </w:rPr>
        <w:t xml:space="preserve"> (окно), </w:t>
      </w:r>
      <w:proofErr w:type="spellStart"/>
      <w:r w:rsidRPr="0023008E">
        <w:rPr>
          <w:sz w:val="24"/>
          <w:szCs w:val="24"/>
          <w:lang w:val="ru-RU"/>
        </w:rPr>
        <w:t>la</w:t>
      </w:r>
      <w:proofErr w:type="spellEnd"/>
      <w:r w:rsidRPr="0023008E">
        <w:rPr>
          <w:sz w:val="24"/>
          <w:szCs w:val="24"/>
          <w:lang w:val="ru-RU"/>
        </w:rPr>
        <w:t xml:space="preserve"> </w:t>
      </w:r>
      <w:proofErr w:type="spellStart"/>
      <w:r w:rsidRPr="0023008E">
        <w:rPr>
          <w:sz w:val="24"/>
          <w:szCs w:val="24"/>
          <w:lang w:val="ru-RU"/>
        </w:rPr>
        <w:t>peinture</w:t>
      </w:r>
      <w:proofErr w:type="spellEnd"/>
      <w:r w:rsidRPr="0023008E">
        <w:rPr>
          <w:sz w:val="24"/>
          <w:szCs w:val="24"/>
          <w:lang w:val="ru-RU"/>
        </w:rPr>
        <w:t xml:space="preserve"> (картина), </w:t>
      </w:r>
      <w:proofErr w:type="spellStart"/>
      <w:r w:rsidRPr="0023008E">
        <w:rPr>
          <w:sz w:val="24"/>
          <w:szCs w:val="24"/>
          <w:lang w:val="ru-RU"/>
        </w:rPr>
        <w:t>la</w:t>
      </w:r>
      <w:proofErr w:type="spellEnd"/>
      <w:r w:rsidRPr="0023008E">
        <w:rPr>
          <w:sz w:val="24"/>
          <w:szCs w:val="24"/>
          <w:lang w:val="ru-RU"/>
        </w:rPr>
        <w:t xml:space="preserve"> </w:t>
      </w:r>
      <w:proofErr w:type="spellStart"/>
      <w:r w:rsidRPr="0023008E">
        <w:rPr>
          <w:sz w:val="24"/>
          <w:szCs w:val="24"/>
          <w:lang w:val="ru-RU"/>
        </w:rPr>
        <w:t>poche</w:t>
      </w:r>
      <w:proofErr w:type="spellEnd"/>
      <w:r w:rsidRPr="0023008E">
        <w:rPr>
          <w:sz w:val="24"/>
          <w:szCs w:val="24"/>
          <w:lang w:val="ru-RU"/>
        </w:rPr>
        <w:t xml:space="preserve"> (карман) с другой, демонстрируют, что синтагматические показатели рода, такие как артикли, не всегда присутствуют или однозначны. Например, в случае с </w:t>
      </w:r>
      <w:proofErr w:type="spellStart"/>
      <w:r w:rsidRPr="0023008E">
        <w:rPr>
          <w:sz w:val="24"/>
          <w:szCs w:val="24"/>
          <w:lang w:val="ru-RU"/>
        </w:rPr>
        <w:t>l'angle</w:t>
      </w:r>
      <w:proofErr w:type="spellEnd"/>
      <w:r w:rsidRPr="0023008E">
        <w:rPr>
          <w:sz w:val="24"/>
          <w:szCs w:val="24"/>
          <w:lang w:val="ru-RU"/>
        </w:rPr>
        <w:t xml:space="preserve"> и </w:t>
      </w:r>
      <w:proofErr w:type="spellStart"/>
      <w:r w:rsidRPr="0023008E">
        <w:rPr>
          <w:sz w:val="24"/>
          <w:szCs w:val="24"/>
          <w:lang w:val="ru-RU"/>
        </w:rPr>
        <w:t>l'adresse</w:t>
      </w:r>
      <w:proofErr w:type="spellEnd"/>
      <w:r w:rsidRPr="0023008E">
        <w:rPr>
          <w:sz w:val="24"/>
          <w:szCs w:val="24"/>
          <w:lang w:val="ru-RU"/>
        </w:rPr>
        <w:t xml:space="preserve"> усеченный артикль не дает информации о роде. Следовательно, для снятия сложности определения рода у обучающихся необходимо задействовать методы, основанные на ассоциациях, визуализации и выявлении формальных закономерностей</w:t>
      </w:r>
    </w:p>
    <w:p w:rsidR="00766600" w:rsidRPr="0023008E" w:rsidRDefault="00E92030" w:rsidP="005E0C4C">
      <w:pPr>
        <w:pStyle w:val="11"/>
        <w:spacing w:line="240" w:lineRule="auto"/>
        <w:jc w:val="both"/>
        <w:rPr>
          <w:sz w:val="24"/>
          <w:szCs w:val="24"/>
          <w:lang w:val="ru-RU"/>
        </w:rPr>
      </w:pPr>
      <w:r w:rsidRPr="0023008E">
        <w:rPr>
          <w:sz w:val="24"/>
          <w:szCs w:val="24"/>
          <w:lang w:val="ru-RU"/>
        </w:rPr>
        <w:t xml:space="preserve">Методические рекомендации. </w:t>
      </w:r>
    </w:p>
    <w:p w:rsidR="00C9475F" w:rsidRPr="0023008E" w:rsidRDefault="00766600" w:rsidP="005E0C4C">
      <w:pPr>
        <w:pStyle w:val="11"/>
        <w:spacing w:line="240" w:lineRule="auto"/>
        <w:jc w:val="both"/>
        <w:rPr>
          <w:sz w:val="24"/>
          <w:szCs w:val="24"/>
          <w:lang w:val="ru-RU"/>
        </w:rPr>
      </w:pPr>
      <w:r w:rsidRPr="0023008E">
        <w:rPr>
          <w:sz w:val="24"/>
          <w:szCs w:val="24"/>
          <w:lang w:val="ru-RU"/>
        </w:rPr>
        <w:t>1.</w:t>
      </w:r>
      <w:r w:rsidR="004C666F" w:rsidRPr="0023008E">
        <w:rPr>
          <w:sz w:val="24"/>
          <w:szCs w:val="24"/>
          <w:lang w:val="ru-RU"/>
        </w:rPr>
        <w:t xml:space="preserve">Во избежание формирования устойчивых грамматических ошибок, работу над категорией рода следует начинать с самого первого урока, выстраивая систему, основанную на визуальных и ассоциативных связях. </w:t>
      </w:r>
    </w:p>
    <w:p w:rsidR="00C9475F" w:rsidRPr="0023008E" w:rsidRDefault="00766600" w:rsidP="005E0C4C">
      <w:pPr>
        <w:pStyle w:val="11"/>
        <w:spacing w:line="240" w:lineRule="auto"/>
        <w:jc w:val="both"/>
        <w:rPr>
          <w:sz w:val="24"/>
          <w:szCs w:val="24"/>
          <w:lang w:val="ru-RU"/>
        </w:rPr>
      </w:pPr>
      <w:r w:rsidRPr="0023008E">
        <w:rPr>
          <w:sz w:val="24"/>
          <w:szCs w:val="24"/>
          <w:lang w:val="ru-RU"/>
        </w:rPr>
        <w:t>2.</w:t>
      </w:r>
      <w:r w:rsidR="004C666F" w:rsidRPr="0023008E">
        <w:rPr>
          <w:sz w:val="24"/>
          <w:szCs w:val="24"/>
          <w:lang w:val="ru-RU"/>
        </w:rPr>
        <w:t xml:space="preserve">Ключевая рекомендация – никогда не представлять новое существительное изолированно, без его детерминатива. Лексическая единица для ученика должна выглядеть не как </w:t>
      </w:r>
      <w:proofErr w:type="spellStart"/>
      <w:r w:rsidR="004C666F" w:rsidRPr="0023008E">
        <w:rPr>
          <w:sz w:val="24"/>
          <w:szCs w:val="24"/>
          <w:lang w:val="ru-RU"/>
        </w:rPr>
        <w:t>table</w:t>
      </w:r>
      <w:proofErr w:type="spellEnd"/>
      <w:r w:rsidR="004C666F" w:rsidRPr="0023008E">
        <w:rPr>
          <w:sz w:val="24"/>
          <w:szCs w:val="24"/>
          <w:lang w:val="ru-RU"/>
        </w:rPr>
        <w:t xml:space="preserve">, а как </w:t>
      </w:r>
      <w:proofErr w:type="spellStart"/>
      <w:r w:rsidR="004C666F" w:rsidRPr="0023008E">
        <w:rPr>
          <w:sz w:val="24"/>
          <w:szCs w:val="24"/>
          <w:lang w:val="ru-RU"/>
        </w:rPr>
        <w:t>la</w:t>
      </w:r>
      <w:proofErr w:type="spellEnd"/>
      <w:r w:rsidR="004C666F" w:rsidRPr="0023008E">
        <w:rPr>
          <w:sz w:val="24"/>
          <w:szCs w:val="24"/>
          <w:lang w:val="ru-RU"/>
        </w:rPr>
        <w:t xml:space="preserve"> </w:t>
      </w:r>
      <w:proofErr w:type="spellStart"/>
      <w:r w:rsidR="004C666F" w:rsidRPr="0023008E">
        <w:rPr>
          <w:sz w:val="24"/>
          <w:szCs w:val="24"/>
          <w:lang w:val="ru-RU"/>
        </w:rPr>
        <w:t>table</w:t>
      </w:r>
      <w:proofErr w:type="spellEnd"/>
      <w:r w:rsidR="004C666F" w:rsidRPr="0023008E">
        <w:rPr>
          <w:sz w:val="24"/>
          <w:szCs w:val="24"/>
          <w:lang w:val="ru-RU"/>
        </w:rPr>
        <w:t xml:space="preserve"> или </w:t>
      </w:r>
      <w:proofErr w:type="spellStart"/>
      <w:r w:rsidR="004C666F" w:rsidRPr="0023008E">
        <w:rPr>
          <w:sz w:val="24"/>
          <w:szCs w:val="24"/>
          <w:lang w:val="ru-RU"/>
        </w:rPr>
        <w:t>un</w:t>
      </w:r>
      <w:proofErr w:type="spellEnd"/>
      <w:r w:rsidR="004C666F" w:rsidRPr="0023008E">
        <w:rPr>
          <w:sz w:val="24"/>
          <w:szCs w:val="24"/>
          <w:lang w:val="ru-RU"/>
        </w:rPr>
        <w:t xml:space="preserve"> </w:t>
      </w:r>
      <w:proofErr w:type="spellStart"/>
      <w:r w:rsidR="004C666F" w:rsidRPr="0023008E">
        <w:rPr>
          <w:sz w:val="24"/>
          <w:szCs w:val="24"/>
          <w:lang w:val="ru-RU"/>
        </w:rPr>
        <w:t>livre</w:t>
      </w:r>
      <w:proofErr w:type="spellEnd"/>
      <w:r w:rsidR="004C666F" w:rsidRPr="0023008E">
        <w:rPr>
          <w:sz w:val="24"/>
          <w:szCs w:val="24"/>
          <w:lang w:val="ru-RU"/>
        </w:rPr>
        <w:t xml:space="preserve">. Такой подход формирует в сознании </w:t>
      </w:r>
      <w:proofErr w:type="gramStart"/>
      <w:r w:rsidR="004C666F" w:rsidRPr="0023008E">
        <w:rPr>
          <w:sz w:val="24"/>
          <w:szCs w:val="24"/>
          <w:lang w:val="ru-RU"/>
        </w:rPr>
        <w:t>обучающегося</w:t>
      </w:r>
      <w:proofErr w:type="gramEnd"/>
      <w:r w:rsidR="004C666F" w:rsidRPr="0023008E">
        <w:rPr>
          <w:sz w:val="24"/>
          <w:szCs w:val="24"/>
          <w:lang w:val="ru-RU"/>
        </w:rPr>
        <w:t xml:space="preserve"> неразрывную </w:t>
      </w:r>
      <w:proofErr w:type="spellStart"/>
      <w:r w:rsidR="004C666F" w:rsidRPr="0023008E">
        <w:rPr>
          <w:sz w:val="24"/>
          <w:szCs w:val="24"/>
          <w:lang w:val="ru-RU"/>
        </w:rPr>
        <w:t>валентностную</w:t>
      </w:r>
      <w:proofErr w:type="spellEnd"/>
      <w:r w:rsidR="004C666F" w:rsidRPr="0023008E">
        <w:rPr>
          <w:sz w:val="24"/>
          <w:szCs w:val="24"/>
          <w:lang w:val="ru-RU"/>
        </w:rPr>
        <w:t xml:space="preserve"> связь между элементами [11]. </w:t>
      </w:r>
    </w:p>
    <w:p w:rsidR="004C666F" w:rsidRPr="0023008E" w:rsidRDefault="00766600" w:rsidP="005E0C4C">
      <w:pPr>
        <w:pStyle w:val="11"/>
        <w:spacing w:line="240" w:lineRule="auto"/>
        <w:jc w:val="both"/>
        <w:rPr>
          <w:sz w:val="24"/>
          <w:szCs w:val="24"/>
          <w:lang w:val="ru-RU"/>
        </w:rPr>
      </w:pPr>
      <w:r w:rsidRPr="0023008E">
        <w:rPr>
          <w:sz w:val="24"/>
          <w:szCs w:val="24"/>
          <w:lang w:val="ru-RU"/>
        </w:rPr>
        <w:t>3.</w:t>
      </w:r>
      <w:r w:rsidR="004C666F" w:rsidRPr="0023008E">
        <w:rPr>
          <w:sz w:val="24"/>
          <w:szCs w:val="24"/>
          <w:lang w:val="ru-RU"/>
        </w:rPr>
        <w:t xml:space="preserve">Первым и наиболее эффективным методом на начальном этапе является цветовое кодирование. Суть его проста: все существительные мужского рода записываются синим </w:t>
      </w:r>
      <w:r w:rsidR="004C666F" w:rsidRPr="0023008E">
        <w:rPr>
          <w:sz w:val="24"/>
          <w:szCs w:val="24"/>
          <w:lang w:val="ru-RU"/>
        </w:rPr>
        <w:lastRenderedPageBreak/>
        <w:t xml:space="preserve">цветом, а женского – красным. Это можно применять на доске, в ученических словарях, на дидактических карточках. Например, при введении лексики по теме «Школьные принадлежности» слова </w:t>
      </w:r>
      <w:proofErr w:type="spellStart"/>
      <w:r w:rsidR="004C666F" w:rsidRPr="0023008E">
        <w:rPr>
          <w:sz w:val="24"/>
          <w:szCs w:val="24"/>
          <w:lang w:val="ru-RU"/>
        </w:rPr>
        <w:t>le</w:t>
      </w:r>
      <w:proofErr w:type="spellEnd"/>
      <w:r w:rsidR="004C666F" w:rsidRPr="0023008E">
        <w:rPr>
          <w:sz w:val="24"/>
          <w:szCs w:val="24"/>
          <w:lang w:val="ru-RU"/>
        </w:rPr>
        <w:t xml:space="preserve"> </w:t>
      </w:r>
      <w:proofErr w:type="spellStart"/>
      <w:r w:rsidR="004C666F" w:rsidRPr="0023008E">
        <w:rPr>
          <w:sz w:val="24"/>
          <w:szCs w:val="24"/>
          <w:lang w:val="ru-RU"/>
        </w:rPr>
        <w:t>livre</w:t>
      </w:r>
      <w:proofErr w:type="spellEnd"/>
      <w:r w:rsidR="004C666F" w:rsidRPr="0023008E">
        <w:rPr>
          <w:sz w:val="24"/>
          <w:szCs w:val="24"/>
          <w:lang w:val="ru-RU"/>
        </w:rPr>
        <w:t xml:space="preserve">, </w:t>
      </w:r>
      <w:proofErr w:type="spellStart"/>
      <w:r w:rsidR="004C666F" w:rsidRPr="0023008E">
        <w:rPr>
          <w:sz w:val="24"/>
          <w:szCs w:val="24"/>
          <w:lang w:val="ru-RU"/>
        </w:rPr>
        <w:t>le</w:t>
      </w:r>
      <w:proofErr w:type="spellEnd"/>
      <w:r w:rsidR="004C666F" w:rsidRPr="0023008E">
        <w:rPr>
          <w:sz w:val="24"/>
          <w:szCs w:val="24"/>
          <w:lang w:val="ru-RU"/>
        </w:rPr>
        <w:t xml:space="preserve"> </w:t>
      </w:r>
      <w:proofErr w:type="spellStart"/>
      <w:r w:rsidR="004C666F" w:rsidRPr="0023008E">
        <w:rPr>
          <w:sz w:val="24"/>
          <w:szCs w:val="24"/>
          <w:lang w:val="ru-RU"/>
        </w:rPr>
        <w:t>stylo</w:t>
      </w:r>
      <w:proofErr w:type="spellEnd"/>
      <w:r w:rsidR="004C666F" w:rsidRPr="0023008E">
        <w:rPr>
          <w:sz w:val="24"/>
          <w:szCs w:val="24"/>
          <w:lang w:val="ru-RU"/>
        </w:rPr>
        <w:t xml:space="preserve">, </w:t>
      </w:r>
      <w:proofErr w:type="spellStart"/>
      <w:r w:rsidR="004C666F" w:rsidRPr="0023008E">
        <w:rPr>
          <w:sz w:val="24"/>
          <w:szCs w:val="24"/>
          <w:lang w:val="ru-RU"/>
        </w:rPr>
        <w:t>le</w:t>
      </w:r>
      <w:proofErr w:type="spellEnd"/>
      <w:r w:rsidR="004C666F" w:rsidRPr="0023008E">
        <w:rPr>
          <w:sz w:val="24"/>
          <w:szCs w:val="24"/>
          <w:lang w:val="ru-RU"/>
        </w:rPr>
        <w:t xml:space="preserve"> </w:t>
      </w:r>
      <w:proofErr w:type="spellStart"/>
      <w:r w:rsidR="004C666F" w:rsidRPr="0023008E">
        <w:rPr>
          <w:sz w:val="24"/>
          <w:szCs w:val="24"/>
          <w:lang w:val="ru-RU"/>
        </w:rPr>
        <w:t>crayon</w:t>
      </w:r>
      <w:proofErr w:type="spellEnd"/>
      <w:r w:rsidR="004C666F" w:rsidRPr="0023008E">
        <w:rPr>
          <w:sz w:val="24"/>
          <w:szCs w:val="24"/>
          <w:lang w:val="ru-RU"/>
        </w:rPr>
        <w:t xml:space="preserve"> будут написаны синим, а </w:t>
      </w:r>
      <w:proofErr w:type="spellStart"/>
      <w:r w:rsidR="004C666F" w:rsidRPr="0023008E">
        <w:rPr>
          <w:sz w:val="24"/>
          <w:szCs w:val="24"/>
          <w:lang w:val="ru-RU"/>
        </w:rPr>
        <w:t>la</w:t>
      </w:r>
      <w:proofErr w:type="spellEnd"/>
      <w:r w:rsidR="004C666F" w:rsidRPr="0023008E">
        <w:rPr>
          <w:sz w:val="24"/>
          <w:szCs w:val="24"/>
          <w:lang w:val="ru-RU"/>
        </w:rPr>
        <w:t xml:space="preserve"> </w:t>
      </w:r>
      <w:proofErr w:type="spellStart"/>
      <w:r w:rsidR="004C666F" w:rsidRPr="0023008E">
        <w:rPr>
          <w:sz w:val="24"/>
          <w:szCs w:val="24"/>
          <w:lang w:val="ru-RU"/>
        </w:rPr>
        <w:t>règle</w:t>
      </w:r>
      <w:proofErr w:type="spellEnd"/>
      <w:r w:rsidR="004C666F" w:rsidRPr="0023008E">
        <w:rPr>
          <w:sz w:val="24"/>
          <w:szCs w:val="24"/>
          <w:lang w:val="ru-RU"/>
        </w:rPr>
        <w:t xml:space="preserve">, </w:t>
      </w:r>
      <w:proofErr w:type="spellStart"/>
      <w:r w:rsidR="004C666F" w:rsidRPr="0023008E">
        <w:rPr>
          <w:sz w:val="24"/>
          <w:szCs w:val="24"/>
          <w:lang w:val="ru-RU"/>
        </w:rPr>
        <w:t>la</w:t>
      </w:r>
      <w:proofErr w:type="spellEnd"/>
      <w:r w:rsidR="004C666F" w:rsidRPr="0023008E">
        <w:rPr>
          <w:sz w:val="24"/>
          <w:szCs w:val="24"/>
          <w:lang w:val="ru-RU"/>
        </w:rPr>
        <w:t xml:space="preserve"> </w:t>
      </w:r>
      <w:proofErr w:type="spellStart"/>
      <w:r w:rsidR="004C666F" w:rsidRPr="0023008E">
        <w:rPr>
          <w:sz w:val="24"/>
          <w:szCs w:val="24"/>
          <w:lang w:val="ru-RU"/>
        </w:rPr>
        <w:t>gomme</w:t>
      </w:r>
      <w:proofErr w:type="spellEnd"/>
      <w:r w:rsidR="004C666F" w:rsidRPr="0023008E">
        <w:rPr>
          <w:sz w:val="24"/>
          <w:szCs w:val="24"/>
          <w:lang w:val="ru-RU"/>
        </w:rPr>
        <w:t xml:space="preserve">, </w:t>
      </w:r>
      <w:proofErr w:type="spellStart"/>
      <w:r w:rsidR="004C666F" w:rsidRPr="0023008E">
        <w:rPr>
          <w:sz w:val="24"/>
          <w:szCs w:val="24"/>
          <w:lang w:val="ru-RU"/>
        </w:rPr>
        <w:t>la</w:t>
      </w:r>
      <w:proofErr w:type="spellEnd"/>
      <w:r w:rsidR="004C666F" w:rsidRPr="0023008E">
        <w:rPr>
          <w:sz w:val="24"/>
          <w:szCs w:val="24"/>
          <w:lang w:val="ru-RU"/>
        </w:rPr>
        <w:t xml:space="preserve"> </w:t>
      </w:r>
      <w:proofErr w:type="spellStart"/>
      <w:r w:rsidR="004C666F" w:rsidRPr="0023008E">
        <w:rPr>
          <w:sz w:val="24"/>
          <w:szCs w:val="24"/>
          <w:lang w:val="ru-RU"/>
        </w:rPr>
        <w:t>trousse</w:t>
      </w:r>
      <w:proofErr w:type="spellEnd"/>
      <w:r w:rsidR="004C666F" w:rsidRPr="0023008E">
        <w:rPr>
          <w:sz w:val="24"/>
          <w:szCs w:val="24"/>
          <w:lang w:val="ru-RU"/>
        </w:rPr>
        <w:t xml:space="preserve"> – красным. Такой подход задействует мощный ресурс визуальной памяти и формирует прочную ассоциативную связь еще до того, как ученик начнет искать логические объяснения.</w:t>
      </w:r>
    </w:p>
    <w:p w:rsidR="004C666F" w:rsidRPr="0023008E" w:rsidRDefault="00766600" w:rsidP="005E0C4C">
      <w:pPr>
        <w:pStyle w:val="11"/>
        <w:spacing w:line="240" w:lineRule="auto"/>
        <w:jc w:val="both"/>
        <w:rPr>
          <w:sz w:val="24"/>
          <w:szCs w:val="24"/>
          <w:lang w:val="ru-RU"/>
        </w:rPr>
      </w:pPr>
      <w:r w:rsidRPr="0023008E">
        <w:rPr>
          <w:sz w:val="24"/>
          <w:szCs w:val="24"/>
          <w:lang w:val="ru-RU"/>
        </w:rPr>
        <w:t>4.</w:t>
      </w:r>
      <w:r w:rsidR="004C666F" w:rsidRPr="0023008E">
        <w:rPr>
          <w:sz w:val="24"/>
          <w:szCs w:val="24"/>
          <w:lang w:val="ru-RU"/>
        </w:rPr>
        <w:t>По мере накопления лексического запаса, на среднем этапе обучения, можно</w:t>
      </w:r>
      <w:r w:rsidRPr="0023008E">
        <w:rPr>
          <w:sz w:val="24"/>
          <w:szCs w:val="24"/>
          <w:lang w:val="ru-RU"/>
        </w:rPr>
        <w:t xml:space="preserve"> переходить к более </w:t>
      </w:r>
      <w:proofErr w:type="spellStart"/>
      <w:r w:rsidRPr="0023008E">
        <w:rPr>
          <w:sz w:val="24"/>
          <w:szCs w:val="24"/>
          <w:lang w:val="ru-RU"/>
        </w:rPr>
        <w:t>аналитичны</w:t>
      </w:r>
      <w:r w:rsidR="004C666F" w:rsidRPr="0023008E">
        <w:rPr>
          <w:sz w:val="24"/>
          <w:szCs w:val="24"/>
          <w:lang w:val="ru-RU"/>
        </w:rPr>
        <w:t>м</w:t>
      </w:r>
      <w:proofErr w:type="spellEnd"/>
      <w:r w:rsidR="004C666F" w:rsidRPr="0023008E">
        <w:rPr>
          <w:sz w:val="24"/>
          <w:szCs w:val="24"/>
          <w:lang w:val="ru-RU"/>
        </w:rPr>
        <w:t xml:space="preserve"> методам, в частности к группировке слов по формальным признакам. Обучающимся предлагается создавать списки слов с одинаковыми окончаниями, которые с высокой долей вероятности указывают на определенный род. Например, можно целенаправленно работать с группами слов на продуктивные суффиксы мужского рода: -</w:t>
      </w:r>
      <w:proofErr w:type="spellStart"/>
      <w:r w:rsidR="004C666F" w:rsidRPr="0023008E">
        <w:rPr>
          <w:sz w:val="24"/>
          <w:szCs w:val="24"/>
          <w:lang w:val="ru-RU"/>
        </w:rPr>
        <w:t>age</w:t>
      </w:r>
      <w:proofErr w:type="spellEnd"/>
      <w:r w:rsidR="004C666F" w:rsidRPr="0023008E">
        <w:rPr>
          <w:sz w:val="24"/>
          <w:szCs w:val="24"/>
          <w:lang w:val="ru-RU"/>
        </w:rPr>
        <w:t xml:space="preserve"> (</w:t>
      </w:r>
      <w:proofErr w:type="spellStart"/>
      <w:r w:rsidR="004C666F" w:rsidRPr="0023008E">
        <w:rPr>
          <w:sz w:val="24"/>
          <w:szCs w:val="24"/>
          <w:lang w:val="ru-RU"/>
        </w:rPr>
        <w:t>le</w:t>
      </w:r>
      <w:proofErr w:type="spellEnd"/>
      <w:r w:rsidR="004C666F" w:rsidRPr="0023008E">
        <w:rPr>
          <w:sz w:val="24"/>
          <w:szCs w:val="24"/>
          <w:lang w:val="ru-RU"/>
        </w:rPr>
        <w:t xml:space="preserve"> </w:t>
      </w:r>
      <w:proofErr w:type="spellStart"/>
      <w:r w:rsidR="004C666F" w:rsidRPr="0023008E">
        <w:rPr>
          <w:sz w:val="24"/>
          <w:szCs w:val="24"/>
          <w:lang w:val="ru-RU"/>
        </w:rPr>
        <w:t>garage</w:t>
      </w:r>
      <w:proofErr w:type="spellEnd"/>
      <w:r w:rsidR="004C666F" w:rsidRPr="0023008E">
        <w:rPr>
          <w:sz w:val="24"/>
          <w:szCs w:val="24"/>
          <w:lang w:val="ru-RU"/>
        </w:rPr>
        <w:t xml:space="preserve">, </w:t>
      </w:r>
      <w:proofErr w:type="spellStart"/>
      <w:r w:rsidR="004C666F" w:rsidRPr="0023008E">
        <w:rPr>
          <w:sz w:val="24"/>
          <w:szCs w:val="24"/>
          <w:lang w:val="ru-RU"/>
        </w:rPr>
        <w:t>le</w:t>
      </w:r>
      <w:proofErr w:type="spellEnd"/>
      <w:r w:rsidR="004C666F" w:rsidRPr="0023008E">
        <w:rPr>
          <w:sz w:val="24"/>
          <w:szCs w:val="24"/>
          <w:lang w:val="ru-RU"/>
        </w:rPr>
        <w:t xml:space="preserve"> </w:t>
      </w:r>
      <w:proofErr w:type="spellStart"/>
      <w:r w:rsidR="004C666F" w:rsidRPr="0023008E">
        <w:rPr>
          <w:sz w:val="24"/>
          <w:szCs w:val="24"/>
          <w:lang w:val="ru-RU"/>
        </w:rPr>
        <w:t>voyage</w:t>
      </w:r>
      <w:proofErr w:type="spellEnd"/>
      <w:r w:rsidR="004C666F" w:rsidRPr="0023008E">
        <w:rPr>
          <w:sz w:val="24"/>
          <w:szCs w:val="24"/>
          <w:lang w:val="ru-RU"/>
        </w:rPr>
        <w:t xml:space="preserve">, </w:t>
      </w:r>
      <w:proofErr w:type="spellStart"/>
      <w:r w:rsidR="004C666F" w:rsidRPr="0023008E">
        <w:rPr>
          <w:sz w:val="24"/>
          <w:szCs w:val="24"/>
          <w:lang w:val="ru-RU"/>
        </w:rPr>
        <w:t>le</w:t>
      </w:r>
      <w:proofErr w:type="spellEnd"/>
      <w:r w:rsidR="004C666F" w:rsidRPr="0023008E">
        <w:rPr>
          <w:sz w:val="24"/>
          <w:szCs w:val="24"/>
          <w:lang w:val="ru-RU"/>
        </w:rPr>
        <w:t xml:space="preserve"> </w:t>
      </w:r>
      <w:proofErr w:type="spellStart"/>
      <w:r w:rsidR="004C666F" w:rsidRPr="0023008E">
        <w:rPr>
          <w:sz w:val="24"/>
          <w:szCs w:val="24"/>
          <w:lang w:val="ru-RU"/>
        </w:rPr>
        <w:t>courage</w:t>
      </w:r>
      <w:proofErr w:type="spellEnd"/>
      <w:r w:rsidR="004C666F" w:rsidRPr="0023008E">
        <w:rPr>
          <w:sz w:val="24"/>
          <w:szCs w:val="24"/>
          <w:lang w:val="ru-RU"/>
        </w:rPr>
        <w:t>), -</w:t>
      </w:r>
      <w:proofErr w:type="spellStart"/>
      <w:r w:rsidR="004C666F" w:rsidRPr="0023008E">
        <w:rPr>
          <w:sz w:val="24"/>
          <w:szCs w:val="24"/>
          <w:lang w:val="ru-RU"/>
        </w:rPr>
        <w:t>ment</w:t>
      </w:r>
      <w:proofErr w:type="spellEnd"/>
      <w:r w:rsidR="004C666F" w:rsidRPr="0023008E">
        <w:rPr>
          <w:sz w:val="24"/>
          <w:szCs w:val="24"/>
          <w:lang w:val="ru-RU"/>
        </w:rPr>
        <w:t xml:space="preserve"> (</w:t>
      </w:r>
      <w:proofErr w:type="spellStart"/>
      <w:r w:rsidR="004C666F" w:rsidRPr="0023008E">
        <w:rPr>
          <w:sz w:val="24"/>
          <w:szCs w:val="24"/>
          <w:lang w:val="ru-RU"/>
        </w:rPr>
        <w:t>le</w:t>
      </w:r>
      <w:proofErr w:type="spellEnd"/>
      <w:r w:rsidR="004C666F" w:rsidRPr="0023008E">
        <w:rPr>
          <w:sz w:val="24"/>
          <w:szCs w:val="24"/>
          <w:lang w:val="ru-RU"/>
        </w:rPr>
        <w:t xml:space="preserve"> </w:t>
      </w:r>
      <w:proofErr w:type="spellStart"/>
      <w:r w:rsidR="004C666F" w:rsidRPr="0023008E">
        <w:rPr>
          <w:sz w:val="24"/>
          <w:szCs w:val="24"/>
          <w:lang w:val="ru-RU"/>
        </w:rPr>
        <w:t>bâtiment</w:t>
      </w:r>
      <w:proofErr w:type="spellEnd"/>
      <w:r w:rsidR="004C666F" w:rsidRPr="0023008E">
        <w:rPr>
          <w:sz w:val="24"/>
          <w:szCs w:val="24"/>
          <w:lang w:val="ru-RU"/>
        </w:rPr>
        <w:t xml:space="preserve">, </w:t>
      </w:r>
      <w:proofErr w:type="spellStart"/>
      <w:r w:rsidR="004C666F" w:rsidRPr="0023008E">
        <w:rPr>
          <w:sz w:val="24"/>
          <w:szCs w:val="24"/>
          <w:lang w:val="ru-RU"/>
        </w:rPr>
        <w:t>le</w:t>
      </w:r>
      <w:proofErr w:type="spellEnd"/>
      <w:r w:rsidR="004C666F" w:rsidRPr="0023008E">
        <w:rPr>
          <w:sz w:val="24"/>
          <w:szCs w:val="24"/>
          <w:lang w:val="ru-RU"/>
        </w:rPr>
        <w:t xml:space="preserve"> </w:t>
      </w:r>
      <w:proofErr w:type="spellStart"/>
      <w:r w:rsidR="004C666F" w:rsidRPr="0023008E">
        <w:rPr>
          <w:sz w:val="24"/>
          <w:szCs w:val="24"/>
          <w:lang w:val="ru-RU"/>
        </w:rPr>
        <w:t>vêtement</w:t>
      </w:r>
      <w:proofErr w:type="spellEnd"/>
      <w:r w:rsidR="004C666F" w:rsidRPr="0023008E">
        <w:rPr>
          <w:sz w:val="24"/>
          <w:szCs w:val="24"/>
          <w:lang w:val="ru-RU"/>
        </w:rPr>
        <w:t xml:space="preserve">, </w:t>
      </w:r>
      <w:proofErr w:type="spellStart"/>
      <w:r w:rsidR="004C666F" w:rsidRPr="0023008E">
        <w:rPr>
          <w:sz w:val="24"/>
          <w:szCs w:val="24"/>
          <w:lang w:val="ru-RU"/>
        </w:rPr>
        <w:t>le</w:t>
      </w:r>
      <w:proofErr w:type="spellEnd"/>
      <w:r w:rsidR="004C666F" w:rsidRPr="0023008E">
        <w:rPr>
          <w:sz w:val="24"/>
          <w:szCs w:val="24"/>
          <w:lang w:val="ru-RU"/>
        </w:rPr>
        <w:t xml:space="preserve"> </w:t>
      </w:r>
      <w:proofErr w:type="spellStart"/>
      <w:r w:rsidR="004C666F" w:rsidRPr="0023008E">
        <w:rPr>
          <w:sz w:val="24"/>
          <w:szCs w:val="24"/>
          <w:lang w:val="ru-RU"/>
        </w:rPr>
        <w:t>sentiment</w:t>
      </w:r>
      <w:proofErr w:type="spellEnd"/>
      <w:r w:rsidR="004C666F" w:rsidRPr="0023008E">
        <w:rPr>
          <w:sz w:val="24"/>
          <w:szCs w:val="24"/>
          <w:lang w:val="ru-RU"/>
        </w:rPr>
        <w:t>), -</w:t>
      </w:r>
      <w:proofErr w:type="spellStart"/>
      <w:r w:rsidR="004C666F" w:rsidRPr="0023008E">
        <w:rPr>
          <w:sz w:val="24"/>
          <w:szCs w:val="24"/>
          <w:lang w:val="ru-RU"/>
        </w:rPr>
        <w:t>isme</w:t>
      </w:r>
      <w:proofErr w:type="spellEnd"/>
      <w:r w:rsidR="004C666F" w:rsidRPr="0023008E">
        <w:rPr>
          <w:sz w:val="24"/>
          <w:szCs w:val="24"/>
          <w:lang w:val="ru-RU"/>
        </w:rPr>
        <w:t xml:space="preserve"> (</w:t>
      </w:r>
      <w:proofErr w:type="spellStart"/>
      <w:r w:rsidR="004C666F" w:rsidRPr="0023008E">
        <w:rPr>
          <w:sz w:val="24"/>
          <w:szCs w:val="24"/>
          <w:lang w:val="ru-RU"/>
        </w:rPr>
        <w:t>le</w:t>
      </w:r>
      <w:proofErr w:type="spellEnd"/>
      <w:r w:rsidR="004C666F" w:rsidRPr="0023008E">
        <w:rPr>
          <w:sz w:val="24"/>
          <w:szCs w:val="24"/>
          <w:lang w:val="ru-RU"/>
        </w:rPr>
        <w:t xml:space="preserve"> </w:t>
      </w:r>
      <w:proofErr w:type="spellStart"/>
      <w:r w:rsidR="004C666F" w:rsidRPr="0023008E">
        <w:rPr>
          <w:sz w:val="24"/>
          <w:szCs w:val="24"/>
          <w:lang w:val="ru-RU"/>
        </w:rPr>
        <w:t>tourisme</w:t>
      </w:r>
      <w:proofErr w:type="spellEnd"/>
      <w:r w:rsidR="004C666F" w:rsidRPr="0023008E">
        <w:rPr>
          <w:sz w:val="24"/>
          <w:szCs w:val="24"/>
          <w:lang w:val="ru-RU"/>
        </w:rPr>
        <w:t xml:space="preserve">, </w:t>
      </w:r>
      <w:proofErr w:type="spellStart"/>
      <w:r w:rsidR="004C666F" w:rsidRPr="0023008E">
        <w:rPr>
          <w:sz w:val="24"/>
          <w:szCs w:val="24"/>
          <w:lang w:val="ru-RU"/>
        </w:rPr>
        <w:t>le</w:t>
      </w:r>
      <w:proofErr w:type="spellEnd"/>
      <w:r w:rsidR="004C666F" w:rsidRPr="0023008E">
        <w:rPr>
          <w:sz w:val="24"/>
          <w:szCs w:val="24"/>
          <w:lang w:val="ru-RU"/>
        </w:rPr>
        <w:t xml:space="preserve"> </w:t>
      </w:r>
      <w:proofErr w:type="spellStart"/>
      <w:r w:rsidR="004C666F" w:rsidRPr="0023008E">
        <w:rPr>
          <w:sz w:val="24"/>
          <w:szCs w:val="24"/>
          <w:lang w:val="ru-RU"/>
        </w:rPr>
        <w:t>capitalisme</w:t>
      </w:r>
      <w:proofErr w:type="spellEnd"/>
      <w:r w:rsidR="004C666F" w:rsidRPr="0023008E">
        <w:rPr>
          <w:sz w:val="24"/>
          <w:szCs w:val="24"/>
          <w:lang w:val="ru-RU"/>
        </w:rPr>
        <w:t>). Параллельно</w:t>
      </w:r>
      <w:r w:rsidR="004C666F" w:rsidRPr="0023008E">
        <w:rPr>
          <w:sz w:val="24"/>
          <w:szCs w:val="24"/>
          <w:lang w:val="fr-FR"/>
        </w:rPr>
        <w:t xml:space="preserve"> </w:t>
      </w:r>
      <w:r w:rsidR="004C666F" w:rsidRPr="0023008E">
        <w:rPr>
          <w:sz w:val="24"/>
          <w:szCs w:val="24"/>
          <w:lang w:val="ru-RU"/>
        </w:rPr>
        <w:t>ведется</w:t>
      </w:r>
      <w:r w:rsidR="004C666F" w:rsidRPr="0023008E">
        <w:rPr>
          <w:sz w:val="24"/>
          <w:szCs w:val="24"/>
          <w:lang w:val="fr-FR"/>
        </w:rPr>
        <w:t xml:space="preserve"> </w:t>
      </w:r>
      <w:r w:rsidR="004C666F" w:rsidRPr="0023008E">
        <w:rPr>
          <w:sz w:val="24"/>
          <w:szCs w:val="24"/>
          <w:lang w:val="ru-RU"/>
        </w:rPr>
        <w:t>работа</w:t>
      </w:r>
      <w:r w:rsidR="004C666F" w:rsidRPr="0023008E">
        <w:rPr>
          <w:sz w:val="24"/>
          <w:szCs w:val="24"/>
          <w:lang w:val="fr-FR"/>
        </w:rPr>
        <w:t xml:space="preserve"> </w:t>
      </w:r>
      <w:r w:rsidR="004C666F" w:rsidRPr="0023008E">
        <w:rPr>
          <w:sz w:val="24"/>
          <w:szCs w:val="24"/>
          <w:lang w:val="ru-RU"/>
        </w:rPr>
        <w:t>с</w:t>
      </w:r>
      <w:r w:rsidR="004C666F" w:rsidRPr="0023008E">
        <w:rPr>
          <w:sz w:val="24"/>
          <w:szCs w:val="24"/>
          <w:lang w:val="fr-FR"/>
        </w:rPr>
        <w:t xml:space="preserve"> </w:t>
      </w:r>
      <w:r w:rsidR="004C666F" w:rsidRPr="0023008E">
        <w:rPr>
          <w:sz w:val="24"/>
          <w:szCs w:val="24"/>
          <w:lang w:val="ru-RU"/>
        </w:rPr>
        <w:t>суффиксами</w:t>
      </w:r>
      <w:r w:rsidR="004C666F" w:rsidRPr="0023008E">
        <w:rPr>
          <w:sz w:val="24"/>
          <w:szCs w:val="24"/>
          <w:lang w:val="fr-FR"/>
        </w:rPr>
        <w:t xml:space="preserve"> </w:t>
      </w:r>
      <w:r w:rsidR="004C666F" w:rsidRPr="0023008E">
        <w:rPr>
          <w:sz w:val="24"/>
          <w:szCs w:val="24"/>
          <w:lang w:val="ru-RU"/>
        </w:rPr>
        <w:t>женского</w:t>
      </w:r>
      <w:r w:rsidR="004C666F" w:rsidRPr="0023008E">
        <w:rPr>
          <w:sz w:val="24"/>
          <w:szCs w:val="24"/>
          <w:lang w:val="fr-FR"/>
        </w:rPr>
        <w:t xml:space="preserve"> </w:t>
      </w:r>
      <w:r w:rsidR="004C666F" w:rsidRPr="0023008E">
        <w:rPr>
          <w:sz w:val="24"/>
          <w:szCs w:val="24"/>
          <w:lang w:val="ru-RU"/>
        </w:rPr>
        <w:t>рода</w:t>
      </w:r>
      <w:r w:rsidR="004C666F" w:rsidRPr="0023008E">
        <w:rPr>
          <w:sz w:val="24"/>
          <w:szCs w:val="24"/>
          <w:lang w:val="fr-FR"/>
        </w:rPr>
        <w:t xml:space="preserve">: -tion (la solution, la nation, la révolution), -ure (la voiture, la culture, la peinture), -té (la société, la liberté, la beauté), -ette (la fourchette, la casquette, la cigarette). </w:t>
      </w:r>
      <w:r w:rsidR="004C666F" w:rsidRPr="0023008E">
        <w:rPr>
          <w:sz w:val="24"/>
          <w:szCs w:val="24"/>
          <w:lang w:val="ru-RU"/>
        </w:rPr>
        <w:t>Важно объяснить, что это не абсолютные законы, а лишь сильные тенденции, имеющие исключения, но их знание существенно облегчает навигацию в лексическом массиве французского языка [3, 8].</w:t>
      </w:r>
    </w:p>
    <w:p w:rsidR="004C666F" w:rsidRPr="0023008E" w:rsidRDefault="00414F0F" w:rsidP="005E0C4C">
      <w:pPr>
        <w:pStyle w:val="11"/>
        <w:spacing w:line="240" w:lineRule="auto"/>
        <w:jc w:val="both"/>
        <w:rPr>
          <w:sz w:val="24"/>
          <w:szCs w:val="24"/>
          <w:lang w:val="ru-RU"/>
        </w:rPr>
      </w:pPr>
      <w:r w:rsidRPr="0023008E">
        <w:rPr>
          <w:sz w:val="24"/>
          <w:szCs w:val="24"/>
          <w:lang w:val="ru-RU"/>
        </w:rPr>
        <w:t>5.</w:t>
      </w:r>
      <w:r w:rsidR="004C666F" w:rsidRPr="0023008E">
        <w:rPr>
          <w:sz w:val="24"/>
          <w:szCs w:val="24"/>
          <w:lang w:val="ru-RU"/>
        </w:rPr>
        <w:t xml:space="preserve">Для слов, не поддающихся формальной классификации, незаменимыми оказываются мнемотехники и метод ассоциаций. Творческий подход создает яркий, эмоционально окрашенный образ, который прочно закрепляет род слова в памяти. Например, для запоминания женского рода слова </w:t>
      </w:r>
      <w:proofErr w:type="spellStart"/>
      <w:r w:rsidR="004C666F" w:rsidRPr="0023008E">
        <w:rPr>
          <w:sz w:val="24"/>
          <w:szCs w:val="24"/>
          <w:lang w:val="ru-RU"/>
        </w:rPr>
        <w:t>la</w:t>
      </w:r>
      <w:proofErr w:type="spellEnd"/>
      <w:r w:rsidR="004C666F" w:rsidRPr="0023008E">
        <w:rPr>
          <w:sz w:val="24"/>
          <w:szCs w:val="24"/>
          <w:lang w:val="ru-RU"/>
        </w:rPr>
        <w:t xml:space="preserve"> </w:t>
      </w:r>
      <w:proofErr w:type="spellStart"/>
      <w:r w:rsidR="004C666F" w:rsidRPr="0023008E">
        <w:rPr>
          <w:sz w:val="24"/>
          <w:szCs w:val="24"/>
          <w:lang w:val="ru-RU"/>
        </w:rPr>
        <w:t>table</w:t>
      </w:r>
      <w:proofErr w:type="spellEnd"/>
      <w:r w:rsidR="004C666F" w:rsidRPr="0023008E">
        <w:rPr>
          <w:sz w:val="24"/>
          <w:szCs w:val="24"/>
          <w:lang w:val="ru-RU"/>
        </w:rPr>
        <w:t xml:space="preserve"> (стол) можно предложить обучающимся представить, что на столе всегда лежит элегантная женская сумочка (</w:t>
      </w:r>
      <w:proofErr w:type="spellStart"/>
      <w:r w:rsidR="004C666F" w:rsidRPr="0023008E">
        <w:rPr>
          <w:sz w:val="24"/>
          <w:szCs w:val="24"/>
          <w:lang w:val="ru-RU"/>
        </w:rPr>
        <w:t>une</w:t>
      </w:r>
      <w:proofErr w:type="spellEnd"/>
      <w:r w:rsidR="004C666F" w:rsidRPr="0023008E">
        <w:rPr>
          <w:sz w:val="24"/>
          <w:szCs w:val="24"/>
          <w:lang w:val="ru-RU"/>
        </w:rPr>
        <w:t xml:space="preserve"> </w:t>
      </w:r>
      <w:proofErr w:type="spellStart"/>
      <w:r w:rsidR="004C666F" w:rsidRPr="0023008E">
        <w:rPr>
          <w:sz w:val="24"/>
          <w:szCs w:val="24"/>
          <w:lang w:val="ru-RU"/>
        </w:rPr>
        <w:t>sacoche</w:t>
      </w:r>
      <w:proofErr w:type="spellEnd"/>
      <w:r w:rsidR="004C666F" w:rsidRPr="0023008E">
        <w:rPr>
          <w:sz w:val="24"/>
          <w:szCs w:val="24"/>
          <w:lang w:val="ru-RU"/>
        </w:rPr>
        <w:t xml:space="preserve">). Для мужского рода слова </w:t>
      </w:r>
      <w:proofErr w:type="spellStart"/>
      <w:r w:rsidR="004C666F" w:rsidRPr="0023008E">
        <w:rPr>
          <w:sz w:val="24"/>
          <w:szCs w:val="24"/>
          <w:lang w:val="ru-RU"/>
        </w:rPr>
        <w:t>le</w:t>
      </w:r>
      <w:proofErr w:type="spellEnd"/>
      <w:r w:rsidR="004C666F" w:rsidRPr="0023008E">
        <w:rPr>
          <w:sz w:val="24"/>
          <w:szCs w:val="24"/>
          <w:lang w:val="ru-RU"/>
        </w:rPr>
        <w:t xml:space="preserve"> </w:t>
      </w:r>
      <w:proofErr w:type="spellStart"/>
      <w:r w:rsidR="004C666F" w:rsidRPr="0023008E">
        <w:rPr>
          <w:sz w:val="24"/>
          <w:szCs w:val="24"/>
          <w:lang w:val="ru-RU"/>
        </w:rPr>
        <w:t>fauteuil</w:t>
      </w:r>
      <w:proofErr w:type="spellEnd"/>
      <w:r w:rsidR="004C666F" w:rsidRPr="0023008E">
        <w:rPr>
          <w:sz w:val="24"/>
          <w:szCs w:val="24"/>
          <w:lang w:val="ru-RU"/>
        </w:rPr>
        <w:t xml:space="preserve"> (кресло) можно создать ассоциацию с хозяином дома (</w:t>
      </w:r>
      <w:proofErr w:type="spellStart"/>
      <w:r w:rsidR="004C666F" w:rsidRPr="0023008E">
        <w:rPr>
          <w:sz w:val="24"/>
          <w:szCs w:val="24"/>
          <w:lang w:val="ru-RU"/>
        </w:rPr>
        <w:t>le</w:t>
      </w:r>
      <w:proofErr w:type="spellEnd"/>
      <w:r w:rsidR="004C666F" w:rsidRPr="0023008E">
        <w:rPr>
          <w:sz w:val="24"/>
          <w:szCs w:val="24"/>
          <w:lang w:val="ru-RU"/>
        </w:rPr>
        <w:t xml:space="preserve"> </w:t>
      </w:r>
      <w:proofErr w:type="spellStart"/>
      <w:r w:rsidR="004C666F" w:rsidRPr="0023008E">
        <w:rPr>
          <w:sz w:val="24"/>
          <w:szCs w:val="24"/>
          <w:lang w:val="ru-RU"/>
        </w:rPr>
        <w:t>maître</w:t>
      </w:r>
      <w:proofErr w:type="spellEnd"/>
      <w:r w:rsidR="004C666F" w:rsidRPr="0023008E">
        <w:rPr>
          <w:sz w:val="24"/>
          <w:szCs w:val="24"/>
          <w:lang w:val="ru-RU"/>
        </w:rPr>
        <w:t xml:space="preserve">), который сидит в этом кресле. </w:t>
      </w:r>
    </w:p>
    <w:p w:rsidR="004C666F" w:rsidRPr="0023008E" w:rsidRDefault="00414F0F" w:rsidP="005E0C4C">
      <w:pPr>
        <w:pStyle w:val="11"/>
        <w:spacing w:line="240" w:lineRule="auto"/>
        <w:jc w:val="both"/>
        <w:rPr>
          <w:sz w:val="24"/>
          <w:szCs w:val="24"/>
          <w:lang w:val="ru-RU"/>
        </w:rPr>
      </w:pPr>
      <w:r w:rsidRPr="0023008E">
        <w:rPr>
          <w:sz w:val="24"/>
          <w:szCs w:val="24"/>
          <w:lang w:val="ru-RU"/>
        </w:rPr>
        <w:t>6.</w:t>
      </w:r>
      <w:r w:rsidR="00DD0AC8" w:rsidRPr="0023008E">
        <w:rPr>
          <w:sz w:val="24"/>
          <w:szCs w:val="24"/>
          <w:lang w:val="ru-RU"/>
        </w:rPr>
        <w:t>Нам представляется э</w:t>
      </w:r>
      <w:r w:rsidR="004C666F" w:rsidRPr="0023008E">
        <w:rPr>
          <w:sz w:val="24"/>
          <w:szCs w:val="24"/>
          <w:lang w:val="ru-RU"/>
        </w:rPr>
        <w:t>ффективн</w:t>
      </w:r>
      <w:r w:rsidR="00DD0AC8" w:rsidRPr="0023008E">
        <w:rPr>
          <w:sz w:val="24"/>
          <w:szCs w:val="24"/>
          <w:lang w:val="ru-RU"/>
        </w:rPr>
        <w:t>ой</w:t>
      </w:r>
      <w:r w:rsidR="004C666F" w:rsidRPr="0023008E">
        <w:rPr>
          <w:sz w:val="24"/>
          <w:szCs w:val="24"/>
          <w:lang w:val="ru-RU"/>
        </w:rPr>
        <w:t xml:space="preserve"> и техника «ассоциативных пар»: каждое новое существительное мысленно связывается с уже известным словом того же рода. Изучив слово </w:t>
      </w:r>
      <w:proofErr w:type="spellStart"/>
      <w:r w:rsidR="004C666F" w:rsidRPr="0023008E">
        <w:rPr>
          <w:sz w:val="24"/>
          <w:szCs w:val="24"/>
          <w:lang w:val="ru-RU"/>
        </w:rPr>
        <w:t>le</w:t>
      </w:r>
      <w:proofErr w:type="spellEnd"/>
      <w:r w:rsidR="004C666F" w:rsidRPr="0023008E">
        <w:rPr>
          <w:sz w:val="24"/>
          <w:szCs w:val="24"/>
          <w:lang w:val="ru-RU"/>
        </w:rPr>
        <w:t xml:space="preserve"> </w:t>
      </w:r>
      <w:proofErr w:type="spellStart"/>
      <w:r w:rsidR="004C666F" w:rsidRPr="0023008E">
        <w:rPr>
          <w:sz w:val="24"/>
          <w:szCs w:val="24"/>
          <w:lang w:val="ru-RU"/>
        </w:rPr>
        <w:t>livre</w:t>
      </w:r>
      <w:proofErr w:type="spellEnd"/>
      <w:r w:rsidR="004C666F" w:rsidRPr="0023008E">
        <w:rPr>
          <w:sz w:val="24"/>
          <w:szCs w:val="24"/>
          <w:lang w:val="ru-RU"/>
        </w:rPr>
        <w:t xml:space="preserve"> (м.р.), при знакомстве со словом </w:t>
      </w:r>
      <w:proofErr w:type="spellStart"/>
      <w:r w:rsidR="004C666F" w:rsidRPr="0023008E">
        <w:rPr>
          <w:sz w:val="24"/>
          <w:szCs w:val="24"/>
          <w:lang w:val="ru-RU"/>
        </w:rPr>
        <w:t>le</w:t>
      </w:r>
      <w:proofErr w:type="spellEnd"/>
      <w:r w:rsidR="004C666F" w:rsidRPr="0023008E">
        <w:rPr>
          <w:sz w:val="24"/>
          <w:szCs w:val="24"/>
          <w:lang w:val="ru-RU"/>
        </w:rPr>
        <w:t xml:space="preserve"> </w:t>
      </w:r>
      <w:proofErr w:type="spellStart"/>
      <w:r w:rsidR="004C666F" w:rsidRPr="0023008E">
        <w:rPr>
          <w:sz w:val="24"/>
          <w:szCs w:val="24"/>
          <w:lang w:val="ru-RU"/>
        </w:rPr>
        <w:t>cahier</w:t>
      </w:r>
      <w:proofErr w:type="spellEnd"/>
      <w:r w:rsidR="004C666F" w:rsidRPr="0023008E">
        <w:rPr>
          <w:sz w:val="24"/>
          <w:szCs w:val="24"/>
          <w:lang w:val="ru-RU"/>
        </w:rPr>
        <w:t xml:space="preserve"> (м.р.) ученик может составить фразу: «</w:t>
      </w:r>
      <w:r w:rsidR="004C666F" w:rsidRPr="0023008E">
        <w:rPr>
          <w:sz w:val="24"/>
          <w:szCs w:val="24"/>
          <w:lang w:val="en-US"/>
        </w:rPr>
        <w:t>Je</w:t>
      </w:r>
      <w:r w:rsidR="004C666F" w:rsidRPr="0023008E">
        <w:rPr>
          <w:sz w:val="24"/>
          <w:szCs w:val="24"/>
          <w:lang w:val="ru-RU"/>
        </w:rPr>
        <w:t xml:space="preserve"> </w:t>
      </w:r>
      <w:proofErr w:type="spellStart"/>
      <w:r w:rsidR="004C666F" w:rsidRPr="0023008E">
        <w:rPr>
          <w:sz w:val="24"/>
          <w:szCs w:val="24"/>
          <w:lang w:val="en-US"/>
        </w:rPr>
        <w:t>mets</w:t>
      </w:r>
      <w:proofErr w:type="spellEnd"/>
      <w:r w:rsidR="004C666F" w:rsidRPr="0023008E">
        <w:rPr>
          <w:sz w:val="24"/>
          <w:szCs w:val="24"/>
          <w:lang w:val="ru-RU"/>
        </w:rPr>
        <w:t xml:space="preserve"> </w:t>
      </w:r>
      <w:proofErr w:type="spellStart"/>
      <w:r w:rsidR="004C666F" w:rsidRPr="0023008E">
        <w:rPr>
          <w:sz w:val="24"/>
          <w:szCs w:val="24"/>
          <w:lang w:val="ru-RU"/>
        </w:rPr>
        <w:t>le</w:t>
      </w:r>
      <w:proofErr w:type="spellEnd"/>
      <w:r w:rsidR="004C666F" w:rsidRPr="0023008E">
        <w:rPr>
          <w:sz w:val="24"/>
          <w:szCs w:val="24"/>
          <w:lang w:val="ru-RU"/>
        </w:rPr>
        <w:t xml:space="preserve"> </w:t>
      </w:r>
      <w:proofErr w:type="spellStart"/>
      <w:r w:rsidR="004C666F" w:rsidRPr="0023008E">
        <w:rPr>
          <w:sz w:val="24"/>
          <w:szCs w:val="24"/>
          <w:lang w:val="ru-RU"/>
        </w:rPr>
        <w:t>cahier</w:t>
      </w:r>
      <w:proofErr w:type="spellEnd"/>
      <w:r w:rsidR="004C666F" w:rsidRPr="0023008E">
        <w:rPr>
          <w:sz w:val="24"/>
          <w:szCs w:val="24"/>
          <w:lang w:val="ru-RU"/>
        </w:rPr>
        <w:t xml:space="preserve"> </w:t>
      </w:r>
      <w:proofErr w:type="spellStart"/>
      <w:r w:rsidR="004C666F" w:rsidRPr="0023008E">
        <w:rPr>
          <w:sz w:val="24"/>
          <w:szCs w:val="24"/>
          <w:lang w:val="ru-RU"/>
        </w:rPr>
        <w:t>à</w:t>
      </w:r>
      <w:proofErr w:type="spellEnd"/>
      <w:r w:rsidR="004C666F" w:rsidRPr="0023008E">
        <w:rPr>
          <w:sz w:val="24"/>
          <w:szCs w:val="24"/>
          <w:lang w:val="ru-RU"/>
        </w:rPr>
        <w:t xml:space="preserve"> </w:t>
      </w:r>
      <w:proofErr w:type="spellStart"/>
      <w:r w:rsidR="004C666F" w:rsidRPr="0023008E">
        <w:rPr>
          <w:sz w:val="24"/>
          <w:szCs w:val="24"/>
          <w:lang w:val="ru-RU"/>
        </w:rPr>
        <w:t>côté</w:t>
      </w:r>
      <w:proofErr w:type="spellEnd"/>
      <w:r w:rsidR="004C666F" w:rsidRPr="0023008E">
        <w:rPr>
          <w:sz w:val="24"/>
          <w:szCs w:val="24"/>
          <w:lang w:val="ru-RU"/>
        </w:rPr>
        <w:t xml:space="preserve"> </w:t>
      </w:r>
      <w:r w:rsidR="004C666F" w:rsidRPr="0023008E">
        <w:rPr>
          <w:sz w:val="24"/>
          <w:szCs w:val="24"/>
          <w:lang w:val="en-US"/>
        </w:rPr>
        <w:t>du</w:t>
      </w:r>
      <w:r w:rsidR="004C666F" w:rsidRPr="0023008E">
        <w:rPr>
          <w:sz w:val="24"/>
          <w:szCs w:val="24"/>
          <w:lang w:val="ru-RU"/>
        </w:rPr>
        <w:t xml:space="preserve"> </w:t>
      </w:r>
      <w:proofErr w:type="spellStart"/>
      <w:r w:rsidR="004C666F" w:rsidRPr="0023008E">
        <w:rPr>
          <w:sz w:val="24"/>
          <w:szCs w:val="24"/>
          <w:lang w:val="ru-RU"/>
        </w:rPr>
        <w:t>livre</w:t>
      </w:r>
      <w:proofErr w:type="spellEnd"/>
      <w:r w:rsidR="004C666F" w:rsidRPr="0023008E">
        <w:rPr>
          <w:sz w:val="24"/>
          <w:szCs w:val="24"/>
          <w:lang w:val="ru-RU"/>
        </w:rPr>
        <w:t>». Данным путем выстраивается целая ментальная сеть слов одного рода, что способствует автоматизации их употребления.</w:t>
      </w:r>
    </w:p>
    <w:p w:rsidR="004C666F" w:rsidRPr="0023008E" w:rsidRDefault="008C449F" w:rsidP="005E0C4C">
      <w:pPr>
        <w:pStyle w:val="11"/>
        <w:spacing w:line="240" w:lineRule="auto"/>
        <w:jc w:val="both"/>
        <w:rPr>
          <w:sz w:val="24"/>
          <w:szCs w:val="24"/>
          <w:lang w:val="ru-RU"/>
        </w:rPr>
      </w:pPr>
      <w:r w:rsidRPr="0023008E">
        <w:rPr>
          <w:sz w:val="24"/>
          <w:szCs w:val="24"/>
          <w:lang w:val="ru-RU"/>
        </w:rPr>
        <w:t>7.</w:t>
      </w:r>
      <w:r w:rsidR="004C666F" w:rsidRPr="0023008E">
        <w:rPr>
          <w:sz w:val="24"/>
          <w:szCs w:val="24"/>
          <w:lang w:val="ru-RU"/>
        </w:rPr>
        <w:t xml:space="preserve">Закрепление материала должно происходить через разнообразную речевую практику, где методы пассивного и активного усвоения дополняют друг друга. </w:t>
      </w:r>
    </w:p>
    <w:p w:rsidR="008C449F" w:rsidRPr="0023008E" w:rsidRDefault="008C449F" w:rsidP="005E0C4C">
      <w:pPr>
        <w:pStyle w:val="11"/>
        <w:spacing w:line="240" w:lineRule="auto"/>
        <w:jc w:val="both"/>
        <w:rPr>
          <w:sz w:val="24"/>
          <w:szCs w:val="24"/>
          <w:lang w:val="ru-RU"/>
        </w:rPr>
      </w:pPr>
      <w:r w:rsidRPr="0023008E">
        <w:rPr>
          <w:sz w:val="24"/>
          <w:szCs w:val="24"/>
          <w:lang w:val="ru-RU"/>
        </w:rPr>
        <w:t>8.</w:t>
      </w:r>
      <w:r w:rsidR="004C666F" w:rsidRPr="0023008E">
        <w:rPr>
          <w:sz w:val="24"/>
          <w:szCs w:val="24"/>
          <w:lang w:val="ru-RU"/>
        </w:rPr>
        <w:t>Метод карточек и картинок является классическим инструментом для активной тренировки. На одной стороне карточки пишется французское слово с артиклем (</w:t>
      </w:r>
      <w:proofErr w:type="spellStart"/>
      <w:r w:rsidR="004C666F" w:rsidRPr="0023008E">
        <w:rPr>
          <w:sz w:val="24"/>
          <w:szCs w:val="24"/>
          <w:lang w:val="ru-RU"/>
        </w:rPr>
        <w:t>le</w:t>
      </w:r>
      <w:proofErr w:type="spellEnd"/>
      <w:r w:rsidR="004C666F" w:rsidRPr="0023008E">
        <w:rPr>
          <w:sz w:val="24"/>
          <w:szCs w:val="24"/>
          <w:lang w:val="ru-RU"/>
        </w:rPr>
        <w:t xml:space="preserve"> </w:t>
      </w:r>
      <w:proofErr w:type="spellStart"/>
      <w:r w:rsidR="004C666F" w:rsidRPr="0023008E">
        <w:rPr>
          <w:sz w:val="24"/>
          <w:szCs w:val="24"/>
          <w:lang w:val="ru-RU"/>
        </w:rPr>
        <w:t>chapeau</w:t>
      </w:r>
      <w:proofErr w:type="spellEnd"/>
      <w:r w:rsidR="004C666F" w:rsidRPr="0023008E">
        <w:rPr>
          <w:sz w:val="24"/>
          <w:szCs w:val="24"/>
          <w:lang w:val="ru-RU"/>
        </w:rPr>
        <w:t xml:space="preserve">), на другой – его перевод или изображение. Регулярное перебирание карточек и самопроверка эффективно автоматизируют навык. </w:t>
      </w:r>
    </w:p>
    <w:p w:rsidR="004C666F" w:rsidRPr="0023008E" w:rsidRDefault="008C449F" w:rsidP="005E0C4C">
      <w:pPr>
        <w:pStyle w:val="11"/>
        <w:spacing w:line="240" w:lineRule="auto"/>
        <w:jc w:val="both"/>
        <w:rPr>
          <w:sz w:val="24"/>
          <w:szCs w:val="24"/>
          <w:lang w:val="ru-RU"/>
        </w:rPr>
      </w:pPr>
      <w:r w:rsidRPr="0023008E">
        <w:rPr>
          <w:sz w:val="24"/>
          <w:szCs w:val="24"/>
          <w:lang w:val="ru-RU"/>
        </w:rPr>
        <w:t>9.</w:t>
      </w:r>
      <w:r w:rsidR="004C666F" w:rsidRPr="0023008E">
        <w:rPr>
          <w:sz w:val="24"/>
          <w:szCs w:val="24"/>
          <w:lang w:val="ru-RU"/>
        </w:rPr>
        <w:t xml:space="preserve">Наряду с этим, огромную роль играет пассивное погружение в языковую среду через чтение и аудирование. При регулярном чтении адаптированных текстов или аутентичной литературы учащиеся многократно встречают существительные в контексте, что приводит к неосознанному, интуитивному запоминанию их рода. Встретив в тексте конструкцию </w:t>
      </w:r>
      <w:proofErr w:type="spellStart"/>
      <w:r w:rsidR="004C666F" w:rsidRPr="0023008E">
        <w:rPr>
          <w:sz w:val="24"/>
          <w:szCs w:val="24"/>
          <w:lang w:val="ru-RU"/>
        </w:rPr>
        <w:t>une</w:t>
      </w:r>
      <w:proofErr w:type="spellEnd"/>
      <w:r w:rsidR="004C666F" w:rsidRPr="0023008E">
        <w:rPr>
          <w:sz w:val="24"/>
          <w:szCs w:val="24"/>
          <w:lang w:val="ru-RU"/>
        </w:rPr>
        <w:t xml:space="preserve"> </w:t>
      </w:r>
      <w:proofErr w:type="spellStart"/>
      <w:r w:rsidR="004C666F" w:rsidRPr="0023008E">
        <w:rPr>
          <w:sz w:val="24"/>
          <w:szCs w:val="24"/>
          <w:lang w:val="ru-RU"/>
        </w:rPr>
        <w:t>grande</w:t>
      </w:r>
      <w:proofErr w:type="spellEnd"/>
      <w:r w:rsidR="004C666F" w:rsidRPr="0023008E">
        <w:rPr>
          <w:sz w:val="24"/>
          <w:szCs w:val="24"/>
          <w:lang w:val="ru-RU"/>
        </w:rPr>
        <w:t xml:space="preserve"> </w:t>
      </w:r>
      <w:proofErr w:type="spellStart"/>
      <w:r w:rsidR="004C666F" w:rsidRPr="0023008E">
        <w:rPr>
          <w:sz w:val="24"/>
          <w:szCs w:val="24"/>
          <w:lang w:val="ru-RU"/>
        </w:rPr>
        <w:t>fenêtre</w:t>
      </w:r>
      <w:proofErr w:type="spellEnd"/>
      <w:r w:rsidR="004C666F" w:rsidRPr="0023008E">
        <w:rPr>
          <w:sz w:val="24"/>
          <w:szCs w:val="24"/>
          <w:lang w:val="ru-RU"/>
        </w:rPr>
        <w:t xml:space="preserve"> десять раз, ученик уже не сможет сказать </w:t>
      </w:r>
      <w:proofErr w:type="spellStart"/>
      <w:r w:rsidR="004C666F" w:rsidRPr="0023008E">
        <w:rPr>
          <w:sz w:val="24"/>
          <w:szCs w:val="24"/>
          <w:lang w:val="ru-RU"/>
        </w:rPr>
        <w:t>un</w:t>
      </w:r>
      <w:proofErr w:type="spellEnd"/>
      <w:r w:rsidR="004C666F" w:rsidRPr="0023008E">
        <w:rPr>
          <w:sz w:val="24"/>
          <w:szCs w:val="24"/>
          <w:lang w:val="ru-RU"/>
        </w:rPr>
        <w:t xml:space="preserve"> </w:t>
      </w:r>
      <w:proofErr w:type="spellStart"/>
      <w:r w:rsidR="004C666F" w:rsidRPr="0023008E">
        <w:rPr>
          <w:sz w:val="24"/>
          <w:szCs w:val="24"/>
          <w:lang w:val="ru-RU"/>
        </w:rPr>
        <w:t>fenêtre</w:t>
      </w:r>
      <w:proofErr w:type="spellEnd"/>
      <w:r w:rsidR="004C666F" w:rsidRPr="0023008E">
        <w:rPr>
          <w:sz w:val="24"/>
          <w:szCs w:val="24"/>
          <w:lang w:val="ru-RU"/>
        </w:rPr>
        <w:t xml:space="preserve">, так как это будет «резать слух» [15]. </w:t>
      </w:r>
    </w:p>
    <w:p w:rsidR="004C666F" w:rsidRPr="0023008E" w:rsidRDefault="008C449F" w:rsidP="005E0C4C">
      <w:pPr>
        <w:pStyle w:val="11"/>
        <w:spacing w:line="240" w:lineRule="auto"/>
        <w:jc w:val="both"/>
        <w:rPr>
          <w:sz w:val="24"/>
          <w:szCs w:val="24"/>
          <w:lang w:val="ru-RU"/>
        </w:rPr>
      </w:pPr>
      <w:r w:rsidRPr="0023008E">
        <w:rPr>
          <w:sz w:val="24"/>
          <w:szCs w:val="24"/>
          <w:lang w:val="ru-RU"/>
        </w:rPr>
        <w:t>10.</w:t>
      </w:r>
      <w:r w:rsidR="004C666F" w:rsidRPr="0023008E">
        <w:rPr>
          <w:sz w:val="24"/>
          <w:szCs w:val="24"/>
          <w:lang w:val="ru-RU"/>
        </w:rPr>
        <w:t xml:space="preserve">Прослушивание французских песен также является мощным инструментом: мелодия и ритм способствуют легкому запоминанию целых фраз, например, из песни Джо </w:t>
      </w:r>
      <w:proofErr w:type="spellStart"/>
      <w:r w:rsidR="004C666F" w:rsidRPr="0023008E">
        <w:rPr>
          <w:sz w:val="24"/>
          <w:szCs w:val="24"/>
          <w:lang w:val="ru-RU"/>
        </w:rPr>
        <w:t>Дассена</w:t>
      </w:r>
      <w:proofErr w:type="spellEnd"/>
      <w:r w:rsidR="004C666F" w:rsidRPr="0023008E">
        <w:rPr>
          <w:sz w:val="24"/>
          <w:szCs w:val="24"/>
          <w:lang w:val="ru-RU"/>
        </w:rPr>
        <w:t xml:space="preserve"> «</w:t>
      </w:r>
      <w:r w:rsidR="004C666F" w:rsidRPr="0023008E">
        <w:rPr>
          <w:sz w:val="24"/>
          <w:szCs w:val="24"/>
          <w:lang w:val="en-US"/>
        </w:rPr>
        <w:t>l</w:t>
      </w:r>
      <w:proofErr w:type="spellStart"/>
      <w:r w:rsidR="004C666F" w:rsidRPr="0023008E">
        <w:rPr>
          <w:sz w:val="24"/>
          <w:szCs w:val="24"/>
          <w:lang w:val="ru-RU"/>
        </w:rPr>
        <w:t>es</w:t>
      </w:r>
      <w:proofErr w:type="spellEnd"/>
      <w:r w:rsidR="004C666F" w:rsidRPr="0023008E">
        <w:rPr>
          <w:sz w:val="24"/>
          <w:szCs w:val="24"/>
          <w:lang w:val="ru-RU"/>
        </w:rPr>
        <w:t xml:space="preserve"> </w:t>
      </w:r>
      <w:proofErr w:type="spellStart"/>
      <w:r w:rsidR="004C666F" w:rsidRPr="0023008E">
        <w:rPr>
          <w:sz w:val="24"/>
          <w:szCs w:val="24"/>
          <w:lang w:val="ru-RU"/>
        </w:rPr>
        <w:t>Champs-Élysées</w:t>
      </w:r>
      <w:proofErr w:type="spellEnd"/>
      <w:r w:rsidR="004C666F" w:rsidRPr="0023008E">
        <w:rPr>
          <w:sz w:val="24"/>
          <w:szCs w:val="24"/>
          <w:lang w:val="ru-RU"/>
        </w:rPr>
        <w:t>», где многократно повторяются слова l</w:t>
      </w:r>
      <w:r w:rsidR="004C666F" w:rsidRPr="0023008E">
        <w:rPr>
          <w:sz w:val="24"/>
          <w:szCs w:val="24"/>
          <w:lang w:val="en-US"/>
        </w:rPr>
        <w:t>a</w:t>
      </w:r>
      <w:r w:rsidR="004C666F" w:rsidRPr="0023008E">
        <w:rPr>
          <w:sz w:val="24"/>
          <w:szCs w:val="24"/>
          <w:lang w:val="ru-RU"/>
        </w:rPr>
        <w:t xml:space="preserve"> </w:t>
      </w:r>
      <w:proofErr w:type="spellStart"/>
      <w:r w:rsidR="004C666F" w:rsidRPr="0023008E">
        <w:rPr>
          <w:sz w:val="24"/>
          <w:szCs w:val="24"/>
          <w:lang w:val="en-US"/>
        </w:rPr>
        <w:t>pluie</w:t>
      </w:r>
      <w:proofErr w:type="spellEnd"/>
      <w:r w:rsidR="004C666F" w:rsidRPr="0023008E">
        <w:rPr>
          <w:sz w:val="24"/>
          <w:szCs w:val="24"/>
          <w:lang w:val="ru-RU"/>
        </w:rPr>
        <w:t xml:space="preserve"> (ж.р.) и </w:t>
      </w:r>
      <w:proofErr w:type="spellStart"/>
      <w:r w:rsidR="004C666F" w:rsidRPr="0023008E">
        <w:rPr>
          <w:sz w:val="24"/>
          <w:szCs w:val="24"/>
          <w:lang w:val="ru-RU"/>
        </w:rPr>
        <w:t>le</w:t>
      </w:r>
      <w:proofErr w:type="spellEnd"/>
      <w:r w:rsidR="004C666F" w:rsidRPr="0023008E">
        <w:rPr>
          <w:sz w:val="24"/>
          <w:szCs w:val="24"/>
          <w:lang w:val="ru-RU"/>
        </w:rPr>
        <w:t xml:space="preserve"> </w:t>
      </w:r>
      <w:proofErr w:type="spellStart"/>
      <w:r w:rsidR="004C666F" w:rsidRPr="0023008E">
        <w:rPr>
          <w:sz w:val="24"/>
          <w:szCs w:val="24"/>
          <w:lang w:val="ru-RU"/>
        </w:rPr>
        <w:t>soleil</w:t>
      </w:r>
      <w:proofErr w:type="spellEnd"/>
      <w:r w:rsidR="004C666F" w:rsidRPr="0023008E">
        <w:rPr>
          <w:sz w:val="24"/>
          <w:szCs w:val="24"/>
          <w:lang w:val="ru-RU"/>
        </w:rPr>
        <w:t xml:space="preserve"> (м.р.).</w:t>
      </w:r>
    </w:p>
    <w:p w:rsidR="004C666F" w:rsidRPr="0023008E" w:rsidRDefault="004C666F" w:rsidP="005E0C4C">
      <w:pPr>
        <w:pStyle w:val="11"/>
        <w:spacing w:line="240" w:lineRule="auto"/>
        <w:jc w:val="both"/>
        <w:rPr>
          <w:sz w:val="24"/>
          <w:szCs w:val="24"/>
          <w:lang w:val="ru-RU"/>
        </w:rPr>
      </w:pPr>
      <w:r w:rsidRPr="0023008E">
        <w:rPr>
          <w:sz w:val="24"/>
          <w:szCs w:val="24"/>
          <w:lang w:val="ru-RU"/>
        </w:rPr>
        <w:t xml:space="preserve">Выводы. </w:t>
      </w:r>
      <w:r w:rsidR="008C449F" w:rsidRPr="0023008E">
        <w:rPr>
          <w:sz w:val="24"/>
          <w:szCs w:val="24"/>
          <w:lang w:val="ru-RU"/>
        </w:rPr>
        <w:t>Как было установлено нами в процессе работы над исследованием, ф</w:t>
      </w:r>
      <w:r w:rsidRPr="0023008E">
        <w:rPr>
          <w:sz w:val="24"/>
          <w:szCs w:val="24"/>
          <w:lang w:val="ru-RU"/>
        </w:rPr>
        <w:t xml:space="preserve">ундаментальная проблема усвоения рода французских неодушевленных существительных коренится в расхождении языковых картин мира. </w:t>
      </w:r>
      <w:r w:rsidR="002F0D88" w:rsidRPr="0023008E">
        <w:rPr>
          <w:sz w:val="24"/>
          <w:szCs w:val="24"/>
          <w:lang w:val="ru-RU"/>
        </w:rPr>
        <w:t xml:space="preserve">Также </w:t>
      </w:r>
      <w:r w:rsidR="008C449F" w:rsidRPr="0023008E">
        <w:rPr>
          <w:sz w:val="24"/>
          <w:szCs w:val="24"/>
          <w:lang w:val="ru-RU"/>
        </w:rPr>
        <w:t>п</w:t>
      </w:r>
      <w:r w:rsidRPr="0023008E">
        <w:rPr>
          <w:sz w:val="24"/>
          <w:szCs w:val="24"/>
          <w:lang w:val="ru-RU"/>
        </w:rPr>
        <w:t xml:space="preserve">роизвольность грамматического рода вступает в противоречие с попытками обучающегося найти в нем семантическую или логическую мотивацию, часто опираясь на систему родного языка. Ввиду этого, преодоление возникающих трудностей требует применения целого комплекса средств, воздействующих на </w:t>
      </w:r>
      <w:r w:rsidRPr="0023008E">
        <w:rPr>
          <w:sz w:val="24"/>
          <w:szCs w:val="24"/>
          <w:lang w:val="ru-RU"/>
        </w:rPr>
        <w:lastRenderedPageBreak/>
        <w:t>разные каналы восприятия и типы памяти. Не существует единого универсального правила, поэтому стратегия обучения должна быть гибкой и многоаспектной.</w:t>
      </w:r>
    </w:p>
    <w:p w:rsidR="00226785" w:rsidRPr="0023008E" w:rsidRDefault="004C666F" w:rsidP="005E0C4C">
      <w:pPr>
        <w:pStyle w:val="11"/>
        <w:spacing w:line="240" w:lineRule="auto"/>
        <w:jc w:val="both"/>
        <w:rPr>
          <w:sz w:val="24"/>
          <w:szCs w:val="24"/>
          <w:lang w:val="ru-RU"/>
        </w:rPr>
      </w:pPr>
      <w:r w:rsidRPr="0023008E">
        <w:rPr>
          <w:sz w:val="24"/>
          <w:szCs w:val="24"/>
          <w:lang w:val="ru-RU"/>
        </w:rPr>
        <w:t xml:space="preserve">Для младшего этапа обучения французскому языку конкретными и эффективными приемами выступают мультисенсорные техники. К ним относятся уже упомянутое цветовое кодирование, составление карточек со словами и картинками, где род обозначен цветом или символом (например, </w:t>
      </w:r>
      <w:proofErr w:type="spellStart"/>
      <w:r w:rsidRPr="0023008E">
        <w:rPr>
          <w:sz w:val="24"/>
          <w:szCs w:val="24"/>
          <w:lang w:val="ru-RU"/>
        </w:rPr>
        <w:t>un</w:t>
      </w:r>
      <w:proofErr w:type="spellEnd"/>
      <w:r w:rsidRPr="0023008E">
        <w:rPr>
          <w:sz w:val="24"/>
          <w:szCs w:val="24"/>
          <w:lang w:val="ru-RU"/>
        </w:rPr>
        <w:t xml:space="preserve"> </w:t>
      </w:r>
      <w:proofErr w:type="spellStart"/>
      <w:r w:rsidRPr="0023008E">
        <w:rPr>
          <w:sz w:val="24"/>
          <w:szCs w:val="24"/>
          <w:lang w:val="ru-RU"/>
        </w:rPr>
        <w:t>livre</w:t>
      </w:r>
      <w:proofErr w:type="spellEnd"/>
      <w:r w:rsidRPr="0023008E">
        <w:rPr>
          <w:sz w:val="24"/>
          <w:szCs w:val="24"/>
          <w:lang w:val="ru-RU"/>
        </w:rPr>
        <w:t xml:space="preserve"> с синим квадратом, </w:t>
      </w:r>
      <w:proofErr w:type="spellStart"/>
      <w:r w:rsidRPr="0023008E">
        <w:rPr>
          <w:sz w:val="24"/>
          <w:szCs w:val="24"/>
          <w:lang w:val="ru-RU"/>
        </w:rPr>
        <w:t>une</w:t>
      </w:r>
      <w:proofErr w:type="spellEnd"/>
      <w:r w:rsidRPr="0023008E">
        <w:rPr>
          <w:sz w:val="24"/>
          <w:szCs w:val="24"/>
          <w:lang w:val="ru-RU"/>
        </w:rPr>
        <w:t xml:space="preserve"> </w:t>
      </w:r>
      <w:proofErr w:type="spellStart"/>
      <w:r w:rsidRPr="0023008E">
        <w:rPr>
          <w:sz w:val="24"/>
          <w:szCs w:val="24"/>
          <w:lang w:val="ru-RU"/>
        </w:rPr>
        <w:t>table</w:t>
      </w:r>
      <w:proofErr w:type="spellEnd"/>
      <w:r w:rsidRPr="0023008E">
        <w:rPr>
          <w:sz w:val="24"/>
          <w:szCs w:val="24"/>
          <w:lang w:val="ru-RU"/>
        </w:rPr>
        <w:t xml:space="preserve"> с красным кругом), заучивание коротких рифмовок и песенок, в которых сгруппированы слова одного рода. </w:t>
      </w:r>
    </w:p>
    <w:p w:rsidR="004C666F" w:rsidRPr="0023008E" w:rsidRDefault="004C666F" w:rsidP="005E0C4C">
      <w:pPr>
        <w:pStyle w:val="11"/>
        <w:spacing w:line="240" w:lineRule="auto"/>
        <w:jc w:val="both"/>
        <w:rPr>
          <w:sz w:val="24"/>
          <w:szCs w:val="24"/>
          <w:lang w:val="ru-RU"/>
        </w:rPr>
      </w:pPr>
      <w:r w:rsidRPr="0023008E">
        <w:rPr>
          <w:sz w:val="24"/>
          <w:szCs w:val="24"/>
          <w:lang w:val="ru-RU"/>
        </w:rPr>
        <w:t xml:space="preserve">На среднем этапе обучения можно переходить к </w:t>
      </w:r>
      <w:r w:rsidR="0024360B" w:rsidRPr="0023008E">
        <w:rPr>
          <w:sz w:val="24"/>
          <w:szCs w:val="24"/>
          <w:lang w:val="ru-RU"/>
        </w:rPr>
        <w:t>методам более аналитического плана</w:t>
      </w:r>
      <w:r w:rsidRPr="0023008E">
        <w:rPr>
          <w:sz w:val="24"/>
          <w:szCs w:val="24"/>
          <w:lang w:val="ru-RU"/>
        </w:rPr>
        <w:t>. Здесь полезно знакомить учащихся с продуктивными суффиксами, имеющими устойчивую родовую принадлежность: мужской род для -</w:t>
      </w:r>
      <w:proofErr w:type="spellStart"/>
      <w:r w:rsidRPr="0023008E">
        <w:rPr>
          <w:sz w:val="24"/>
          <w:szCs w:val="24"/>
          <w:lang w:val="ru-RU"/>
        </w:rPr>
        <w:t>age</w:t>
      </w:r>
      <w:proofErr w:type="spellEnd"/>
      <w:r w:rsidRPr="0023008E">
        <w:rPr>
          <w:sz w:val="24"/>
          <w:szCs w:val="24"/>
          <w:lang w:val="ru-RU"/>
        </w:rPr>
        <w:t>, -</w:t>
      </w:r>
      <w:proofErr w:type="spellStart"/>
      <w:r w:rsidRPr="0023008E">
        <w:rPr>
          <w:sz w:val="24"/>
          <w:szCs w:val="24"/>
          <w:lang w:val="ru-RU"/>
        </w:rPr>
        <w:t>ment</w:t>
      </w:r>
      <w:proofErr w:type="spellEnd"/>
      <w:r w:rsidRPr="0023008E">
        <w:rPr>
          <w:sz w:val="24"/>
          <w:szCs w:val="24"/>
          <w:lang w:val="ru-RU"/>
        </w:rPr>
        <w:t>, -</w:t>
      </w:r>
      <w:proofErr w:type="spellStart"/>
      <w:r w:rsidRPr="0023008E">
        <w:rPr>
          <w:sz w:val="24"/>
          <w:szCs w:val="24"/>
          <w:lang w:val="ru-RU"/>
        </w:rPr>
        <w:t>isme</w:t>
      </w:r>
      <w:proofErr w:type="spellEnd"/>
      <w:r w:rsidRPr="0023008E">
        <w:rPr>
          <w:sz w:val="24"/>
          <w:szCs w:val="24"/>
          <w:lang w:val="ru-RU"/>
        </w:rPr>
        <w:t xml:space="preserve"> и женский для -</w:t>
      </w:r>
      <w:proofErr w:type="spellStart"/>
      <w:r w:rsidRPr="0023008E">
        <w:rPr>
          <w:sz w:val="24"/>
          <w:szCs w:val="24"/>
          <w:lang w:val="ru-RU"/>
        </w:rPr>
        <w:t>tion</w:t>
      </w:r>
      <w:proofErr w:type="spellEnd"/>
      <w:r w:rsidRPr="0023008E">
        <w:rPr>
          <w:sz w:val="24"/>
          <w:szCs w:val="24"/>
          <w:lang w:val="ru-RU"/>
        </w:rPr>
        <w:t>, -</w:t>
      </w:r>
      <w:proofErr w:type="spellStart"/>
      <w:r w:rsidRPr="0023008E">
        <w:rPr>
          <w:sz w:val="24"/>
          <w:szCs w:val="24"/>
          <w:lang w:val="ru-RU"/>
        </w:rPr>
        <w:t>sion</w:t>
      </w:r>
      <w:proofErr w:type="spellEnd"/>
      <w:r w:rsidRPr="0023008E">
        <w:rPr>
          <w:sz w:val="24"/>
          <w:szCs w:val="24"/>
          <w:lang w:val="ru-RU"/>
        </w:rPr>
        <w:t>, -</w:t>
      </w:r>
      <w:proofErr w:type="spellStart"/>
      <w:r w:rsidRPr="0023008E">
        <w:rPr>
          <w:sz w:val="24"/>
          <w:szCs w:val="24"/>
          <w:lang w:val="ru-RU"/>
        </w:rPr>
        <w:t>ure</w:t>
      </w:r>
      <w:proofErr w:type="spellEnd"/>
      <w:r w:rsidRPr="0023008E">
        <w:rPr>
          <w:sz w:val="24"/>
          <w:szCs w:val="24"/>
          <w:lang w:val="ru-RU"/>
        </w:rPr>
        <w:t>, -</w:t>
      </w:r>
      <w:proofErr w:type="spellStart"/>
      <w:r w:rsidRPr="0023008E">
        <w:rPr>
          <w:sz w:val="24"/>
          <w:szCs w:val="24"/>
          <w:lang w:val="ru-RU"/>
        </w:rPr>
        <w:t>té</w:t>
      </w:r>
      <w:proofErr w:type="spellEnd"/>
      <w:r w:rsidRPr="0023008E">
        <w:rPr>
          <w:sz w:val="24"/>
          <w:szCs w:val="24"/>
          <w:lang w:val="ru-RU"/>
        </w:rPr>
        <w:t>, -</w:t>
      </w:r>
      <w:proofErr w:type="spellStart"/>
      <w:r w:rsidRPr="0023008E">
        <w:rPr>
          <w:sz w:val="24"/>
          <w:szCs w:val="24"/>
          <w:lang w:val="ru-RU"/>
        </w:rPr>
        <w:t>ette</w:t>
      </w:r>
      <w:proofErr w:type="spellEnd"/>
      <w:r w:rsidRPr="0023008E">
        <w:rPr>
          <w:sz w:val="24"/>
          <w:szCs w:val="24"/>
          <w:lang w:val="ru-RU"/>
        </w:rPr>
        <w:t xml:space="preserve"> [8, </w:t>
      </w:r>
      <w:proofErr w:type="spellStart"/>
      <w:r w:rsidRPr="0023008E">
        <w:rPr>
          <w:sz w:val="24"/>
          <w:szCs w:val="24"/>
          <w:lang w:val="ru-RU"/>
        </w:rPr>
        <w:t>c</w:t>
      </w:r>
      <w:proofErr w:type="spellEnd"/>
      <w:r w:rsidRPr="0023008E">
        <w:rPr>
          <w:sz w:val="24"/>
          <w:szCs w:val="24"/>
          <w:lang w:val="ru-RU"/>
        </w:rPr>
        <w:t xml:space="preserve">. 35]. Создание тематических </w:t>
      </w:r>
      <w:proofErr w:type="spellStart"/>
      <w:r w:rsidRPr="0023008E">
        <w:rPr>
          <w:sz w:val="24"/>
          <w:szCs w:val="24"/>
          <w:lang w:val="ru-RU"/>
        </w:rPr>
        <w:t>интеллект-карт</w:t>
      </w:r>
      <w:proofErr w:type="spellEnd"/>
      <w:r w:rsidRPr="0023008E">
        <w:rPr>
          <w:sz w:val="24"/>
          <w:szCs w:val="24"/>
          <w:lang w:val="ru-RU"/>
        </w:rPr>
        <w:t xml:space="preserve"> (</w:t>
      </w:r>
      <w:proofErr w:type="spellStart"/>
      <w:r w:rsidRPr="0023008E">
        <w:rPr>
          <w:sz w:val="24"/>
          <w:szCs w:val="24"/>
          <w:lang w:val="ru-RU"/>
        </w:rPr>
        <w:t>mind</w:t>
      </w:r>
      <w:proofErr w:type="spellEnd"/>
      <w:r w:rsidRPr="0023008E">
        <w:rPr>
          <w:sz w:val="24"/>
          <w:szCs w:val="24"/>
          <w:lang w:val="ru-RU"/>
        </w:rPr>
        <w:t xml:space="preserve"> </w:t>
      </w:r>
      <w:proofErr w:type="spellStart"/>
      <w:r w:rsidRPr="0023008E">
        <w:rPr>
          <w:sz w:val="24"/>
          <w:szCs w:val="24"/>
          <w:lang w:val="ru-RU"/>
        </w:rPr>
        <w:t>maps</w:t>
      </w:r>
      <w:proofErr w:type="spellEnd"/>
      <w:r w:rsidRPr="0023008E">
        <w:rPr>
          <w:sz w:val="24"/>
          <w:szCs w:val="24"/>
          <w:lang w:val="ru-RU"/>
        </w:rPr>
        <w:t>), где лексика сгруппирована не только по смыслу, но и по роду, способствует систематизации знаний.</w:t>
      </w:r>
    </w:p>
    <w:p w:rsidR="004C666F" w:rsidRPr="000E02BC" w:rsidRDefault="005E31C2" w:rsidP="000E02BC">
      <w:pPr>
        <w:pStyle w:val="11"/>
        <w:spacing w:line="240" w:lineRule="auto"/>
        <w:jc w:val="both"/>
        <w:rPr>
          <w:sz w:val="24"/>
          <w:szCs w:val="24"/>
          <w:lang w:val="ru-RU"/>
        </w:rPr>
      </w:pPr>
      <w:r w:rsidRPr="0023008E">
        <w:rPr>
          <w:sz w:val="24"/>
          <w:szCs w:val="24"/>
          <w:lang w:val="ru-RU"/>
        </w:rPr>
        <w:t>В заключении отметим, что</w:t>
      </w:r>
      <w:r w:rsidR="004C666F" w:rsidRPr="0023008E">
        <w:rPr>
          <w:sz w:val="24"/>
          <w:szCs w:val="24"/>
          <w:lang w:val="ru-RU"/>
        </w:rPr>
        <w:t xml:space="preserve"> проблема усвоения </w:t>
      </w:r>
      <w:proofErr w:type="gramStart"/>
      <w:r w:rsidR="009375E7" w:rsidRPr="0023008E">
        <w:rPr>
          <w:sz w:val="24"/>
          <w:szCs w:val="24"/>
          <w:lang w:val="ru-RU"/>
        </w:rPr>
        <w:t>обучающимися</w:t>
      </w:r>
      <w:proofErr w:type="gramEnd"/>
      <w:r w:rsidR="009375E7" w:rsidRPr="0023008E">
        <w:rPr>
          <w:sz w:val="24"/>
          <w:szCs w:val="24"/>
          <w:lang w:val="ru-RU"/>
        </w:rPr>
        <w:t xml:space="preserve"> </w:t>
      </w:r>
      <w:r w:rsidR="004C666F" w:rsidRPr="0023008E">
        <w:rPr>
          <w:sz w:val="24"/>
          <w:szCs w:val="24"/>
          <w:lang w:val="ru-RU"/>
        </w:rPr>
        <w:t>рода французских неодушевленных существительных</w:t>
      </w:r>
      <w:r w:rsidR="001825BD" w:rsidRPr="0023008E">
        <w:rPr>
          <w:sz w:val="24"/>
          <w:szCs w:val="24"/>
          <w:lang w:val="ru-RU"/>
        </w:rPr>
        <w:t xml:space="preserve">  носит</w:t>
      </w:r>
      <w:r w:rsidR="004C666F" w:rsidRPr="0023008E">
        <w:rPr>
          <w:sz w:val="24"/>
          <w:szCs w:val="24"/>
          <w:lang w:val="ru-RU"/>
        </w:rPr>
        <w:t xml:space="preserve"> </w:t>
      </w:r>
      <w:r w:rsidR="001825BD" w:rsidRPr="0023008E">
        <w:rPr>
          <w:sz w:val="24"/>
          <w:szCs w:val="24"/>
          <w:lang w:val="ru-RU"/>
        </w:rPr>
        <w:t>системный характер и основана на</w:t>
      </w:r>
      <w:r w:rsidR="004C666F" w:rsidRPr="0023008E">
        <w:rPr>
          <w:sz w:val="24"/>
          <w:szCs w:val="24"/>
          <w:lang w:val="ru-RU"/>
        </w:rPr>
        <w:t xml:space="preserve"> расхождении языковых картин мира. </w:t>
      </w:r>
      <w:r w:rsidR="009375E7" w:rsidRPr="0023008E">
        <w:rPr>
          <w:sz w:val="24"/>
          <w:szCs w:val="24"/>
          <w:lang w:val="ru-RU"/>
        </w:rPr>
        <w:t>Это обусловлено тем, что сама п</w:t>
      </w:r>
      <w:r w:rsidR="004C666F" w:rsidRPr="0023008E">
        <w:rPr>
          <w:sz w:val="24"/>
          <w:szCs w:val="24"/>
          <w:lang w:val="ru-RU"/>
        </w:rPr>
        <w:t xml:space="preserve">роизвольность грамматического рода вступает в </w:t>
      </w:r>
      <w:r w:rsidR="009375E7" w:rsidRPr="0023008E">
        <w:rPr>
          <w:sz w:val="24"/>
          <w:szCs w:val="24"/>
          <w:lang w:val="ru-RU"/>
        </w:rPr>
        <w:t>оппозицию</w:t>
      </w:r>
      <w:r w:rsidR="004C666F" w:rsidRPr="0023008E">
        <w:rPr>
          <w:sz w:val="24"/>
          <w:szCs w:val="24"/>
          <w:lang w:val="ru-RU"/>
        </w:rPr>
        <w:t xml:space="preserve"> с попытками обучающегося найти в нем семант</w:t>
      </w:r>
      <w:r w:rsidR="009375E7" w:rsidRPr="0023008E">
        <w:rPr>
          <w:sz w:val="24"/>
          <w:szCs w:val="24"/>
          <w:lang w:val="ru-RU"/>
        </w:rPr>
        <w:t>ическую или логическую мотивацию с опорой</w:t>
      </w:r>
      <w:r w:rsidR="004C666F" w:rsidRPr="0023008E">
        <w:rPr>
          <w:sz w:val="24"/>
          <w:szCs w:val="24"/>
          <w:lang w:val="ru-RU"/>
        </w:rPr>
        <w:t xml:space="preserve"> на систему родного языка. </w:t>
      </w:r>
      <w:r w:rsidR="009375E7" w:rsidRPr="0023008E">
        <w:rPr>
          <w:sz w:val="24"/>
          <w:szCs w:val="24"/>
          <w:lang w:val="ru-RU"/>
        </w:rPr>
        <w:t xml:space="preserve">Именно поэтому </w:t>
      </w:r>
      <w:r w:rsidR="004C666F" w:rsidRPr="0023008E">
        <w:rPr>
          <w:sz w:val="24"/>
          <w:szCs w:val="24"/>
          <w:lang w:val="ru-RU"/>
        </w:rPr>
        <w:t xml:space="preserve">преодоление возникающих трудностей требует применения </w:t>
      </w:r>
      <w:r w:rsidR="009375E7" w:rsidRPr="0023008E">
        <w:rPr>
          <w:sz w:val="24"/>
          <w:szCs w:val="24"/>
          <w:lang w:val="ru-RU"/>
        </w:rPr>
        <w:t>комплексного подхода</w:t>
      </w:r>
      <w:r w:rsidR="004C666F" w:rsidRPr="0023008E">
        <w:rPr>
          <w:sz w:val="24"/>
          <w:szCs w:val="24"/>
          <w:lang w:val="ru-RU"/>
        </w:rPr>
        <w:t xml:space="preserve">, </w:t>
      </w:r>
      <w:r w:rsidR="009375E7" w:rsidRPr="0023008E">
        <w:rPr>
          <w:sz w:val="24"/>
          <w:szCs w:val="24"/>
          <w:lang w:val="ru-RU"/>
        </w:rPr>
        <w:t>предусматривающего использование</w:t>
      </w:r>
      <w:r w:rsidR="004C666F" w:rsidRPr="0023008E">
        <w:rPr>
          <w:sz w:val="24"/>
          <w:szCs w:val="24"/>
          <w:lang w:val="ru-RU"/>
        </w:rPr>
        <w:t xml:space="preserve"> раз</w:t>
      </w:r>
      <w:r w:rsidR="009375E7" w:rsidRPr="0023008E">
        <w:rPr>
          <w:sz w:val="24"/>
          <w:szCs w:val="24"/>
          <w:lang w:val="ru-RU"/>
        </w:rPr>
        <w:t>личных</w:t>
      </w:r>
      <w:r w:rsidR="004C666F" w:rsidRPr="0023008E">
        <w:rPr>
          <w:sz w:val="24"/>
          <w:szCs w:val="24"/>
          <w:lang w:val="ru-RU"/>
        </w:rPr>
        <w:t xml:space="preserve"> канал</w:t>
      </w:r>
      <w:r w:rsidR="009375E7" w:rsidRPr="0023008E">
        <w:rPr>
          <w:sz w:val="24"/>
          <w:szCs w:val="24"/>
          <w:lang w:val="ru-RU"/>
        </w:rPr>
        <w:t>ов</w:t>
      </w:r>
      <w:r w:rsidR="004C666F" w:rsidRPr="0023008E">
        <w:rPr>
          <w:sz w:val="24"/>
          <w:szCs w:val="24"/>
          <w:lang w:val="ru-RU"/>
        </w:rPr>
        <w:t xml:space="preserve"> восприятия и тип</w:t>
      </w:r>
      <w:r w:rsidR="009375E7" w:rsidRPr="0023008E">
        <w:rPr>
          <w:sz w:val="24"/>
          <w:szCs w:val="24"/>
          <w:lang w:val="ru-RU"/>
        </w:rPr>
        <w:t>ов</w:t>
      </w:r>
      <w:r w:rsidR="004C666F" w:rsidRPr="0023008E">
        <w:rPr>
          <w:sz w:val="24"/>
          <w:szCs w:val="24"/>
          <w:lang w:val="ru-RU"/>
        </w:rPr>
        <w:t xml:space="preserve"> памяти. </w:t>
      </w:r>
      <w:r w:rsidR="00820C27" w:rsidRPr="0023008E">
        <w:rPr>
          <w:sz w:val="24"/>
          <w:szCs w:val="24"/>
          <w:lang w:val="ru-RU"/>
        </w:rPr>
        <w:t>Следует понимать, что единого универсального правила для эффективного усвоения рода не существует, поэтому стратегия обучения должна быть основана на гармоничном сочетании традиционных методов и инновационных подходов</w:t>
      </w:r>
      <w:r w:rsidR="004C666F" w:rsidRPr="0023008E">
        <w:rPr>
          <w:sz w:val="24"/>
          <w:szCs w:val="24"/>
          <w:lang w:val="ru-RU"/>
        </w:rPr>
        <w:t>.</w:t>
      </w:r>
    </w:p>
    <w:p w:rsidR="004C666F" w:rsidRDefault="004C666F" w:rsidP="00CB10C2">
      <w:pPr>
        <w:pStyle w:val="11"/>
        <w:spacing w:line="240" w:lineRule="auto"/>
        <w:jc w:val="both"/>
        <w:rPr>
          <w:sz w:val="24"/>
          <w:szCs w:val="24"/>
          <w:lang w:val="ru-RU"/>
        </w:rPr>
      </w:pPr>
    </w:p>
    <w:p w:rsidR="004C666F" w:rsidRDefault="004C666F" w:rsidP="00E112CD">
      <w:pPr>
        <w:pStyle w:val="11"/>
        <w:spacing w:line="240" w:lineRule="auto"/>
        <w:jc w:val="center"/>
        <w:rPr>
          <w:b/>
          <w:bCs/>
          <w:sz w:val="24"/>
          <w:szCs w:val="24"/>
          <w:lang w:val="ru-RU"/>
        </w:rPr>
      </w:pPr>
      <w:r>
        <w:rPr>
          <w:b/>
          <w:bCs/>
          <w:sz w:val="24"/>
          <w:szCs w:val="24"/>
          <w:lang w:val="ru-RU"/>
        </w:rPr>
        <w:t>СПИСОК ИСТОЧНИКОВ</w:t>
      </w:r>
    </w:p>
    <w:p w:rsidR="004C666F" w:rsidRDefault="004C666F" w:rsidP="00E112CD">
      <w:pPr>
        <w:pStyle w:val="11"/>
        <w:spacing w:line="240" w:lineRule="auto"/>
        <w:jc w:val="center"/>
        <w:rPr>
          <w:b/>
          <w:bCs/>
          <w:sz w:val="24"/>
          <w:szCs w:val="24"/>
          <w:lang w:val="ru-RU"/>
        </w:rPr>
      </w:pPr>
    </w:p>
    <w:p w:rsidR="004C666F" w:rsidRPr="00287452" w:rsidRDefault="004C666F" w:rsidP="00287452">
      <w:pPr>
        <w:pStyle w:val="11"/>
        <w:numPr>
          <w:ilvl w:val="0"/>
          <w:numId w:val="1"/>
        </w:numPr>
        <w:spacing w:line="240" w:lineRule="auto"/>
        <w:jc w:val="both"/>
        <w:rPr>
          <w:sz w:val="24"/>
          <w:szCs w:val="24"/>
        </w:rPr>
      </w:pPr>
      <w:r w:rsidRPr="00287452">
        <w:rPr>
          <w:sz w:val="24"/>
          <w:szCs w:val="24"/>
          <w:lang w:val="ru-RU"/>
        </w:rPr>
        <w:t>Акишева Н.С. Сущность и природа грамматической категории. Грамматические категории различных частей речи // Вестник Кыргызско-российского славянского университета. 2018. № 1. С. 21-25.</w:t>
      </w:r>
    </w:p>
    <w:p w:rsidR="004C666F" w:rsidRPr="00AD7245" w:rsidRDefault="004C666F" w:rsidP="00287452">
      <w:pPr>
        <w:pStyle w:val="11"/>
        <w:numPr>
          <w:ilvl w:val="0"/>
          <w:numId w:val="1"/>
        </w:numPr>
        <w:spacing w:line="240" w:lineRule="auto"/>
        <w:jc w:val="both"/>
        <w:rPr>
          <w:sz w:val="24"/>
          <w:szCs w:val="24"/>
          <w:lang w:val="ru-RU"/>
        </w:rPr>
      </w:pPr>
      <w:r w:rsidRPr="00287452">
        <w:rPr>
          <w:sz w:val="24"/>
          <w:szCs w:val="24"/>
          <w:lang w:val="ru-RU"/>
        </w:rPr>
        <w:t xml:space="preserve">Басманова А. Г., Турчина Б. И. Именные части речи во французском языке: Трудности французской грамматики. Учебное пособие для преподавателей французского языка средней школы, 2-е изд., переработанное. М.: Просвещение, 1991. 176 с. </w:t>
      </w:r>
    </w:p>
    <w:p w:rsidR="004C666F" w:rsidRPr="00287452" w:rsidRDefault="004C666F" w:rsidP="00287452">
      <w:pPr>
        <w:pStyle w:val="11"/>
        <w:numPr>
          <w:ilvl w:val="0"/>
          <w:numId w:val="1"/>
        </w:numPr>
        <w:spacing w:line="240" w:lineRule="auto"/>
        <w:jc w:val="both"/>
        <w:rPr>
          <w:sz w:val="24"/>
          <w:szCs w:val="24"/>
          <w:lang w:val="ru-RU"/>
        </w:rPr>
      </w:pPr>
      <w:r w:rsidRPr="00287452">
        <w:rPr>
          <w:sz w:val="24"/>
          <w:szCs w:val="24"/>
          <w:lang w:val="ru-RU"/>
        </w:rPr>
        <w:t xml:space="preserve">Васильева Н. М., </w:t>
      </w:r>
      <w:proofErr w:type="spellStart"/>
      <w:r w:rsidRPr="00287452">
        <w:rPr>
          <w:sz w:val="24"/>
          <w:szCs w:val="24"/>
          <w:lang w:val="ru-RU"/>
        </w:rPr>
        <w:t>Пицкова</w:t>
      </w:r>
      <w:proofErr w:type="spellEnd"/>
      <w:r w:rsidRPr="00287452">
        <w:rPr>
          <w:sz w:val="24"/>
          <w:szCs w:val="24"/>
          <w:lang w:val="ru-RU"/>
        </w:rPr>
        <w:t xml:space="preserve"> Л. П. Французский язык. Теоретическая грамматика, морфология, синтаксис. Учебник для вузов, 3-е изд., </w:t>
      </w:r>
      <w:proofErr w:type="spellStart"/>
      <w:r w:rsidRPr="00287452">
        <w:rPr>
          <w:sz w:val="24"/>
          <w:szCs w:val="24"/>
          <w:lang w:val="ru-RU"/>
        </w:rPr>
        <w:t>перераб</w:t>
      </w:r>
      <w:proofErr w:type="spellEnd"/>
      <w:r w:rsidRPr="00287452">
        <w:rPr>
          <w:sz w:val="24"/>
          <w:szCs w:val="24"/>
          <w:lang w:val="ru-RU"/>
        </w:rPr>
        <w:t>. и доп. Москва: Издательство «</w:t>
      </w:r>
      <w:proofErr w:type="spellStart"/>
      <w:r w:rsidRPr="00287452">
        <w:rPr>
          <w:sz w:val="24"/>
          <w:szCs w:val="24"/>
          <w:lang w:val="ru-RU"/>
        </w:rPr>
        <w:t>Юрайт</w:t>
      </w:r>
      <w:proofErr w:type="spellEnd"/>
      <w:r w:rsidRPr="00287452">
        <w:rPr>
          <w:sz w:val="24"/>
          <w:szCs w:val="24"/>
          <w:lang w:val="ru-RU"/>
        </w:rPr>
        <w:t>», 2020. 445 с.</w:t>
      </w:r>
    </w:p>
    <w:p w:rsidR="004C666F" w:rsidRPr="00287452" w:rsidRDefault="004C666F" w:rsidP="00287452">
      <w:pPr>
        <w:pStyle w:val="11"/>
        <w:numPr>
          <w:ilvl w:val="0"/>
          <w:numId w:val="1"/>
        </w:numPr>
        <w:spacing w:line="240" w:lineRule="auto"/>
        <w:jc w:val="both"/>
        <w:rPr>
          <w:sz w:val="24"/>
          <w:szCs w:val="24"/>
          <w:lang w:val="ru-RU"/>
        </w:rPr>
      </w:pPr>
      <w:r w:rsidRPr="00287452">
        <w:rPr>
          <w:sz w:val="24"/>
          <w:szCs w:val="24"/>
          <w:lang w:val="ru-RU"/>
        </w:rPr>
        <w:t xml:space="preserve">Гак В. Г. Теоретическая грамматика французского языка. М.: </w:t>
      </w:r>
      <w:proofErr w:type="spellStart"/>
      <w:r w:rsidRPr="00287452">
        <w:rPr>
          <w:sz w:val="24"/>
          <w:szCs w:val="24"/>
          <w:lang w:val="ru-RU"/>
        </w:rPr>
        <w:t>Добросвет</w:t>
      </w:r>
      <w:proofErr w:type="spellEnd"/>
      <w:r w:rsidRPr="00287452">
        <w:rPr>
          <w:sz w:val="24"/>
          <w:szCs w:val="24"/>
          <w:lang w:val="ru-RU"/>
        </w:rPr>
        <w:t>, 2000. 832 с.</w:t>
      </w:r>
    </w:p>
    <w:p w:rsidR="004C666F" w:rsidRPr="00287452" w:rsidRDefault="004C666F" w:rsidP="00287452">
      <w:pPr>
        <w:pStyle w:val="11"/>
        <w:numPr>
          <w:ilvl w:val="0"/>
          <w:numId w:val="1"/>
        </w:numPr>
        <w:spacing w:line="240" w:lineRule="auto"/>
        <w:jc w:val="both"/>
        <w:rPr>
          <w:sz w:val="24"/>
          <w:szCs w:val="24"/>
          <w:lang w:val="ru-RU"/>
        </w:rPr>
      </w:pPr>
      <w:r w:rsidRPr="00287452">
        <w:rPr>
          <w:sz w:val="24"/>
          <w:szCs w:val="24"/>
          <w:lang w:val="ru-RU"/>
        </w:rPr>
        <w:t>Дюмон Н. Н., Головко Е. А. Теоретическая грамматика (французский язык). Учебное пособие. Ставрополь: Северо-Кавказский Федеральный университет (СКФУ), 2016. 104 с.</w:t>
      </w:r>
    </w:p>
    <w:p w:rsidR="004C666F" w:rsidRPr="00287452" w:rsidRDefault="004C666F" w:rsidP="00287452">
      <w:pPr>
        <w:pStyle w:val="11"/>
        <w:numPr>
          <w:ilvl w:val="0"/>
          <w:numId w:val="1"/>
        </w:numPr>
        <w:spacing w:line="240" w:lineRule="auto"/>
        <w:jc w:val="both"/>
        <w:rPr>
          <w:sz w:val="24"/>
          <w:szCs w:val="24"/>
          <w:lang w:val="ru-RU"/>
        </w:rPr>
      </w:pPr>
      <w:r w:rsidRPr="00287452">
        <w:rPr>
          <w:sz w:val="24"/>
          <w:szCs w:val="24"/>
          <w:lang w:val="ru-RU"/>
        </w:rPr>
        <w:t>Мазина Н.С. Выражение категории рода существительных во французском и русском языках // Балтийский гуманитарный журнал. 2021. №1 (34). С. 267-269.</w:t>
      </w:r>
    </w:p>
    <w:p w:rsidR="004C666F" w:rsidRPr="00287452" w:rsidRDefault="004C666F" w:rsidP="00287452">
      <w:pPr>
        <w:pStyle w:val="11"/>
        <w:numPr>
          <w:ilvl w:val="0"/>
          <w:numId w:val="1"/>
        </w:numPr>
        <w:spacing w:line="240" w:lineRule="auto"/>
        <w:jc w:val="both"/>
        <w:rPr>
          <w:sz w:val="24"/>
          <w:szCs w:val="24"/>
          <w:lang w:val="ru-RU"/>
        </w:rPr>
      </w:pPr>
      <w:proofErr w:type="spellStart"/>
      <w:r w:rsidRPr="00287452">
        <w:rPr>
          <w:sz w:val="24"/>
          <w:szCs w:val="24"/>
          <w:lang w:val="ru-RU"/>
        </w:rPr>
        <w:t>Миньяр-Белоручев</w:t>
      </w:r>
      <w:proofErr w:type="spellEnd"/>
      <w:r w:rsidRPr="00287452">
        <w:rPr>
          <w:sz w:val="24"/>
          <w:szCs w:val="24"/>
          <w:lang w:val="ru-RU"/>
        </w:rPr>
        <w:t xml:space="preserve"> Р.К. Методика обучения французскому языку. М.: Просвещение, 1990. 224 с.</w:t>
      </w:r>
    </w:p>
    <w:p w:rsidR="004C666F" w:rsidRPr="00287452" w:rsidRDefault="004C666F" w:rsidP="00287452">
      <w:pPr>
        <w:pStyle w:val="11"/>
        <w:numPr>
          <w:ilvl w:val="0"/>
          <w:numId w:val="1"/>
        </w:numPr>
        <w:spacing w:line="240" w:lineRule="auto"/>
        <w:jc w:val="both"/>
        <w:rPr>
          <w:sz w:val="24"/>
          <w:szCs w:val="24"/>
          <w:lang w:val="ru-RU"/>
        </w:rPr>
      </w:pPr>
      <w:proofErr w:type="spellStart"/>
      <w:r w:rsidRPr="00287452">
        <w:rPr>
          <w:sz w:val="24"/>
          <w:szCs w:val="24"/>
          <w:lang w:val="ru-RU"/>
        </w:rPr>
        <w:t>Може</w:t>
      </w:r>
      <w:proofErr w:type="spellEnd"/>
      <w:r w:rsidRPr="00287452">
        <w:rPr>
          <w:sz w:val="24"/>
          <w:szCs w:val="24"/>
          <w:lang w:val="ru-RU"/>
        </w:rPr>
        <w:t xml:space="preserve"> Г. Практическая грамматика современного французского языка. СПб: Лань, 1996. 432 с.</w:t>
      </w:r>
    </w:p>
    <w:p w:rsidR="004C666F" w:rsidRPr="00287452" w:rsidRDefault="004C666F" w:rsidP="00287452">
      <w:pPr>
        <w:pStyle w:val="11"/>
        <w:numPr>
          <w:ilvl w:val="0"/>
          <w:numId w:val="1"/>
        </w:numPr>
        <w:spacing w:line="240" w:lineRule="auto"/>
        <w:jc w:val="both"/>
        <w:rPr>
          <w:sz w:val="24"/>
          <w:szCs w:val="24"/>
          <w:lang w:val="ru-RU"/>
        </w:rPr>
      </w:pPr>
      <w:r w:rsidRPr="00287452">
        <w:rPr>
          <w:sz w:val="24"/>
          <w:szCs w:val="24"/>
          <w:lang w:val="ru-RU"/>
        </w:rPr>
        <w:t xml:space="preserve">Томашпольский В. И. Теоретическая грамматика французского языка. Учебник для вузов, 2-е изд., </w:t>
      </w:r>
      <w:proofErr w:type="spellStart"/>
      <w:r w:rsidRPr="00287452">
        <w:rPr>
          <w:sz w:val="24"/>
          <w:szCs w:val="24"/>
          <w:lang w:val="ru-RU"/>
        </w:rPr>
        <w:t>перераб</w:t>
      </w:r>
      <w:proofErr w:type="spellEnd"/>
      <w:r w:rsidRPr="00287452">
        <w:rPr>
          <w:sz w:val="24"/>
          <w:szCs w:val="24"/>
          <w:lang w:val="ru-RU"/>
        </w:rPr>
        <w:t>. и доп. Москва: Издательство «</w:t>
      </w:r>
      <w:proofErr w:type="spellStart"/>
      <w:r w:rsidRPr="00287452">
        <w:rPr>
          <w:sz w:val="24"/>
          <w:szCs w:val="24"/>
          <w:lang w:val="ru-RU"/>
        </w:rPr>
        <w:t>Юрайт</w:t>
      </w:r>
      <w:proofErr w:type="spellEnd"/>
      <w:r w:rsidRPr="00287452">
        <w:rPr>
          <w:sz w:val="24"/>
          <w:szCs w:val="24"/>
          <w:lang w:val="ru-RU"/>
        </w:rPr>
        <w:t>», 2020. 315 с.</w:t>
      </w:r>
    </w:p>
    <w:p w:rsidR="004C666F" w:rsidRPr="00287452" w:rsidRDefault="004C666F" w:rsidP="00287452">
      <w:pPr>
        <w:pStyle w:val="11"/>
        <w:numPr>
          <w:ilvl w:val="0"/>
          <w:numId w:val="1"/>
        </w:numPr>
        <w:spacing w:line="240" w:lineRule="auto"/>
        <w:jc w:val="both"/>
        <w:rPr>
          <w:sz w:val="24"/>
          <w:szCs w:val="24"/>
          <w:lang w:val="ru-RU"/>
        </w:rPr>
      </w:pPr>
      <w:proofErr w:type="spellStart"/>
      <w:r w:rsidRPr="00287452">
        <w:rPr>
          <w:sz w:val="24"/>
          <w:szCs w:val="24"/>
          <w:lang w:val="ru-RU"/>
        </w:rPr>
        <w:t>Реферовская</w:t>
      </w:r>
      <w:proofErr w:type="spellEnd"/>
      <w:r w:rsidRPr="00287452">
        <w:rPr>
          <w:sz w:val="24"/>
          <w:szCs w:val="24"/>
          <w:lang w:val="ru-RU"/>
        </w:rPr>
        <w:t xml:space="preserve"> Е.А. Формирование романских литературных языков. Французский язык. Л.: Наука, 1980. 200 с.</w:t>
      </w:r>
    </w:p>
    <w:p w:rsidR="004C666F" w:rsidRPr="00287452" w:rsidRDefault="004C666F" w:rsidP="00287452">
      <w:pPr>
        <w:pStyle w:val="11"/>
        <w:numPr>
          <w:ilvl w:val="0"/>
          <w:numId w:val="1"/>
        </w:numPr>
        <w:spacing w:line="240" w:lineRule="auto"/>
        <w:jc w:val="both"/>
        <w:rPr>
          <w:sz w:val="24"/>
          <w:szCs w:val="24"/>
          <w:lang w:val="ru-RU"/>
        </w:rPr>
      </w:pPr>
      <w:r w:rsidRPr="00287452">
        <w:rPr>
          <w:sz w:val="24"/>
          <w:szCs w:val="24"/>
          <w:lang w:val="ru-RU"/>
        </w:rPr>
        <w:t xml:space="preserve">Степанова М.Д. Теория валентности и </w:t>
      </w:r>
      <w:proofErr w:type="spellStart"/>
      <w:r w:rsidRPr="00287452">
        <w:rPr>
          <w:sz w:val="24"/>
          <w:szCs w:val="24"/>
          <w:lang w:val="ru-RU"/>
        </w:rPr>
        <w:t>валентностный</w:t>
      </w:r>
      <w:proofErr w:type="spellEnd"/>
      <w:r w:rsidRPr="00287452">
        <w:rPr>
          <w:sz w:val="24"/>
          <w:szCs w:val="24"/>
          <w:lang w:val="ru-RU"/>
        </w:rPr>
        <w:t xml:space="preserve"> анализ. М.: URSS, 2022. 112 с.</w:t>
      </w:r>
    </w:p>
    <w:p w:rsidR="004C666F" w:rsidRPr="00287452" w:rsidRDefault="004C666F" w:rsidP="00287452">
      <w:pPr>
        <w:pStyle w:val="11"/>
        <w:numPr>
          <w:ilvl w:val="0"/>
          <w:numId w:val="1"/>
        </w:numPr>
        <w:spacing w:line="240" w:lineRule="auto"/>
        <w:jc w:val="both"/>
        <w:rPr>
          <w:sz w:val="24"/>
          <w:szCs w:val="24"/>
          <w:lang w:val="ru-RU"/>
        </w:rPr>
      </w:pPr>
      <w:r w:rsidRPr="00287452">
        <w:rPr>
          <w:sz w:val="24"/>
          <w:szCs w:val="24"/>
          <w:lang w:val="ru-RU"/>
        </w:rPr>
        <w:t xml:space="preserve">Шайкевич А.Я. Введение в лингвистику. М.: </w:t>
      </w:r>
      <w:proofErr w:type="spellStart"/>
      <w:r w:rsidRPr="00287452">
        <w:rPr>
          <w:sz w:val="24"/>
          <w:szCs w:val="24"/>
          <w:lang w:val="ru-RU"/>
        </w:rPr>
        <w:t>Academia</w:t>
      </w:r>
      <w:proofErr w:type="spellEnd"/>
      <w:r w:rsidRPr="00287452">
        <w:rPr>
          <w:sz w:val="24"/>
          <w:szCs w:val="24"/>
          <w:lang w:val="ru-RU"/>
        </w:rPr>
        <w:t>, 2010. 394 с.</w:t>
      </w:r>
    </w:p>
    <w:p w:rsidR="004C666F" w:rsidRPr="00287452" w:rsidRDefault="004C666F" w:rsidP="00287452">
      <w:pPr>
        <w:pStyle w:val="11"/>
        <w:numPr>
          <w:ilvl w:val="0"/>
          <w:numId w:val="1"/>
        </w:numPr>
        <w:spacing w:line="240" w:lineRule="auto"/>
        <w:jc w:val="both"/>
        <w:rPr>
          <w:sz w:val="24"/>
          <w:szCs w:val="24"/>
          <w:lang w:val="ru-RU"/>
        </w:rPr>
      </w:pPr>
      <w:r w:rsidRPr="00584A66">
        <w:rPr>
          <w:sz w:val="24"/>
          <w:szCs w:val="24"/>
          <w:lang w:val="fr-FR"/>
        </w:rPr>
        <w:t xml:space="preserve">Carlier, A. Le genre des inanimés en français: de la forme au sens, et retour // Langue française. </w:t>
      </w:r>
      <w:r w:rsidRPr="00287452">
        <w:rPr>
          <w:sz w:val="24"/>
          <w:szCs w:val="24"/>
          <w:lang w:val="ru-RU"/>
        </w:rPr>
        <w:t>2007. No. 153. P. 45-60.</w:t>
      </w:r>
    </w:p>
    <w:p w:rsidR="004C666F" w:rsidRPr="00287452" w:rsidRDefault="004C666F" w:rsidP="00287452">
      <w:pPr>
        <w:pStyle w:val="11"/>
        <w:numPr>
          <w:ilvl w:val="0"/>
          <w:numId w:val="1"/>
        </w:numPr>
        <w:spacing w:line="240" w:lineRule="auto"/>
        <w:jc w:val="both"/>
        <w:rPr>
          <w:sz w:val="24"/>
          <w:szCs w:val="24"/>
          <w:lang w:val="ru-RU"/>
        </w:rPr>
      </w:pPr>
      <w:r w:rsidRPr="00584A66">
        <w:rPr>
          <w:sz w:val="24"/>
          <w:szCs w:val="24"/>
          <w:lang w:val="fr-FR"/>
        </w:rPr>
        <w:lastRenderedPageBreak/>
        <w:t xml:space="preserve">Martin Riegel, Jean-Christophe Pellat, René Rioul. Grammaire méthodique du français. Paris: Presses Universitaires de France, 2016. </w:t>
      </w:r>
      <w:r w:rsidRPr="00287452">
        <w:rPr>
          <w:sz w:val="24"/>
          <w:szCs w:val="24"/>
          <w:lang w:val="ru-RU"/>
        </w:rPr>
        <w:t>1152 p.</w:t>
      </w:r>
    </w:p>
    <w:p w:rsidR="004C666F" w:rsidRPr="00287452" w:rsidRDefault="004C666F" w:rsidP="00287452">
      <w:pPr>
        <w:pStyle w:val="11"/>
        <w:numPr>
          <w:ilvl w:val="0"/>
          <w:numId w:val="1"/>
        </w:numPr>
        <w:spacing w:line="240" w:lineRule="auto"/>
        <w:jc w:val="both"/>
        <w:rPr>
          <w:sz w:val="24"/>
          <w:szCs w:val="24"/>
        </w:rPr>
      </w:pPr>
      <w:r w:rsidRPr="00584A66">
        <w:rPr>
          <w:sz w:val="24"/>
          <w:szCs w:val="24"/>
          <w:lang w:val="fr-FR"/>
        </w:rPr>
        <w:t xml:space="preserve">Grevisse, M., Goosse, A. Le Bon Usage. 16e édition. Bruxelles: De Boeck Supérieur, 2016. </w:t>
      </w:r>
      <w:r w:rsidRPr="00287452">
        <w:rPr>
          <w:sz w:val="24"/>
          <w:szCs w:val="24"/>
          <w:lang w:val="ru-RU"/>
        </w:rPr>
        <w:t>1760 p. </w:t>
      </w:r>
    </w:p>
    <w:p w:rsidR="004C666F" w:rsidRPr="002D3EBF" w:rsidRDefault="004C666F" w:rsidP="00CA5353">
      <w:pPr>
        <w:pStyle w:val="11"/>
        <w:spacing w:line="240" w:lineRule="auto"/>
        <w:jc w:val="center"/>
      </w:pPr>
      <w:r w:rsidRPr="00CA5353">
        <w:rPr>
          <w:b/>
          <w:sz w:val="24"/>
          <w:szCs w:val="24"/>
        </w:rPr>
        <w:t>REFERENCES</w:t>
      </w:r>
    </w:p>
    <w:p w:rsidR="004C666F" w:rsidRPr="00867E52" w:rsidRDefault="004C666F" w:rsidP="00867E52">
      <w:pPr>
        <w:pStyle w:val="11"/>
        <w:numPr>
          <w:ilvl w:val="0"/>
          <w:numId w:val="4"/>
        </w:numPr>
        <w:spacing w:line="240" w:lineRule="auto"/>
        <w:ind w:left="709" w:hanging="284"/>
        <w:jc w:val="both"/>
        <w:rPr>
          <w:sz w:val="24"/>
          <w:szCs w:val="24"/>
        </w:rPr>
      </w:pPr>
      <w:r w:rsidRPr="00867E52">
        <w:rPr>
          <w:sz w:val="24"/>
          <w:szCs w:val="24"/>
        </w:rPr>
        <w:t>Akisheva N.S. [The essence and nature of the grammatical category. Grammatical categories of different parts of speech] / N.S. Akisheva // [Bulletin of the Kyrgyz-Russian Slavic University], 2018. No. 1. pp. 21-25.</w:t>
      </w:r>
    </w:p>
    <w:p w:rsidR="004C666F" w:rsidRDefault="004C666F" w:rsidP="00867E52">
      <w:pPr>
        <w:pStyle w:val="11"/>
        <w:numPr>
          <w:ilvl w:val="0"/>
          <w:numId w:val="4"/>
        </w:numPr>
        <w:spacing w:line="240" w:lineRule="auto"/>
        <w:ind w:left="709" w:hanging="284"/>
        <w:jc w:val="both"/>
        <w:rPr>
          <w:sz w:val="24"/>
          <w:szCs w:val="24"/>
        </w:rPr>
      </w:pPr>
      <w:r w:rsidRPr="00867E52">
        <w:rPr>
          <w:sz w:val="24"/>
          <w:szCs w:val="24"/>
        </w:rPr>
        <w:t>Basmanova A.G., Turchina B.I. [Nominal parts of speech in the French language: Difficulties of French grammar] / A.G. Basmanova, B.I. Turchina. — M.: Prosveshchenie, 1991. 176 p.</w:t>
      </w:r>
    </w:p>
    <w:p w:rsidR="004C666F" w:rsidRDefault="004C666F" w:rsidP="00867E52">
      <w:pPr>
        <w:pStyle w:val="11"/>
        <w:numPr>
          <w:ilvl w:val="0"/>
          <w:numId w:val="4"/>
        </w:numPr>
        <w:spacing w:line="240" w:lineRule="auto"/>
        <w:ind w:left="709" w:hanging="284"/>
        <w:jc w:val="both"/>
        <w:rPr>
          <w:sz w:val="24"/>
          <w:szCs w:val="24"/>
        </w:rPr>
      </w:pPr>
      <w:r w:rsidRPr="00867E52">
        <w:rPr>
          <w:sz w:val="24"/>
          <w:szCs w:val="24"/>
        </w:rPr>
        <w:t>Vasilieva N.M., Pitskova L.P. [French language. Theoretical grammar, morphology, syntax] / N.M. Vasilieva, L.P. Pitskova. — Moscow: Yurayt, 2020. 445 p.</w:t>
      </w:r>
    </w:p>
    <w:p w:rsidR="004C666F" w:rsidRDefault="004C666F" w:rsidP="00867E52">
      <w:pPr>
        <w:pStyle w:val="11"/>
        <w:numPr>
          <w:ilvl w:val="0"/>
          <w:numId w:val="4"/>
        </w:numPr>
        <w:spacing w:line="240" w:lineRule="auto"/>
        <w:ind w:left="709" w:hanging="284"/>
        <w:jc w:val="both"/>
        <w:rPr>
          <w:sz w:val="24"/>
          <w:szCs w:val="24"/>
        </w:rPr>
      </w:pPr>
      <w:r w:rsidRPr="00867E52">
        <w:rPr>
          <w:sz w:val="24"/>
          <w:szCs w:val="24"/>
        </w:rPr>
        <w:t>Gak V.G. [Theoretical grammar of the French language] / V.G. Gak. — M.: Dobrosvet, 2000. 832 p.</w:t>
      </w:r>
    </w:p>
    <w:p w:rsidR="004C666F" w:rsidRDefault="004C666F" w:rsidP="00867E52">
      <w:pPr>
        <w:pStyle w:val="11"/>
        <w:numPr>
          <w:ilvl w:val="0"/>
          <w:numId w:val="4"/>
        </w:numPr>
        <w:spacing w:line="240" w:lineRule="auto"/>
        <w:ind w:left="709" w:hanging="284"/>
        <w:jc w:val="both"/>
        <w:rPr>
          <w:sz w:val="24"/>
          <w:szCs w:val="24"/>
        </w:rPr>
      </w:pPr>
      <w:r w:rsidRPr="00867E52">
        <w:rPr>
          <w:sz w:val="24"/>
          <w:szCs w:val="24"/>
        </w:rPr>
        <w:t>Diumon N.N., Golovko E.A. [Theoretical grammar (French language)] / N.N. Diumon, E.A. Golovko. — Stavropol: North-Caucasus Federal University (SKFU), 2016. 104 p.</w:t>
      </w:r>
    </w:p>
    <w:p w:rsidR="004C666F" w:rsidRDefault="004C666F" w:rsidP="00867E52">
      <w:pPr>
        <w:pStyle w:val="11"/>
        <w:numPr>
          <w:ilvl w:val="0"/>
          <w:numId w:val="4"/>
        </w:numPr>
        <w:spacing w:line="240" w:lineRule="auto"/>
        <w:ind w:left="709" w:hanging="284"/>
        <w:jc w:val="both"/>
        <w:rPr>
          <w:sz w:val="24"/>
          <w:szCs w:val="24"/>
        </w:rPr>
      </w:pPr>
      <w:r w:rsidRPr="00867E52">
        <w:rPr>
          <w:sz w:val="24"/>
          <w:szCs w:val="24"/>
        </w:rPr>
        <w:t>Mazina N.S. [Expression of the noun gender category in French and Russian] / N.S. Mazina // [Baltic Humanitarian Journal], 2021. No. 1(34). pp. 267-269.</w:t>
      </w:r>
    </w:p>
    <w:p w:rsidR="004C666F" w:rsidRDefault="004C666F" w:rsidP="00867E52">
      <w:pPr>
        <w:pStyle w:val="11"/>
        <w:numPr>
          <w:ilvl w:val="0"/>
          <w:numId w:val="4"/>
        </w:numPr>
        <w:spacing w:line="240" w:lineRule="auto"/>
        <w:ind w:left="709" w:hanging="284"/>
        <w:jc w:val="both"/>
        <w:rPr>
          <w:sz w:val="24"/>
          <w:szCs w:val="24"/>
        </w:rPr>
      </w:pPr>
      <w:r w:rsidRPr="00867E52">
        <w:rPr>
          <w:sz w:val="24"/>
          <w:szCs w:val="24"/>
        </w:rPr>
        <w:t>Minyar-Beloruchev R.K. [Methods of teaching the French language] / R.K. Minyar-Beloruchev. — M.: Prosveshchenie, 1990. 224 p.</w:t>
      </w:r>
    </w:p>
    <w:p w:rsidR="004C666F" w:rsidRDefault="004C666F" w:rsidP="00867E52">
      <w:pPr>
        <w:pStyle w:val="11"/>
        <w:numPr>
          <w:ilvl w:val="0"/>
          <w:numId w:val="4"/>
        </w:numPr>
        <w:spacing w:line="240" w:lineRule="auto"/>
        <w:ind w:left="709" w:hanging="284"/>
        <w:jc w:val="both"/>
        <w:rPr>
          <w:sz w:val="24"/>
          <w:szCs w:val="24"/>
        </w:rPr>
      </w:pPr>
      <w:r w:rsidRPr="00867E52">
        <w:rPr>
          <w:sz w:val="24"/>
          <w:szCs w:val="24"/>
        </w:rPr>
        <w:t>Mauger G. [Practical grammar of the modern French language] / G. Mauger. — St. Petersburg: Lan', 1996. 432 p.</w:t>
      </w:r>
    </w:p>
    <w:p w:rsidR="004C666F" w:rsidRDefault="004C666F" w:rsidP="00867E52">
      <w:pPr>
        <w:pStyle w:val="11"/>
        <w:numPr>
          <w:ilvl w:val="0"/>
          <w:numId w:val="4"/>
        </w:numPr>
        <w:spacing w:line="240" w:lineRule="auto"/>
        <w:ind w:left="709" w:hanging="284"/>
        <w:jc w:val="both"/>
        <w:rPr>
          <w:sz w:val="24"/>
          <w:szCs w:val="24"/>
        </w:rPr>
      </w:pPr>
      <w:r w:rsidRPr="00867E52">
        <w:rPr>
          <w:sz w:val="24"/>
          <w:szCs w:val="24"/>
        </w:rPr>
        <w:t>Tomashpol'skii V.I. [Theoretical grammar of the French language] / V.I. Tomashpol'skii. — Moscow: Yurayt, 2020. 315 p.</w:t>
      </w:r>
    </w:p>
    <w:p w:rsidR="004C666F" w:rsidRPr="00867E52" w:rsidRDefault="004C666F" w:rsidP="00867E52">
      <w:pPr>
        <w:pStyle w:val="11"/>
        <w:numPr>
          <w:ilvl w:val="0"/>
          <w:numId w:val="4"/>
        </w:numPr>
        <w:spacing w:line="240" w:lineRule="auto"/>
        <w:ind w:left="709" w:hanging="284"/>
        <w:jc w:val="both"/>
        <w:rPr>
          <w:sz w:val="24"/>
          <w:szCs w:val="24"/>
        </w:rPr>
      </w:pPr>
      <w:r w:rsidRPr="00867E52">
        <w:rPr>
          <w:sz w:val="24"/>
          <w:szCs w:val="24"/>
        </w:rPr>
        <w:t>Referovskaya E.A. [The formation of Romance literary languages. The French language] / E.A. Referovskaya. — Leningrad: Nauka, 1980. 200 p.</w:t>
      </w:r>
    </w:p>
    <w:p w:rsidR="004C666F" w:rsidRDefault="004C666F" w:rsidP="00867E52">
      <w:pPr>
        <w:pStyle w:val="11"/>
        <w:numPr>
          <w:ilvl w:val="0"/>
          <w:numId w:val="4"/>
        </w:numPr>
        <w:spacing w:line="240" w:lineRule="auto"/>
        <w:ind w:left="709" w:hanging="284"/>
        <w:jc w:val="both"/>
        <w:rPr>
          <w:sz w:val="24"/>
          <w:szCs w:val="24"/>
        </w:rPr>
      </w:pPr>
      <w:r w:rsidRPr="00867E52">
        <w:rPr>
          <w:sz w:val="24"/>
          <w:szCs w:val="24"/>
        </w:rPr>
        <w:t>Stepanova M.D. [Valency theory and valency analysis] / M.D. Stepanova. — M.: URSS, 2022. 112 p.</w:t>
      </w:r>
    </w:p>
    <w:p w:rsidR="004C666F" w:rsidRDefault="004C666F" w:rsidP="00867E52">
      <w:pPr>
        <w:pStyle w:val="11"/>
        <w:numPr>
          <w:ilvl w:val="0"/>
          <w:numId w:val="4"/>
        </w:numPr>
        <w:spacing w:line="240" w:lineRule="auto"/>
        <w:ind w:left="709" w:hanging="284"/>
        <w:jc w:val="both"/>
        <w:rPr>
          <w:sz w:val="24"/>
          <w:szCs w:val="24"/>
        </w:rPr>
      </w:pPr>
      <w:r w:rsidRPr="00867E52">
        <w:rPr>
          <w:sz w:val="24"/>
          <w:szCs w:val="24"/>
        </w:rPr>
        <w:t>Shaikevich A.Ya. [Introduction to linguistics] / A.Ya. Shaikevich. — M.: Academia, 2010. 394 p.</w:t>
      </w:r>
    </w:p>
    <w:p w:rsidR="004C666F" w:rsidRDefault="004C666F" w:rsidP="00867E52">
      <w:pPr>
        <w:pStyle w:val="11"/>
        <w:numPr>
          <w:ilvl w:val="0"/>
          <w:numId w:val="4"/>
        </w:numPr>
        <w:spacing w:line="240" w:lineRule="auto"/>
        <w:ind w:left="709" w:hanging="284"/>
        <w:jc w:val="both"/>
        <w:rPr>
          <w:sz w:val="24"/>
          <w:szCs w:val="24"/>
        </w:rPr>
      </w:pPr>
      <w:r w:rsidRPr="00867E52">
        <w:rPr>
          <w:sz w:val="24"/>
          <w:szCs w:val="24"/>
        </w:rPr>
        <w:t>Carlier A. Le genre des inanimés en français: de la forme au sens, et retour // Langue française, 2007. No. 153. pp. 45-60.</w:t>
      </w:r>
    </w:p>
    <w:p w:rsidR="004C666F" w:rsidRDefault="004C666F" w:rsidP="00867E52">
      <w:pPr>
        <w:pStyle w:val="11"/>
        <w:numPr>
          <w:ilvl w:val="0"/>
          <w:numId w:val="4"/>
        </w:numPr>
        <w:spacing w:line="240" w:lineRule="auto"/>
        <w:ind w:left="709" w:hanging="284"/>
        <w:jc w:val="both"/>
        <w:rPr>
          <w:sz w:val="24"/>
          <w:szCs w:val="24"/>
        </w:rPr>
      </w:pPr>
      <w:r w:rsidRPr="00867E52">
        <w:rPr>
          <w:sz w:val="24"/>
          <w:szCs w:val="24"/>
        </w:rPr>
        <w:t>Martin R., Pellat J.-C., Rioul R. Grammaire méthodique du français. – Paris: Presses Universitaires de France, 2016. 1152 p.</w:t>
      </w:r>
    </w:p>
    <w:p w:rsidR="004C666F" w:rsidRPr="00867E52" w:rsidRDefault="004C666F" w:rsidP="00867E52">
      <w:pPr>
        <w:pStyle w:val="11"/>
        <w:numPr>
          <w:ilvl w:val="0"/>
          <w:numId w:val="4"/>
        </w:numPr>
        <w:spacing w:line="240" w:lineRule="auto"/>
        <w:ind w:left="709" w:hanging="284"/>
        <w:jc w:val="both"/>
        <w:rPr>
          <w:sz w:val="24"/>
          <w:szCs w:val="24"/>
        </w:rPr>
      </w:pPr>
      <w:r w:rsidRPr="00867E52">
        <w:rPr>
          <w:sz w:val="24"/>
          <w:szCs w:val="24"/>
        </w:rPr>
        <w:t>Grevisse M., Goosse A. Le Bon Usage. – Bruxelles: De Boeck Supérieur, 2016. 1760 p.</w:t>
      </w:r>
    </w:p>
    <w:p w:rsidR="004C666F" w:rsidRPr="00D91E9F" w:rsidRDefault="004C666F" w:rsidP="001F2DC9">
      <w:pPr>
        <w:pStyle w:val="11"/>
        <w:spacing w:line="240" w:lineRule="auto"/>
        <w:jc w:val="center"/>
        <w:rPr>
          <w:b/>
          <w:bCs/>
          <w:i/>
          <w:sz w:val="24"/>
          <w:szCs w:val="24"/>
        </w:rPr>
      </w:pPr>
      <w:r w:rsidRPr="00D91E9F">
        <w:rPr>
          <w:b/>
          <w:bCs/>
          <w:i/>
          <w:sz w:val="24"/>
          <w:szCs w:val="24"/>
        </w:rPr>
        <w:t>Информация об авторах:</w:t>
      </w:r>
    </w:p>
    <w:p w:rsidR="004C666F" w:rsidRPr="002D3EBF" w:rsidRDefault="004C666F" w:rsidP="001F2DC9">
      <w:pPr>
        <w:pStyle w:val="11"/>
        <w:spacing w:line="240" w:lineRule="auto"/>
        <w:jc w:val="center"/>
        <w:rPr>
          <w:b/>
          <w:bCs/>
          <w:sz w:val="24"/>
          <w:szCs w:val="24"/>
        </w:rPr>
      </w:pPr>
    </w:p>
    <w:p w:rsidR="004C666F" w:rsidRPr="00D91E9F" w:rsidRDefault="004C666F" w:rsidP="001F2DC9">
      <w:pPr>
        <w:pStyle w:val="11"/>
        <w:spacing w:line="240" w:lineRule="auto"/>
        <w:jc w:val="both"/>
        <w:rPr>
          <w:b/>
          <w:bCs/>
          <w:i/>
          <w:sz w:val="24"/>
          <w:szCs w:val="24"/>
        </w:rPr>
      </w:pPr>
      <w:r w:rsidRPr="00B133E5">
        <w:rPr>
          <w:b/>
          <w:bCs/>
          <w:i/>
          <w:sz w:val="24"/>
          <w:szCs w:val="24"/>
        </w:rPr>
        <w:t xml:space="preserve">А.В. </w:t>
      </w:r>
      <w:r w:rsidRPr="00D91E9F">
        <w:rPr>
          <w:b/>
          <w:bCs/>
          <w:i/>
          <w:sz w:val="24"/>
          <w:szCs w:val="24"/>
        </w:rPr>
        <w:t xml:space="preserve">Кобызева </w:t>
      </w:r>
    </w:p>
    <w:p w:rsidR="004C666F" w:rsidRPr="004D7ED0" w:rsidRDefault="004C666F" w:rsidP="00100F06">
      <w:pPr>
        <w:pStyle w:val="11"/>
        <w:spacing w:line="240" w:lineRule="auto"/>
        <w:rPr>
          <w:rStyle w:val="a3"/>
          <w:sz w:val="24"/>
          <w:szCs w:val="24"/>
          <w:lang w:val="ru-RU"/>
        </w:rPr>
      </w:pPr>
      <w:r>
        <w:rPr>
          <w:sz w:val="24"/>
          <w:szCs w:val="24"/>
          <w:lang w:val="ru-RU"/>
        </w:rPr>
        <w:t xml:space="preserve">БГПУ им. Акмуллы, Уфа, </w:t>
      </w:r>
      <w:r w:rsidRPr="00A81FCE">
        <w:rPr>
          <w:sz w:val="24"/>
          <w:szCs w:val="24"/>
          <w:lang w:val="ru-RU"/>
        </w:rPr>
        <w:t xml:space="preserve">Россия, </w:t>
      </w:r>
      <w:hyperlink r:id="rId9" w:history="1">
        <w:r w:rsidR="00EC67DC" w:rsidRPr="00791F75">
          <w:rPr>
            <w:rStyle w:val="a3"/>
            <w:sz w:val="24"/>
            <w:szCs w:val="24"/>
          </w:rPr>
          <w:t>av.kobyzeva04@gmail.com</w:t>
        </w:r>
      </w:hyperlink>
    </w:p>
    <w:p w:rsidR="00EC67DC" w:rsidRPr="00EC67DC" w:rsidRDefault="00EC67DC" w:rsidP="00EC67DC">
      <w:pPr>
        <w:pStyle w:val="11"/>
        <w:spacing w:line="240" w:lineRule="auto"/>
        <w:jc w:val="both"/>
        <w:rPr>
          <w:b/>
          <w:bCs/>
          <w:i/>
          <w:sz w:val="24"/>
          <w:szCs w:val="24"/>
        </w:rPr>
      </w:pPr>
      <w:r w:rsidRPr="00EC67DC">
        <w:rPr>
          <w:b/>
          <w:bCs/>
          <w:i/>
          <w:sz w:val="24"/>
          <w:szCs w:val="24"/>
        </w:rPr>
        <w:t>А.А. Гаянова</w:t>
      </w:r>
    </w:p>
    <w:p w:rsidR="00EC67DC" w:rsidRPr="004D7ED0" w:rsidRDefault="00EC67DC" w:rsidP="00EC67DC">
      <w:pPr>
        <w:pStyle w:val="11"/>
        <w:spacing w:line="240" w:lineRule="auto"/>
        <w:rPr>
          <w:rStyle w:val="a3"/>
          <w:sz w:val="24"/>
          <w:szCs w:val="24"/>
          <w:lang w:val="ru-RU"/>
        </w:rPr>
      </w:pPr>
      <w:r>
        <w:rPr>
          <w:sz w:val="24"/>
          <w:szCs w:val="24"/>
          <w:lang w:val="ru-RU"/>
        </w:rPr>
        <w:t xml:space="preserve">БГПУ им. </w:t>
      </w:r>
      <w:proofErr w:type="spellStart"/>
      <w:r>
        <w:rPr>
          <w:sz w:val="24"/>
          <w:szCs w:val="24"/>
          <w:lang w:val="ru-RU"/>
        </w:rPr>
        <w:t>Акмуллы</w:t>
      </w:r>
      <w:proofErr w:type="spellEnd"/>
      <w:r>
        <w:rPr>
          <w:sz w:val="24"/>
          <w:szCs w:val="24"/>
          <w:lang w:val="ru-RU"/>
        </w:rPr>
        <w:t xml:space="preserve">, Уфа, </w:t>
      </w:r>
      <w:r w:rsidRPr="00A81FCE">
        <w:rPr>
          <w:sz w:val="24"/>
          <w:szCs w:val="24"/>
          <w:lang w:val="ru-RU"/>
        </w:rPr>
        <w:t xml:space="preserve">Россия, </w:t>
      </w:r>
      <w:proofErr w:type="spellStart"/>
      <w:r w:rsidRPr="00EC67DC">
        <w:rPr>
          <w:rStyle w:val="a3"/>
          <w:sz w:val="24"/>
          <w:szCs w:val="24"/>
          <w:lang w:val="en-US"/>
        </w:rPr>
        <w:t>aigizaga</w:t>
      </w:r>
      <w:proofErr w:type="spellEnd"/>
      <w:r w:rsidRPr="00EC67DC">
        <w:rPr>
          <w:rStyle w:val="a3"/>
          <w:sz w:val="24"/>
          <w:szCs w:val="24"/>
        </w:rPr>
        <w:t>@</w:t>
      </w:r>
      <w:proofErr w:type="spellStart"/>
      <w:r>
        <w:rPr>
          <w:rStyle w:val="a3"/>
          <w:sz w:val="24"/>
          <w:szCs w:val="24"/>
          <w:lang w:val="en-US"/>
        </w:rPr>
        <w:t>yandex</w:t>
      </w:r>
      <w:proofErr w:type="spellEnd"/>
      <w:r w:rsidRPr="004D7ED0">
        <w:rPr>
          <w:rStyle w:val="a3"/>
          <w:sz w:val="24"/>
          <w:szCs w:val="24"/>
          <w:lang w:val="ru-RU"/>
        </w:rPr>
        <w:t>.</w:t>
      </w:r>
      <w:proofErr w:type="spellStart"/>
      <w:r>
        <w:rPr>
          <w:rStyle w:val="a3"/>
          <w:sz w:val="24"/>
          <w:szCs w:val="24"/>
          <w:lang w:val="en-US"/>
        </w:rPr>
        <w:t>ru</w:t>
      </w:r>
      <w:proofErr w:type="spellEnd"/>
    </w:p>
    <w:p w:rsidR="00EC67DC" w:rsidRPr="00EC67DC" w:rsidRDefault="00EC67DC" w:rsidP="00100F06">
      <w:pPr>
        <w:pStyle w:val="11"/>
        <w:spacing w:line="240" w:lineRule="auto"/>
        <w:rPr>
          <w:rStyle w:val="a3"/>
          <w:color w:val="auto"/>
          <w:sz w:val="24"/>
          <w:szCs w:val="24"/>
          <w:u w:val="none"/>
          <w:lang w:val="ru-RU"/>
        </w:rPr>
      </w:pPr>
    </w:p>
    <w:p w:rsidR="004C666F" w:rsidRPr="004D7ED0" w:rsidRDefault="004C666F" w:rsidP="00100F06">
      <w:pPr>
        <w:pStyle w:val="11"/>
        <w:spacing w:line="240" w:lineRule="auto"/>
        <w:rPr>
          <w:b/>
          <w:bCs/>
          <w:i/>
          <w:sz w:val="24"/>
          <w:szCs w:val="24"/>
          <w:lang w:val="en-US"/>
        </w:rPr>
      </w:pPr>
      <w:r w:rsidRPr="00D91E9F">
        <w:rPr>
          <w:b/>
          <w:bCs/>
          <w:i/>
          <w:sz w:val="24"/>
          <w:szCs w:val="24"/>
        </w:rPr>
        <w:t>A</w:t>
      </w:r>
      <w:r w:rsidRPr="004D7ED0">
        <w:rPr>
          <w:b/>
          <w:bCs/>
          <w:i/>
          <w:sz w:val="24"/>
          <w:szCs w:val="24"/>
          <w:lang w:val="en-US"/>
        </w:rPr>
        <w:t>.</w:t>
      </w:r>
      <w:r w:rsidRPr="00D91E9F">
        <w:rPr>
          <w:b/>
          <w:bCs/>
          <w:i/>
          <w:sz w:val="24"/>
          <w:szCs w:val="24"/>
          <w:lang w:val="en-US"/>
        </w:rPr>
        <w:t>V</w:t>
      </w:r>
      <w:r w:rsidRPr="004D7ED0">
        <w:rPr>
          <w:b/>
          <w:bCs/>
          <w:i/>
          <w:sz w:val="24"/>
          <w:szCs w:val="24"/>
          <w:lang w:val="en-US"/>
        </w:rPr>
        <w:t xml:space="preserve">. </w:t>
      </w:r>
      <w:r>
        <w:rPr>
          <w:b/>
          <w:bCs/>
          <w:i/>
          <w:sz w:val="24"/>
          <w:szCs w:val="24"/>
        </w:rPr>
        <w:t>Kobyzeva</w:t>
      </w:r>
    </w:p>
    <w:p w:rsidR="004C666F" w:rsidRPr="004D7ED0" w:rsidRDefault="004C666F" w:rsidP="00810528">
      <w:pPr>
        <w:pStyle w:val="11"/>
        <w:spacing w:line="240" w:lineRule="auto"/>
        <w:jc w:val="both"/>
        <w:rPr>
          <w:rStyle w:val="a3"/>
          <w:color w:val="auto"/>
          <w:sz w:val="24"/>
          <w:szCs w:val="24"/>
          <w:u w:val="none"/>
          <w:lang w:val="en-US"/>
        </w:rPr>
      </w:pPr>
      <w:r w:rsidRPr="00A81FCE">
        <w:rPr>
          <w:sz w:val="24"/>
          <w:szCs w:val="24"/>
        </w:rPr>
        <w:t xml:space="preserve">BSPU </w:t>
      </w:r>
      <w:r w:rsidRPr="003C4A16">
        <w:rPr>
          <w:sz w:val="24"/>
          <w:szCs w:val="24"/>
        </w:rPr>
        <w:t>n.a. M. Akmulla</w:t>
      </w:r>
      <w:r w:rsidRPr="00A81FCE">
        <w:rPr>
          <w:sz w:val="24"/>
          <w:szCs w:val="24"/>
        </w:rPr>
        <w:t>, Ufa, Russia</w:t>
      </w:r>
      <w:r w:rsidRPr="004D7ED0">
        <w:rPr>
          <w:sz w:val="24"/>
          <w:szCs w:val="24"/>
          <w:lang w:val="en-US"/>
        </w:rPr>
        <w:t xml:space="preserve">, </w:t>
      </w:r>
      <w:r w:rsidRPr="00A81FCE">
        <w:rPr>
          <w:rStyle w:val="a3"/>
          <w:sz w:val="24"/>
          <w:szCs w:val="24"/>
        </w:rPr>
        <w:t>av.kobyzeva04@gmail.com</w:t>
      </w:r>
    </w:p>
    <w:p w:rsidR="004C666F" w:rsidRPr="00EC67DC" w:rsidRDefault="00EC67DC" w:rsidP="006A76D0">
      <w:pPr>
        <w:pStyle w:val="11"/>
        <w:spacing w:line="240" w:lineRule="auto"/>
        <w:jc w:val="both"/>
        <w:rPr>
          <w:b/>
          <w:bCs/>
          <w:i/>
          <w:iCs/>
          <w:sz w:val="24"/>
          <w:szCs w:val="24"/>
          <w:lang w:val="en-US"/>
        </w:rPr>
      </w:pPr>
      <w:r w:rsidRPr="00EC67DC">
        <w:rPr>
          <w:b/>
          <w:bCs/>
          <w:i/>
          <w:iCs/>
          <w:sz w:val="24"/>
          <w:szCs w:val="24"/>
          <w:lang w:val="en-US"/>
        </w:rPr>
        <w:t>A.A. Gayanova</w:t>
      </w:r>
    </w:p>
    <w:p w:rsidR="00EC67DC" w:rsidRPr="004D7ED0" w:rsidRDefault="00EC67DC" w:rsidP="00EC67DC">
      <w:pPr>
        <w:pStyle w:val="11"/>
        <w:spacing w:line="240" w:lineRule="auto"/>
        <w:jc w:val="both"/>
        <w:rPr>
          <w:rStyle w:val="a3"/>
          <w:color w:val="auto"/>
          <w:sz w:val="24"/>
          <w:szCs w:val="24"/>
          <w:u w:val="none"/>
          <w:lang w:val="en-US"/>
        </w:rPr>
      </w:pPr>
      <w:r w:rsidRPr="00A81FCE">
        <w:rPr>
          <w:sz w:val="24"/>
          <w:szCs w:val="24"/>
        </w:rPr>
        <w:t xml:space="preserve">BSPU </w:t>
      </w:r>
      <w:r w:rsidRPr="003C4A16">
        <w:rPr>
          <w:sz w:val="24"/>
          <w:szCs w:val="24"/>
        </w:rPr>
        <w:t>n.a. M. Akmulla</w:t>
      </w:r>
      <w:r w:rsidRPr="00A81FCE">
        <w:rPr>
          <w:sz w:val="24"/>
          <w:szCs w:val="24"/>
        </w:rPr>
        <w:t>, Ufa, Russia</w:t>
      </w:r>
      <w:r w:rsidRPr="004D7ED0">
        <w:rPr>
          <w:sz w:val="24"/>
          <w:szCs w:val="24"/>
          <w:lang w:val="en-US"/>
        </w:rPr>
        <w:t xml:space="preserve">, </w:t>
      </w:r>
      <w:proofErr w:type="spellStart"/>
      <w:r w:rsidRPr="00EC67DC">
        <w:rPr>
          <w:rStyle w:val="a3"/>
          <w:sz w:val="24"/>
          <w:szCs w:val="24"/>
          <w:lang w:val="en-US"/>
        </w:rPr>
        <w:t>aigizaga</w:t>
      </w:r>
      <w:proofErr w:type="spellEnd"/>
      <w:r w:rsidRPr="00EC67DC">
        <w:rPr>
          <w:rStyle w:val="a3"/>
          <w:sz w:val="24"/>
          <w:szCs w:val="24"/>
        </w:rPr>
        <w:t>@</w:t>
      </w:r>
      <w:r>
        <w:rPr>
          <w:rStyle w:val="a3"/>
          <w:sz w:val="24"/>
          <w:szCs w:val="24"/>
          <w:lang w:val="en-US"/>
        </w:rPr>
        <w:t>yandex.ru</w:t>
      </w:r>
    </w:p>
    <w:p w:rsidR="004C666F" w:rsidRPr="0023008E" w:rsidRDefault="004C666F" w:rsidP="00867E52">
      <w:pPr>
        <w:pStyle w:val="11"/>
        <w:spacing w:line="240" w:lineRule="auto"/>
        <w:jc w:val="both"/>
        <w:rPr>
          <w:sz w:val="24"/>
          <w:szCs w:val="24"/>
          <w:lang w:val="ru-RU"/>
        </w:rPr>
      </w:pPr>
    </w:p>
    <w:sectPr w:rsidR="004C666F" w:rsidRPr="0023008E" w:rsidSect="00592B9D">
      <w:pgSz w:w="11906" w:h="16838"/>
      <w:pgMar w:top="1134"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162E2" w:rsidRDefault="00B162E2">
      <w:r>
        <w:separator/>
      </w:r>
    </w:p>
  </w:endnote>
  <w:endnote w:type="continuationSeparator" w:id="0">
    <w:p w:rsidR="00B162E2" w:rsidRDefault="00B162E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162E2" w:rsidRDefault="00B162E2">
      <w:r>
        <w:separator/>
      </w:r>
    </w:p>
  </w:footnote>
  <w:footnote w:type="continuationSeparator" w:id="0">
    <w:p w:rsidR="00B162E2" w:rsidRDefault="00B162E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A63487"/>
    <w:multiLevelType w:val="hybridMultilevel"/>
    <w:tmpl w:val="999C5A92"/>
    <w:lvl w:ilvl="0" w:tplc="0419000F">
      <w:start w:val="1"/>
      <w:numFmt w:val="decimal"/>
      <w:lvlText w:val="%1."/>
      <w:lvlJc w:val="left"/>
      <w:pPr>
        <w:tabs>
          <w:tab w:val="num" w:pos="1429"/>
        </w:tabs>
        <w:ind w:left="1429" w:hanging="360"/>
      </w:pPr>
      <w:rPr>
        <w:rFonts w:cs="Times New Roman"/>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1">
    <w:nsid w:val="5CAD1761"/>
    <w:multiLevelType w:val="hybridMultilevel"/>
    <w:tmpl w:val="15F81DAC"/>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
    <w:nsid w:val="71C60D09"/>
    <w:multiLevelType w:val="hybridMultilevel"/>
    <w:tmpl w:val="6C823FB0"/>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749553A3"/>
    <w:multiLevelType w:val="hybridMultilevel"/>
    <w:tmpl w:val="FA3EC804"/>
    <w:lvl w:ilvl="0" w:tplc="4B50B14A">
      <w:start w:val="1"/>
      <w:numFmt w:val="decimal"/>
      <w:lvlText w:val="%1."/>
      <w:lvlJc w:val="left"/>
      <w:pPr>
        <w:tabs>
          <w:tab w:val="num" w:pos="1374"/>
        </w:tabs>
        <w:ind w:left="1374" w:hanging="948"/>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num w:numId="1">
    <w:abstractNumId w:val="2"/>
  </w:num>
  <w:num w:numId="2">
    <w:abstractNumId w:val="1"/>
  </w:num>
  <w:num w:numId="3">
    <w:abstractNumId w:val="0"/>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E0BCD"/>
    <w:rsid w:val="00012E49"/>
    <w:rsid w:val="00026D8F"/>
    <w:rsid w:val="00056570"/>
    <w:rsid w:val="00064175"/>
    <w:rsid w:val="0007127F"/>
    <w:rsid w:val="000950B9"/>
    <w:rsid w:val="000C6585"/>
    <w:rsid w:val="000E02BC"/>
    <w:rsid w:val="00100F06"/>
    <w:rsid w:val="00105210"/>
    <w:rsid w:val="00110538"/>
    <w:rsid w:val="00120873"/>
    <w:rsid w:val="00123374"/>
    <w:rsid w:val="00137CA8"/>
    <w:rsid w:val="00141F8D"/>
    <w:rsid w:val="00144CD3"/>
    <w:rsid w:val="001825BD"/>
    <w:rsid w:val="001974B5"/>
    <w:rsid w:val="001D0822"/>
    <w:rsid w:val="001D6A36"/>
    <w:rsid w:val="001E3FC8"/>
    <w:rsid w:val="001F2DC9"/>
    <w:rsid w:val="00204493"/>
    <w:rsid w:val="00205F8D"/>
    <w:rsid w:val="00214FE4"/>
    <w:rsid w:val="00226785"/>
    <w:rsid w:val="0023008E"/>
    <w:rsid w:val="00233411"/>
    <w:rsid w:val="00233A30"/>
    <w:rsid w:val="00233E1A"/>
    <w:rsid w:val="00234F9C"/>
    <w:rsid w:val="0024360B"/>
    <w:rsid w:val="002526C5"/>
    <w:rsid w:val="00252AA2"/>
    <w:rsid w:val="00260332"/>
    <w:rsid w:val="002706E0"/>
    <w:rsid w:val="0027785F"/>
    <w:rsid w:val="00287452"/>
    <w:rsid w:val="002949E6"/>
    <w:rsid w:val="002968FC"/>
    <w:rsid w:val="002A4F62"/>
    <w:rsid w:val="002D3EBF"/>
    <w:rsid w:val="002D5137"/>
    <w:rsid w:val="002E08F0"/>
    <w:rsid w:val="002E441D"/>
    <w:rsid w:val="002F0D88"/>
    <w:rsid w:val="00325178"/>
    <w:rsid w:val="00350F9B"/>
    <w:rsid w:val="00354EC5"/>
    <w:rsid w:val="00363D88"/>
    <w:rsid w:val="003A18C7"/>
    <w:rsid w:val="003B3CC3"/>
    <w:rsid w:val="003C0459"/>
    <w:rsid w:val="003C35CF"/>
    <w:rsid w:val="003C3DE6"/>
    <w:rsid w:val="003C4A16"/>
    <w:rsid w:val="003F0726"/>
    <w:rsid w:val="00401BE9"/>
    <w:rsid w:val="00414F0F"/>
    <w:rsid w:val="00421543"/>
    <w:rsid w:val="00440CCE"/>
    <w:rsid w:val="004468A7"/>
    <w:rsid w:val="00447D1F"/>
    <w:rsid w:val="004512D0"/>
    <w:rsid w:val="00466AB2"/>
    <w:rsid w:val="00481B87"/>
    <w:rsid w:val="004853C0"/>
    <w:rsid w:val="004A5FAC"/>
    <w:rsid w:val="004B1CBB"/>
    <w:rsid w:val="004C0248"/>
    <w:rsid w:val="004C55E7"/>
    <w:rsid w:val="004C666F"/>
    <w:rsid w:val="004D25B0"/>
    <w:rsid w:val="004D4D3F"/>
    <w:rsid w:val="004D7ED0"/>
    <w:rsid w:val="004E433B"/>
    <w:rsid w:val="004F4B6C"/>
    <w:rsid w:val="005072DB"/>
    <w:rsid w:val="005234CE"/>
    <w:rsid w:val="00540186"/>
    <w:rsid w:val="005411DD"/>
    <w:rsid w:val="00545BCB"/>
    <w:rsid w:val="005522B1"/>
    <w:rsid w:val="00567D31"/>
    <w:rsid w:val="00577171"/>
    <w:rsid w:val="00577349"/>
    <w:rsid w:val="00584A66"/>
    <w:rsid w:val="005910A3"/>
    <w:rsid w:val="00592B9D"/>
    <w:rsid w:val="005A1FC4"/>
    <w:rsid w:val="005B33E7"/>
    <w:rsid w:val="005D2500"/>
    <w:rsid w:val="005D2723"/>
    <w:rsid w:val="005D7F73"/>
    <w:rsid w:val="005E0C4C"/>
    <w:rsid w:val="005E31C2"/>
    <w:rsid w:val="005F2B39"/>
    <w:rsid w:val="00642060"/>
    <w:rsid w:val="00644591"/>
    <w:rsid w:val="006667F0"/>
    <w:rsid w:val="006A76D0"/>
    <w:rsid w:val="006C470E"/>
    <w:rsid w:val="006C604B"/>
    <w:rsid w:val="006C61DA"/>
    <w:rsid w:val="006E0F99"/>
    <w:rsid w:val="006F0473"/>
    <w:rsid w:val="006F6283"/>
    <w:rsid w:val="00707ABD"/>
    <w:rsid w:val="00711D66"/>
    <w:rsid w:val="00711E62"/>
    <w:rsid w:val="00716C2E"/>
    <w:rsid w:val="00721544"/>
    <w:rsid w:val="00723C3C"/>
    <w:rsid w:val="00727A3E"/>
    <w:rsid w:val="00733DD6"/>
    <w:rsid w:val="00750341"/>
    <w:rsid w:val="00766600"/>
    <w:rsid w:val="007810EC"/>
    <w:rsid w:val="00797011"/>
    <w:rsid w:val="007A16F1"/>
    <w:rsid w:val="007A2EEB"/>
    <w:rsid w:val="007B04FF"/>
    <w:rsid w:val="00806389"/>
    <w:rsid w:val="00810528"/>
    <w:rsid w:val="00820C27"/>
    <w:rsid w:val="00866AE1"/>
    <w:rsid w:val="00867E52"/>
    <w:rsid w:val="0087057F"/>
    <w:rsid w:val="008C0691"/>
    <w:rsid w:val="008C1C1C"/>
    <w:rsid w:val="008C449F"/>
    <w:rsid w:val="008E6801"/>
    <w:rsid w:val="008F7F92"/>
    <w:rsid w:val="00906B88"/>
    <w:rsid w:val="009151F6"/>
    <w:rsid w:val="00931FD6"/>
    <w:rsid w:val="009375E7"/>
    <w:rsid w:val="00944BAA"/>
    <w:rsid w:val="009627AB"/>
    <w:rsid w:val="009C447C"/>
    <w:rsid w:val="00A60FA4"/>
    <w:rsid w:val="00A81FCE"/>
    <w:rsid w:val="00A86EED"/>
    <w:rsid w:val="00A904BA"/>
    <w:rsid w:val="00A97243"/>
    <w:rsid w:val="00AA170B"/>
    <w:rsid w:val="00AA551C"/>
    <w:rsid w:val="00AC698E"/>
    <w:rsid w:val="00AD7245"/>
    <w:rsid w:val="00B02DFA"/>
    <w:rsid w:val="00B12AFA"/>
    <w:rsid w:val="00B133E5"/>
    <w:rsid w:val="00B141E2"/>
    <w:rsid w:val="00B162E2"/>
    <w:rsid w:val="00B26915"/>
    <w:rsid w:val="00B638B0"/>
    <w:rsid w:val="00B8186B"/>
    <w:rsid w:val="00B96CF5"/>
    <w:rsid w:val="00BA063C"/>
    <w:rsid w:val="00BA3232"/>
    <w:rsid w:val="00BB0F1C"/>
    <w:rsid w:val="00BD1962"/>
    <w:rsid w:val="00C04444"/>
    <w:rsid w:val="00C16231"/>
    <w:rsid w:val="00C26551"/>
    <w:rsid w:val="00C32164"/>
    <w:rsid w:val="00C820F2"/>
    <w:rsid w:val="00C83BFC"/>
    <w:rsid w:val="00C9475F"/>
    <w:rsid w:val="00CA471F"/>
    <w:rsid w:val="00CA5353"/>
    <w:rsid w:val="00CB10C2"/>
    <w:rsid w:val="00CB172B"/>
    <w:rsid w:val="00CB342B"/>
    <w:rsid w:val="00CC326D"/>
    <w:rsid w:val="00CD31B5"/>
    <w:rsid w:val="00CD4798"/>
    <w:rsid w:val="00D04E97"/>
    <w:rsid w:val="00D12186"/>
    <w:rsid w:val="00D200C6"/>
    <w:rsid w:val="00D27E33"/>
    <w:rsid w:val="00D41D9A"/>
    <w:rsid w:val="00D805A4"/>
    <w:rsid w:val="00D91E9F"/>
    <w:rsid w:val="00D927BC"/>
    <w:rsid w:val="00DC522A"/>
    <w:rsid w:val="00DC55A2"/>
    <w:rsid w:val="00DC635A"/>
    <w:rsid w:val="00DC6EC3"/>
    <w:rsid w:val="00DD0AC8"/>
    <w:rsid w:val="00E024C2"/>
    <w:rsid w:val="00E112CD"/>
    <w:rsid w:val="00E43C35"/>
    <w:rsid w:val="00E70318"/>
    <w:rsid w:val="00E92030"/>
    <w:rsid w:val="00EA54F3"/>
    <w:rsid w:val="00EC67DC"/>
    <w:rsid w:val="00EE0BCD"/>
    <w:rsid w:val="00EE0CAE"/>
    <w:rsid w:val="00EE1558"/>
    <w:rsid w:val="00F00A47"/>
    <w:rsid w:val="00F037A3"/>
    <w:rsid w:val="00F07054"/>
    <w:rsid w:val="00F122B0"/>
    <w:rsid w:val="00F437F3"/>
    <w:rsid w:val="00F46A19"/>
    <w:rsid w:val="00F47180"/>
    <w:rsid w:val="00F51DBA"/>
    <w:rsid w:val="00F534AD"/>
    <w:rsid w:val="00F652E7"/>
    <w:rsid w:val="00F6565D"/>
    <w:rsid w:val="00F93F5C"/>
    <w:rsid w:val="00F96D99"/>
    <w:rsid w:val="00F97442"/>
    <w:rsid w:val="00FA639E"/>
    <w:rsid w:val="00FD5DB1"/>
    <w:rsid w:val="00FD7FA2"/>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country-region"/>
  <w:smartTagType w:namespaceuri="urn:schemas-microsoft-com:office:smarttags" w:name="City"/>
  <w:smartTagType w:namespaceuri="urn:schemas-microsoft-com:office:smarttags" w:name="PlaceType"/>
  <w:smartTagType w:namespaceuri="urn:schemas-microsoft-com:office:smarttags" w:name="PlaceName"/>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33E1A"/>
    <w:rPr>
      <w:kern w:val="2"/>
      <w:sz w:val="24"/>
      <w:szCs w:val="24"/>
      <w:lang w:eastAsia="en-US"/>
    </w:rPr>
  </w:style>
  <w:style w:type="paragraph" w:styleId="1">
    <w:name w:val="heading 1"/>
    <w:basedOn w:val="a"/>
    <w:next w:val="a"/>
    <w:link w:val="10"/>
    <w:uiPriority w:val="99"/>
    <w:qFormat/>
    <w:locked/>
    <w:rsid w:val="00711E62"/>
    <w:pPr>
      <w:keepNext/>
      <w:keepLines/>
      <w:spacing w:before="480" w:line="276" w:lineRule="auto"/>
      <w:outlineLvl w:val="0"/>
    </w:pPr>
    <w:rPr>
      <w:rFonts w:ascii="Cambria" w:hAnsi="Cambria"/>
      <w:b/>
      <w:bCs/>
      <w:color w:val="365F91"/>
      <w:kern w:val="0"/>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711E62"/>
    <w:rPr>
      <w:rFonts w:ascii="Cambria" w:hAnsi="Cambria" w:cs="Times New Roman"/>
      <w:b/>
      <w:bCs/>
      <w:color w:val="365F91"/>
      <w:sz w:val="28"/>
      <w:szCs w:val="28"/>
      <w:lang w:val="ru-RU" w:eastAsia="ru-RU" w:bidi="ar-SA"/>
    </w:rPr>
  </w:style>
  <w:style w:type="paragraph" w:customStyle="1" w:styleId="11">
    <w:name w:val="Стиль1"/>
    <w:basedOn w:val="a"/>
    <w:uiPriority w:val="99"/>
    <w:rsid w:val="002D5137"/>
    <w:pPr>
      <w:spacing w:line="360" w:lineRule="auto"/>
      <w:ind w:firstLine="709"/>
    </w:pPr>
    <w:rPr>
      <w:rFonts w:ascii="Times New Roman" w:hAnsi="Times New Roman"/>
      <w:sz w:val="28"/>
      <w:szCs w:val="28"/>
      <w:lang w:val="ba-RU"/>
    </w:rPr>
  </w:style>
  <w:style w:type="character" w:styleId="a3">
    <w:name w:val="Hyperlink"/>
    <w:uiPriority w:val="99"/>
    <w:rsid w:val="00D200C6"/>
    <w:rPr>
      <w:rFonts w:cs="Times New Roman"/>
      <w:color w:val="0563C1"/>
      <w:u w:val="single"/>
    </w:rPr>
  </w:style>
  <w:style w:type="character" w:customStyle="1" w:styleId="12">
    <w:name w:val="Неразрешенное упоминание1"/>
    <w:uiPriority w:val="99"/>
    <w:semiHidden/>
    <w:rsid w:val="00D200C6"/>
    <w:rPr>
      <w:rFonts w:cs="Times New Roman"/>
      <w:color w:val="605E5C"/>
      <w:shd w:val="clear" w:color="auto" w:fill="E1DFDD"/>
    </w:rPr>
  </w:style>
  <w:style w:type="character" w:customStyle="1" w:styleId="ezkurwreuab5ozgtqnkl">
    <w:name w:val="ezkurwreuab5ozgtqnkl"/>
    <w:uiPriority w:val="99"/>
    <w:rsid w:val="00233411"/>
    <w:rPr>
      <w:rFonts w:cs="Times New Roman"/>
    </w:rPr>
  </w:style>
  <w:style w:type="paragraph" w:styleId="a4">
    <w:name w:val="footer"/>
    <w:basedOn w:val="a"/>
    <w:link w:val="a5"/>
    <w:uiPriority w:val="99"/>
    <w:rsid w:val="00205F8D"/>
    <w:pPr>
      <w:tabs>
        <w:tab w:val="center" w:pos="4677"/>
        <w:tab w:val="right" w:pos="9355"/>
      </w:tabs>
    </w:pPr>
    <w:rPr>
      <w:lang/>
    </w:rPr>
  </w:style>
  <w:style w:type="character" w:customStyle="1" w:styleId="a5">
    <w:name w:val="Нижний колонтитул Знак"/>
    <w:link w:val="a4"/>
    <w:uiPriority w:val="99"/>
    <w:semiHidden/>
    <w:locked/>
    <w:rsid w:val="005A1FC4"/>
    <w:rPr>
      <w:rFonts w:cs="Times New Roman"/>
      <w:kern w:val="2"/>
      <w:sz w:val="24"/>
      <w:szCs w:val="24"/>
      <w:lang w:eastAsia="en-US"/>
    </w:rPr>
  </w:style>
  <w:style w:type="character" w:styleId="a6">
    <w:name w:val="page number"/>
    <w:uiPriority w:val="99"/>
    <w:rsid w:val="00205F8D"/>
    <w:rPr>
      <w:rFonts w:cs="Times New Roman"/>
    </w:rPr>
  </w:style>
  <w:style w:type="paragraph" w:styleId="a7">
    <w:name w:val="List Paragraph"/>
    <w:basedOn w:val="a"/>
    <w:uiPriority w:val="99"/>
    <w:qFormat/>
    <w:rsid w:val="00287452"/>
    <w:pPr>
      <w:ind w:left="720"/>
      <w:contextualSpacing/>
    </w:pPr>
  </w:style>
  <w:style w:type="character" w:customStyle="1" w:styleId="anegp0gi0b9av8jahpyh">
    <w:name w:val="anegp0gi0b9av8jahpyh"/>
    <w:uiPriority w:val="99"/>
    <w:rsid w:val="007A2EEB"/>
    <w:rPr>
      <w:rFonts w:cs="Times New Roman"/>
    </w:rPr>
  </w:style>
  <w:style w:type="character" w:customStyle="1" w:styleId="UnresolvedMention">
    <w:name w:val="Unresolved Mention"/>
    <w:uiPriority w:val="99"/>
    <w:semiHidden/>
    <w:unhideWhenUsed/>
    <w:rsid w:val="00EC67DC"/>
    <w:rPr>
      <w:color w:val="605E5C"/>
      <w:shd w:val="clear" w:color="auto" w:fill="E1DFDD"/>
    </w:rPr>
  </w:style>
</w:styles>
</file>

<file path=word/webSettings.xml><?xml version="1.0" encoding="utf-8"?>
<w:webSettings xmlns:r="http://schemas.openxmlformats.org/officeDocument/2006/relationships" xmlns:w="http://schemas.openxmlformats.org/wordprocessingml/2006/main">
  <w:divs>
    <w:div w:id="1014499705">
      <w:marLeft w:val="0"/>
      <w:marRight w:val="0"/>
      <w:marTop w:val="0"/>
      <w:marBottom w:val="0"/>
      <w:divBdr>
        <w:top w:val="none" w:sz="0" w:space="0" w:color="auto"/>
        <w:left w:val="none" w:sz="0" w:space="0" w:color="auto"/>
        <w:bottom w:val="none" w:sz="0" w:space="0" w:color="auto"/>
        <w:right w:val="none" w:sz="0" w:space="0" w:color="auto"/>
      </w:divBdr>
    </w:div>
    <w:div w:id="1014499707">
      <w:marLeft w:val="0"/>
      <w:marRight w:val="0"/>
      <w:marTop w:val="0"/>
      <w:marBottom w:val="0"/>
      <w:divBdr>
        <w:top w:val="none" w:sz="0" w:space="0" w:color="auto"/>
        <w:left w:val="none" w:sz="0" w:space="0" w:color="auto"/>
        <w:bottom w:val="none" w:sz="0" w:space="0" w:color="auto"/>
        <w:right w:val="none" w:sz="0" w:space="0" w:color="auto"/>
      </w:divBdr>
    </w:div>
    <w:div w:id="1014499708">
      <w:marLeft w:val="0"/>
      <w:marRight w:val="0"/>
      <w:marTop w:val="0"/>
      <w:marBottom w:val="0"/>
      <w:divBdr>
        <w:top w:val="none" w:sz="0" w:space="0" w:color="auto"/>
        <w:left w:val="none" w:sz="0" w:space="0" w:color="auto"/>
        <w:bottom w:val="none" w:sz="0" w:space="0" w:color="auto"/>
        <w:right w:val="none" w:sz="0" w:space="0" w:color="auto"/>
      </w:divBdr>
    </w:div>
    <w:div w:id="1014499711">
      <w:marLeft w:val="0"/>
      <w:marRight w:val="0"/>
      <w:marTop w:val="0"/>
      <w:marBottom w:val="0"/>
      <w:divBdr>
        <w:top w:val="none" w:sz="0" w:space="0" w:color="auto"/>
        <w:left w:val="none" w:sz="0" w:space="0" w:color="auto"/>
        <w:bottom w:val="none" w:sz="0" w:space="0" w:color="auto"/>
        <w:right w:val="none" w:sz="0" w:space="0" w:color="auto"/>
      </w:divBdr>
      <w:divsChild>
        <w:div w:id="1014499709">
          <w:marLeft w:val="1170"/>
          <w:marRight w:val="735"/>
          <w:marTop w:val="0"/>
          <w:marBottom w:val="0"/>
          <w:divBdr>
            <w:top w:val="none" w:sz="0" w:space="0" w:color="auto"/>
            <w:left w:val="none" w:sz="0" w:space="0" w:color="auto"/>
            <w:bottom w:val="none" w:sz="0" w:space="0" w:color="auto"/>
            <w:right w:val="none" w:sz="0" w:space="0" w:color="auto"/>
          </w:divBdr>
        </w:div>
        <w:div w:id="1014499713">
          <w:marLeft w:val="1170"/>
          <w:marRight w:val="735"/>
          <w:marTop w:val="0"/>
          <w:marBottom w:val="0"/>
          <w:divBdr>
            <w:top w:val="none" w:sz="0" w:space="0" w:color="auto"/>
            <w:left w:val="none" w:sz="0" w:space="0" w:color="auto"/>
            <w:bottom w:val="none" w:sz="0" w:space="0" w:color="auto"/>
            <w:right w:val="none" w:sz="0" w:space="0" w:color="auto"/>
          </w:divBdr>
        </w:div>
      </w:divsChild>
    </w:div>
    <w:div w:id="1014499712">
      <w:marLeft w:val="0"/>
      <w:marRight w:val="0"/>
      <w:marTop w:val="0"/>
      <w:marBottom w:val="0"/>
      <w:divBdr>
        <w:top w:val="none" w:sz="0" w:space="0" w:color="auto"/>
        <w:left w:val="none" w:sz="0" w:space="0" w:color="auto"/>
        <w:bottom w:val="none" w:sz="0" w:space="0" w:color="auto"/>
        <w:right w:val="none" w:sz="0" w:space="0" w:color="auto"/>
      </w:divBdr>
      <w:divsChild>
        <w:div w:id="1014499706">
          <w:marLeft w:val="1170"/>
          <w:marRight w:val="735"/>
          <w:marTop w:val="0"/>
          <w:marBottom w:val="0"/>
          <w:divBdr>
            <w:top w:val="none" w:sz="0" w:space="0" w:color="auto"/>
            <w:left w:val="none" w:sz="0" w:space="0" w:color="auto"/>
            <w:bottom w:val="none" w:sz="0" w:space="0" w:color="auto"/>
            <w:right w:val="none" w:sz="0" w:space="0" w:color="auto"/>
          </w:divBdr>
        </w:div>
        <w:div w:id="1014499710">
          <w:marLeft w:val="1170"/>
          <w:marRight w:val="735"/>
          <w:marTop w:val="0"/>
          <w:marBottom w:val="0"/>
          <w:divBdr>
            <w:top w:val="none" w:sz="0" w:space="0" w:color="auto"/>
            <w:left w:val="none" w:sz="0" w:space="0" w:color="auto"/>
            <w:bottom w:val="none" w:sz="0" w:space="0" w:color="auto"/>
            <w:right w:val="none" w:sz="0" w:space="0" w:color="auto"/>
          </w:divBdr>
        </w:div>
      </w:divsChild>
    </w:div>
    <w:div w:id="1014499714">
      <w:marLeft w:val="0"/>
      <w:marRight w:val="0"/>
      <w:marTop w:val="0"/>
      <w:marBottom w:val="0"/>
      <w:divBdr>
        <w:top w:val="none" w:sz="0" w:space="0" w:color="auto"/>
        <w:left w:val="none" w:sz="0" w:space="0" w:color="auto"/>
        <w:bottom w:val="none" w:sz="0" w:space="0" w:color="auto"/>
        <w:right w:val="none" w:sz="0" w:space="0" w:color="auto"/>
      </w:divBdr>
    </w:div>
    <w:div w:id="1014499715">
      <w:marLeft w:val="0"/>
      <w:marRight w:val="0"/>
      <w:marTop w:val="0"/>
      <w:marBottom w:val="0"/>
      <w:divBdr>
        <w:top w:val="none" w:sz="0" w:space="0" w:color="auto"/>
        <w:left w:val="none" w:sz="0" w:space="0" w:color="auto"/>
        <w:bottom w:val="none" w:sz="0" w:space="0" w:color="auto"/>
        <w:right w:val="none" w:sz="0" w:space="0" w:color="auto"/>
      </w:divBdr>
    </w:div>
    <w:div w:id="1014499716">
      <w:marLeft w:val="0"/>
      <w:marRight w:val="0"/>
      <w:marTop w:val="0"/>
      <w:marBottom w:val="0"/>
      <w:divBdr>
        <w:top w:val="none" w:sz="0" w:space="0" w:color="auto"/>
        <w:left w:val="none" w:sz="0" w:space="0" w:color="auto"/>
        <w:bottom w:val="none" w:sz="0" w:space="0" w:color="auto"/>
        <w:right w:val="none" w:sz="0" w:space="0" w:color="auto"/>
      </w:divBdr>
    </w:div>
    <w:div w:id="1014499717">
      <w:marLeft w:val="0"/>
      <w:marRight w:val="0"/>
      <w:marTop w:val="0"/>
      <w:marBottom w:val="0"/>
      <w:divBdr>
        <w:top w:val="none" w:sz="0" w:space="0" w:color="auto"/>
        <w:left w:val="none" w:sz="0" w:space="0" w:color="auto"/>
        <w:bottom w:val="none" w:sz="0" w:space="0" w:color="auto"/>
        <w:right w:val="none" w:sz="0" w:space="0" w:color="auto"/>
      </w:divBdr>
    </w:div>
    <w:div w:id="1014499718">
      <w:marLeft w:val="0"/>
      <w:marRight w:val="0"/>
      <w:marTop w:val="0"/>
      <w:marBottom w:val="0"/>
      <w:divBdr>
        <w:top w:val="none" w:sz="0" w:space="0" w:color="auto"/>
        <w:left w:val="none" w:sz="0" w:space="0" w:color="auto"/>
        <w:bottom w:val="none" w:sz="0" w:space="0" w:color="auto"/>
        <w:right w:val="none" w:sz="0" w:space="0" w:color="auto"/>
      </w:divBdr>
    </w:div>
    <w:div w:id="1014499719">
      <w:marLeft w:val="0"/>
      <w:marRight w:val="0"/>
      <w:marTop w:val="0"/>
      <w:marBottom w:val="0"/>
      <w:divBdr>
        <w:top w:val="none" w:sz="0" w:space="0" w:color="auto"/>
        <w:left w:val="none" w:sz="0" w:space="0" w:color="auto"/>
        <w:bottom w:val="none" w:sz="0" w:space="0" w:color="auto"/>
        <w:right w:val="none" w:sz="0" w:space="0" w:color="auto"/>
      </w:divBdr>
    </w:div>
    <w:div w:id="1014499720">
      <w:marLeft w:val="0"/>
      <w:marRight w:val="0"/>
      <w:marTop w:val="0"/>
      <w:marBottom w:val="0"/>
      <w:divBdr>
        <w:top w:val="none" w:sz="0" w:space="0" w:color="auto"/>
        <w:left w:val="none" w:sz="0" w:space="0" w:color="auto"/>
        <w:bottom w:val="none" w:sz="0" w:space="0" w:color="auto"/>
        <w:right w:val="none" w:sz="0" w:space="0" w:color="auto"/>
      </w:divBdr>
    </w:div>
    <w:div w:id="1014499721">
      <w:marLeft w:val="0"/>
      <w:marRight w:val="0"/>
      <w:marTop w:val="0"/>
      <w:marBottom w:val="0"/>
      <w:divBdr>
        <w:top w:val="none" w:sz="0" w:space="0" w:color="auto"/>
        <w:left w:val="none" w:sz="0" w:space="0" w:color="auto"/>
        <w:bottom w:val="none" w:sz="0" w:space="0" w:color="auto"/>
        <w:right w:val="none" w:sz="0" w:space="0" w:color="auto"/>
      </w:divBdr>
    </w:div>
    <w:div w:id="1014499722">
      <w:marLeft w:val="0"/>
      <w:marRight w:val="0"/>
      <w:marTop w:val="0"/>
      <w:marBottom w:val="0"/>
      <w:divBdr>
        <w:top w:val="none" w:sz="0" w:space="0" w:color="auto"/>
        <w:left w:val="none" w:sz="0" w:space="0" w:color="auto"/>
        <w:bottom w:val="none" w:sz="0" w:space="0" w:color="auto"/>
        <w:right w:val="none" w:sz="0" w:space="0" w:color="auto"/>
      </w:divBdr>
    </w:div>
    <w:div w:id="1014499723">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v.kobyzeva04@gmail.com" TargetMode="External"/><Relationship Id="rId3" Type="http://schemas.openxmlformats.org/officeDocument/2006/relationships/settings" Target="settings.xml"/><Relationship Id="rId7" Type="http://schemas.openxmlformats.org/officeDocument/2006/relationships/hyperlink" Target="mailto:av.kobyzeva04@gmail.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av.kobyzeva04@g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74</TotalTime>
  <Pages>6</Pages>
  <Words>3033</Words>
  <Characters>17290</Characters>
  <Application>Microsoft Office Word</Application>
  <DocSecurity>0</DocSecurity>
  <Lines>144</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20283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Kot_Kotelier</cp:lastModifiedBy>
  <cp:revision>137</cp:revision>
  <dcterms:created xsi:type="dcterms:W3CDTF">2025-08-17T09:10:00Z</dcterms:created>
  <dcterms:modified xsi:type="dcterms:W3CDTF">2026-02-18T14:08:00Z</dcterms:modified>
</cp:coreProperties>
</file>