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33" w:rsidRDefault="00824E33" w:rsidP="00824E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Классный час «Истоки Великой Победы»</w:t>
      </w:r>
      <w:r w:rsidR="00A9095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A90952">
        <w:rPr>
          <w:rFonts w:ascii="Times New Roman" w:hAnsi="Times New Roman" w:cs="Times New Roman"/>
          <w:bCs/>
          <w:sz w:val="28"/>
          <w:szCs w:val="28"/>
        </w:rPr>
        <w:t>воспитание сознательной любви к Родине, уважения к историческому прошлому своего народа на примере подвигов, совершенных в годы Великой Отечественной войны.</w:t>
      </w:r>
    </w:p>
    <w:p w:rsidR="00A90952" w:rsidRPr="00A90952" w:rsidRDefault="00A90952" w:rsidP="00A9095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9095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i/>
          <w:iCs/>
          <w:sz w:val="28"/>
          <w:szCs w:val="28"/>
        </w:rPr>
        <w:t>образовательные: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погрузить детей в атмосферу военного времени;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расширить знания обучающихся о событиях 1941–1945 гг.;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пробудить интерес к изучению исторического прошлого нашей Родины.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i/>
          <w:iCs/>
          <w:sz w:val="28"/>
          <w:szCs w:val="28"/>
        </w:rPr>
        <w:t>воспитательные: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 xml:space="preserve">- воспитание у обучающихся благодарной памяти </w:t>
      </w:r>
      <w:proofErr w:type="gramStart"/>
      <w:r w:rsidRPr="00A90952">
        <w:rPr>
          <w:rFonts w:ascii="Times New Roman" w:hAnsi="Times New Roman" w:cs="Times New Roman"/>
          <w:bCs/>
          <w:sz w:val="28"/>
          <w:szCs w:val="28"/>
        </w:rPr>
        <w:t>о простых советских людях</w:t>
      </w:r>
      <w:proofErr w:type="gramEnd"/>
      <w:r w:rsidRPr="00A90952">
        <w:rPr>
          <w:rFonts w:ascii="Times New Roman" w:hAnsi="Times New Roman" w:cs="Times New Roman"/>
          <w:bCs/>
          <w:sz w:val="28"/>
          <w:szCs w:val="28"/>
        </w:rPr>
        <w:t xml:space="preserve"> победивших фашизм, чувства гордости за свою страну;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воспитание уважения к подвигам героев Великой Отечественной войны и чувства гордости за них;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воспитание уважения и благодарности к ветеранам ВОВ;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воспитание честности, благородства, сострадания;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преемственность героических традиций старших поколений для обеспечения счастливого будущего своей Родины;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содействовать воспитанию патриотизма и любви к своей “малой” Родине.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i/>
          <w:iCs/>
          <w:sz w:val="28"/>
          <w:szCs w:val="28"/>
        </w:rPr>
        <w:t>развивающие: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развивать интерес к изучению истории;</w:t>
      </w:r>
    </w:p>
    <w:p w:rsidR="00A90952" w:rsidRPr="00A90952" w:rsidRDefault="00A90952" w:rsidP="00A90952">
      <w:pPr>
        <w:rPr>
          <w:rFonts w:ascii="Times New Roman" w:hAnsi="Times New Roman" w:cs="Times New Roman"/>
          <w:bCs/>
          <w:sz w:val="28"/>
          <w:szCs w:val="28"/>
        </w:rPr>
      </w:pPr>
      <w:r w:rsidRPr="00A90952">
        <w:rPr>
          <w:rFonts w:ascii="Times New Roman" w:hAnsi="Times New Roman" w:cs="Times New Roman"/>
          <w:bCs/>
          <w:sz w:val="28"/>
          <w:szCs w:val="28"/>
        </w:rPr>
        <w:t>- расширять область знаний, обогащать словарный запас обучающихся.</w:t>
      </w:r>
    </w:p>
    <w:p w:rsidR="00A90952" w:rsidRDefault="00A90952" w:rsidP="00824E3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24E33" w:rsidRPr="00824E33" w:rsidRDefault="00824E33" w:rsidP="00A90952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E33">
        <w:rPr>
          <w:rFonts w:ascii="Times New Roman" w:hAnsi="Times New Roman" w:cs="Times New Roman"/>
          <w:b/>
          <w:bCs/>
          <w:sz w:val="28"/>
          <w:szCs w:val="28"/>
        </w:rPr>
        <w:t>Ход мероприятия.</w:t>
      </w:r>
    </w:p>
    <w:p w:rsidR="00824E33" w:rsidRDefault="00824E33" w:rsidP="00824E3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Присоединение.</w:t>
      </w:r>
    </w:p>
    <w:p w:rsidR="00824E33" w:rsidRDefault="00824E33" w:rsidP="00824E33">
      <w:pPr>
        <w:rPr>
          <w:rFonts w:ascii="Times New Roman" w:hAnsi="Times New Roman" w:cs="Times New Roman"/>
          <w:sz w:val="28"/>
          <w:szCs w:val="28"/>
        </w:rPr>
      </w:pPr>
      <w:r w:rsidRPr="00824E33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824E3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Добрый день, уважаемые гости, ребята. Сегодня тема нашего занятия «Истоки Великой Победы». Как вы понимаете это название? Что значит слово  Истоки? Истоки – это начало. Сегодня мы попробуем </w:t>
      </w:r>
      <w:r>
        <w:rPr>
          <w:rFonts w:ascii="Times New Roman" w:hAnsi="Times New Roman" w:cs="Times New Roman"/>
          <w:sz w:val="28"/>
          <w:szCs w:val="28"/>
        </w:rPr>
        <w:lastRenderedPageBreak/>
        <w:t>выяснить, что помогло людям одержать Великую Победу, обратимся к истории, чтобы понять Истоки Победы.</w:t>
      </w:r>
    </w:p>
    <w:p w:rsidR="00824E33" w:rsidRDefault="00824E33" w:rsidP="00824E33">
      <w:pPr>
        <w:rPr>
          <w:rFonts w:ascii="Times New Roman" w:hAnsi="Times New Roman" w:cs="Times New Roman"/>
          <w:b/>
          <w:sz w:val="28"/>
          <w:szCs w:val="28"/>
        </w:rPr>
      </w:pPr>
      <w:r w:rsidRPr="00824E33">
        <w:rPr>
          <w:rFonts w:ascii="Times New Roman" w:hAnsi="Times New Roman" w:cs="Times New Roman"/>
          <w:b/>
          <w:sz w:val="28"/>
          <w:szCs w:val="28"/>
        </w:rPr>
        <w:t>2. Беседа о подвиге народа.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4E33" w:rsidRDefault="00824E33" w:rsidP="00824E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824E33">
        <w:rPr>
          <w:rFonts w:ascii="Times New Roman" w:hAnsi="Times New Roman" w:cs="Times New Roman"/>
          <w:sz w:val="28"/>
          <w:szCs w:val="28"/>
        </w:rPr>
        <w:t>Ребята, расскажите</w:t>
      </w:r>
      <w:r w:rsidR="00674B00">
        <w:rPr>
          <w:rFonts w:ascii="Times New Roman" w:hAnsi="Times New Roman" w:cs="Times New Roman"/>
          <w:sz w:val="28"/>
          <w:szCs w:val="28"/>
        </w:rPr>
        <w:t>, пожалуйста, почему важно сохранить память о нашей Великой Победе? (</w:t>
      </w:r>
      <w:r w:rsidR="00674B00" w:rsidRPr="00A90952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674B00">
        <w:rPr>
          <w:rFonts w:ascii="Times New Roman" w:hAnsi="Times New Roman" w:cs="Times New Roman"/>
          <w:sz w:val="28"/>
          <w:szCs w:val="28"/>
        </w:rPr>
        <w:t>)</w:t>
      </w:r>
    </w:p>
    <w:p w:rsidR="00674B00" w:rsidRDefault="00674B00" w:rsidP="00824E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живем в Великий год – год 80-летия Победы нашего народа над фашистской Германией. Многие пытаются переписать историю Второй мировой войны, принизить значение нашей с вами Родины в Великой Победе, убрать само понятие Великая Отечественная война. Но мы помним о не смеем забывать о том, какую цену мы заплатили за нашу Победу.</w:t>
      </w:r>
    </w:p>
    <w:p w:rsidR="00674B00" w:rsidRPr="00674B00" w:rsidRDefault="00674B00" w:rsidP="00674B00">
      <w:pPr>
        <w:rPr>
          <w:rFonts w:ascii="Times New Roman" w:hAnsi="Times New Roman" w:cs="Times New Roman"/>
          <w:sz w:val="28"/>
          <w:szCs w:val="28"/>
        </w:rPr>
      </w:pPr>
      <w:r w:rsidRPr="00674B00">
        <w:rPr>
          <w:rFonts w:ascii="Times New Roman" w:hAnsi="Times New Roman" w:cs="Times New Roman"/>
          <w:sz w:val="28"/>
          <w:szCs w:val="28"/>
        </w:rPr>
        <w:t>https://vkvideo.ru/video-137961550_456240035?ref_domain=yastatic.net</w:t>
      </w:r>
    </w:p>
    <w:p w:rsidR="00674B00" w:rsidRPr="00674B00" w:rsidRDefault="00674B00" w:rsidP="00674B00">
      <w:pPr>
        <w:rPr>
          <w:rFonts w:ascii="Times New Roman" w:hAnsi="Times New Roman" w:cs="Times New Roman"/>
          <w:sz w:val="28"/>
          <w:szCs w:val="28"/>
        </w:rPr>
      </w:pPr>
      <w:r w:rsidRPr="00674B00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B00">
        <w:rPr>
          <w:rFonts w:ascii="Times New Roman" w:hAnsi="Times New Roman" w:cs="Times New Roman"/>
          <w:sz w:val="28"/>
          <w:szCs w:val="28"/>
        </w:rPr>
        <w:t>Наше Отечество выстояло в борьбе с сильным и коварным врагом, совершив подвиги, длившиеся четыре огненных года.</w:t>
      </w:r>
    </w:p>
    <w:p w:rsidR="00674B00" w:rsidRDefault="00674B00" w:rsidP="00674B0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674B00">
        <w:rPr>
          <w:rFonts w:ascii="Times New Roman" w:hAnsi="Times New Roman" w:cs="Times New Roman"/>
          <w:sz w:val="28"/>
          <w:szCs w:val="28"/>
        </w:rPr>
        <w:t xml:space="preserve">- Как вы понимаете слово – “подвиг”? </w:t>
      </w:r>
      <w:r w:rsidRPr="00674B00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674B00" w:rsidRPr="00674B00" w:rsidRDefault="00674B00" w:rsidP="00674B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Чтобы правильно растолковать это слово,  обратимся к толковому словарю В.И. Даля.</w:t>
      </w:r>
    </w:p>
    <w:p w:rsidR="00674B00" w:rsidRPr="00674B00" w:rsidRDefault="00674B00" w:rsidP="00674B00">
      <w:pPr>
        <w:rPr>
          <w:rFonts w:ascii="Times New Roman" w:hAnsi="Times New Roman" w:cs="Times New Roman"/>
          <w:sz w:val="28"/>
          <w:szCs w:val="28"/>
        </w:rPr>
      </w:pPr>
      <w:r w:rsidRPr="00674B00">
        <w:rPr>
          <w:rFonts w:ascii="Times New Roman" w:hAnsi="Times New Roman" w:cs="Times New Roman"/>
          <w:sz w:val="28"/>
          <w:szCs w:val="28"/>
        </w:rPr>
        <w:t>- Подвиг – это когда в великом бескорыстном</w:t>
      </w:r>
      <w:r w:rsidRPr="00674B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74B00">
        <w:rPr>
          <w:rFonts w:ascii="Times New Roman" w:hAnsi="Times New Roman" w:cs="Times New Roman"/>
          <w:sz w:val="28"/>
          <w:szCs w:val="28"/>
        </w:rPr>
        <w:t>порыве души человек отдает себя людям, во имя</w:t>
      </w:r>
      <w:r w:rsidRPr="00674B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74B00">
        <w:rPr>
          <w:rFonts w:ascii="Times New Roman" w:hAnsi="Times New Roman" w:cs="Times New Roman"/>
          <w:sz w:val="28"/>
          <w:szCs w:val="28"/>
        </w:rPr>
        <w:t>людей жертвует всем, даже собственной жизнью.</w:t>
      </w:r>
    </w:p>
    <w:p w:rsidR="00674B00" w:rsidRPr="00674B00" w:rsidRDefault="00674B00" w:rsidP="00674B00">
      <w:pPr>
        <w:rPr>
          <w:rFonts w:ascii="Times New Roman" w:hAnsi="Times New Roman" w:cs="Times New Roman"/>
          <w:sz w:val="28"/>
          <w:szCs w:val="28"/>
        </w:rPr>
      </w:pPr>
      <w:r w:rsidRPr="00674B00">
        <w:rPr>
          <w:rFonts w:ascii="Times New Roman" w:hAnsi="Times New Roman" w:cs="Times New Roman"/>
          <w:sz w:val="28"/>
          <w:szCs w:val="28"/>
        </w:rPr>
        <w:t>- Бывает подвиг одного человека, двух, трех, сотен, тысяч, а бывает ПОДВИГ НАРОДА, когда народ поднимается</w:t>
      </w:r>
      <w:r w:rsidRPr="00674B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74B00">
        <w:rPr>
          <w:rFonts w:ascii="Times New Roman" w:hAnsi="Times New Roman" w:cs="Times New Roman"/>
          <w:sz w:val="28"/>
          <w:szCs w:val="28"/>
        </w:rPr>
        <w:t>на защиту Отечества, его чести, достоинства и свободы.</w:t>
      </w:r>
    </w:p>
    <w:p w:rsidR="006D52C2" w:rsidRPr="006D52C2" w:rsidRDefault="006D52C2" w:rsidP="006D52C2">
      <w:pPr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Весь народ поднялся</w:t>
      </w:r>
      <w:r w:rsidRPr="006D52C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D52C2">
        <w:rPr>
          <w:rFonts w:ascii="Times New Roman" w:hAnsi="Times New Roman" w:cs="Times New Roman"/>
          <w:sz w:val="28"/>
          <w:szCs w:val="28"/>
        </w:rPr>
        <w:t>на защиту Родины. Двадцать семь миллионов человеческих жизней унесла война. Фашизм не щадил ни женщин, ни стариков, ни детей.</w:t>
      </w:r>
    </w:p>
    <w:p w:rsidR="006D52C2" w:rsidRPr="006D52C2" w:rsidRDefault="006D52C2" w:rsidP="006D52C2">
      <w:pPr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Вспомним их поименно…</w:t>
      </w:r>
      <w:r w:rsidRPr="006D52C2">
        <w:rPr>
          <w:rFonts w:ascii="Times New Roman" w:hAnsi="Times New Roman" w:cs="Times New Roman"/>
          <w:sz w:val="28"/>
          <w:szCs w:val="28"/>
        </w:rPr>
        <w:br/>
        <w:t>Горем вспомним своим!</w:t>
      </w:r>
      <w:r w:rsidRPr="006D52C2">
        <w:rPr>
          <w:rFonts w:ascii="Times New Roman" w:hAnsi="Times New Roman" w:cs="Times New Roman"/>
          <w:sz w:val="28"/>
          <w:szCs w:val="28"/>
        </w:rPr>
        <w:br/>
        <w:t>Это нужно не мертвым,</w:t>
      </w:r>
      <w:r w:rsidRPr="006D52C2">
        <w:rPr>
          <w:rFonts w:ascii="Times New Roman" w:hAnsi="Times New Roman" w:cs="Times New Roman"/>
          <w:sz w:val="28"/>
          <w:szCs w:val="28"/>
        </w:rPr>
        <w:br/>
        <w:t>Это нужно – живым!</w:t>
      </w:r>
    </w:p>
    <w:p w:rsidR="00674B00" w:rsidRDefault="006D52C2" w:rsidP="00824E33">
      <w:pPr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52C2">
        <w:rPr>
          <w:rFonts w:ascii="Times New Roman" w:hAnsi="Times New Roman" w:cs="Times New Roman"/>
          <w:sz w:val="28"/>
          <w:szCs w:val="28"/>
        </w:rPr>
        <w:t xml:space="preserve">Сейчас </w:t>
      </w:r>
      <w:r>
        <w:rPr>
          <w:rFonts w:ascii="Times New Roman" w:hAnsi="Times New Roman" w:cs="Times New Roman"/>
          <w:sz w:val="28"/>
          <w:szCs w:val="28"/>
        </w:rPr>
        <w:t xml:space="preserve">ежегодно на день Победы во всех городах и селах распространена акция «Бессмертный полк». В нашем классе есть свой «Бессмертный полк», с которым мы ежегодно выходим на Парад Победы. Вот сейчас, передавая по кругу георгиевскую ленточку, которая напоминает </w:t>
      </w:r>
      <w:r>
        <w:rPr>
          <w:rFonts w:ascii="Times New Roman" w:hAnsi="Times New Roman" w:cs="Times New Roman"/>
          <w:sz w:val="28"/>
          <w:szCs w:val="28"/>
        </w:rPr>
        <w:lastRenderedPageBreak/>
        <w:t>нам о том, какой ценой досталась нам наша Победа, вы расскажете о героях Вов в вашей семье.</w:t>
      </w:r>
    </w:p>
    <w:p w:rsidR="006D52C2" w:rsidRDefault="006D52C2" w:rsidP="00824E33">
      <w:pPr>
        <w:rPr>
          <w:rFonts w:ascii="Times New Roman" w:hAnsi="Times New Roman" w:cs="Times New Roman"/>
          <w:b/>
          <w:sz w:val="28"/>
          <w:szCs w:val="28"/>
        </w:rPr>
      </w:pPr>
      <w:r w:rsidRPr="006D52C2">
        <w:rPr>
          <w:rFonts w:ascii="Times New Roman" w:hAnsi="Times New Roman" w:cs="Times New Roman"/>
          <w:b/>
          <w:sz w:val="28"/>
          <w:szCs w:val="28"/>
        </w:rPr>
        <w:t>3. Ресурсный круг «Я горжусь своими предками».</w:t>
      </w:r>
    </w:p>
    <w:p w:rsidR="006D52C2" w:rsidRPr="006D52C2" w:rsidRDefault="006D52C2" w:rsidP="006D52C2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6D52C2">
        <w:rPr>
          <w:rFonts w:ascii="Times New Roman" w:hAnsi="Times New Roman" w:cs="Times New Roman"/>
          <w:i/>
          <w:iCs/>
          <w:sz w:val="28"/>
          <w:szCs w:val="28"/>
        </w:rPr>
        <w:t>Учитель и дети по кругу рассказывают о сво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их членах семьи – участниках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ВОв</w:t>
      </w:r>
      <w:proofErr w:type="spellEnd"/>
      <w:r w:rsidRPr="006D52C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6D52C2" w:rsidRDefault="006D52C2" w:rsidP="006D52C2">
      <w:pPr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D52C2">
        <w:rPr>
          <w:rFonts w:ascii="Times New Roman" w:hAnsi="Times New Roman" w:cs="Times New Roman"/>
          <w:sz w:val="28"/>
          <w:szCs w:val="28"/>
        </w:rPr>
        <w:t>Благодаря нашим дедам и прадедам наше Отечество одержало победу. Сейчас они, хоть и их нет в живых, все равно рядом с нами, в наших сердцах. Все они солдаты “Бессмертного полка”. Этот полк действительно бессмертен, пока мы помним и чтим каждого офицера и солдата.</w:t>
      </w:r>
    </w:p>
    <w:p w:rsidR="006D52C2" w:rsidRPr="006D52C2" w:rsidRDefault="006D52C2" w:rsidP="006D52C2">
      <w:pPr>
        <w:rPr>
          <w:rFonts w:ascii="Times New Roman" w:hAnsi="Times New Roman" w:cs="Times New Roman"/>
          <w:b/>
          <w:sz w:val="28"/>
          <w:szCs w:val="28"/>
        </w:rPr>
      </w:pPr>
      <w:r w:rsidRPr="006D52C2">
        <w:rPr>
          <w:rFonts w:ascii="Times New Roman" w:hAnsi="Times New Roman" w:cs="Times New Roman"/>
          <w:b/>
          <w:sz w:val="28"/>
          <w:szCs w:val="28"/>
        </w:rPr>
        <w:t>4. Активное занятие</w:t>
      </w:r>
    </w:p>
    <w:p w:rsidR="006D52C2" w:rsidRDefault="006D52C2" w:rsidP="006D52C2">
      <w:pPr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b/>
          <w:iCs/>
          <w:sz w:val="28"/>
          <w:szCs w:val="28"/>
        </w:rPr>
        <w:t>Учитель: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D52C2">
        <w:rPr>
          <w:rFonts w:ascii="Times New Roman" w:hAnsi="Times New Roman" w:cs="Times New Roman"/>
          <w:sz w:val="28"/>
          <w:szCs w:val="28"/>
        </w:rPr>
        <w:t>Ребята, мы с вами говорим о подвиге нашего народа. Каждый участник этой войны – герой. Героические дела люди совершали, вовсе не помышляя о геройстве. Они защищали Родину.</w:t>
      </w:r>
    </w:p>
    <w:p w:rsidR="006D52C2" w:rsidRDefault="006D52C2" w:rsidP="006D5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вы думаете, какие качества человека помогли нашему народу одержать победу? Чтобы ответить на этот вопрос, мы разделимся на группы, и каждая группа выберет те качества, которые считает нужными. Готовимся 2 минуты.</w:t>
      </w:r>
    </w:p>
    <w:p w:rsidR="006D52C2" w:rsidRDefault="006D52C2" w:rsidP="006D5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проверим, как вы выполнили это задание. Что вы выбрали?</w:t>
      </w:r>
    </w:p>
    <w:p w:rsidR="006D52C2" w:rsidRPr="006D52C2" w:rsidRDefault="006D52C2" w:rsidP="006D52C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D52C2">
        <w:rPr>
          <w:rFonts w:ascii="Times New Roman" w:hAnsi="Times New Roman" w:cs="Times New Roman"/>
          <w:b/>
          <w:i/>
          <w:sz w:val="28"/>
          <w:szCs w:val="28"/>
        </w:rPr>
        <w:t>Карточка.</w:t>
      </w:r>
    </w:p>
    <w:p w:rsidR="006D52C2" w:rsidRPr="006D52C2" w:rsidRDefault="006D52C2" w:rsidP="006D52C2">
      <w:pPr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Карточка</w:t>
      </w:r>
    </w:p>
    <w:p w:rsidR="006D52C2" w:rsidRPr="006D52C2" w:rsidRDefault="006D52C2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Любовь к Отечеству.</w:t>
      </w:r>
    </w:p>
    <w:p w:rsidR="006D52C2" w:rsidRPr="006D52C2" w:rsidRDefault="006D52C2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Надежда и вера в победу.</w:t>
      </w:r>
    </w:p>
    <w:p w:rsidR="006D52C2" w:rsidRPr="006D52C2" w:rsidRDefault="006D52C2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Храбрость и стойкость.</w:t>
      </w:r>
    </w:p>
    <w:p w:rsidR="006D52C2" w:rsidRPr="006D52C2" w:rsidRDefault="00796F6D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Страх.</w:t>
      </w:r>
    </w:p>
    <w:p w:rsidR="006D52C2" w:rsidRPr="006D52C2" w:rsidRDefault="006D52C2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Отвага и мужество.</w:t>
      </w:r>
    </w:p>
    <w:p w:rsidR="006D52C2" w:rsidRPr="006D52C2" w:rsidRDefault="006D52C2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Молитва и упование на помощь божию.</w:t>
      </w:r>
    </w:p>
    <w:p w:rsidR="006D52C2" w:rsidRPr="006D52C2" w:rsidRDefault="006D52C2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Отчаяние.</w:t>
      </w:r>
    </w:p>
    <w:p w:rsidR="006D52C2" w:rsidRPr="006D52C2" w:rsidRDefault="006D52C2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Злость.</w:t>
      </w:r>
    </w:p>
    <w:p w:rsidR="006D52C2" w:rsidRDefault="006D52C2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 w:rsidRPr="006D52C2">
        <w:rPr>
          <w:rFonts w:ascii="Times New Roman" w:hAnsi="Times New Roman" w:cs="Times New Roman"/>
          <w:sz w:val="28"/>
          <w:szCs w:val="28"/>
        </w:rPr>
        <w:t>Уныние.</w:t>
      </w:r>
    </w:p>
    <w:p w:rsidR="00796F6D" w:rsidRDefault="00796F6D" w:rsidP="006D52C2">
      <w:pPr>
        <w:numPr>
          <w:ilvl w:val="0"/>
          <w:numId w:val="6"/>
        </w:numPr>
        <w:tabs>
          <w:tab w:val="clear" w:pos="0"/>
          <w:tab w:val="clear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Трусость.</w:t>
      </w:r>
    </w:p>
    <w:p w:rsidR="00796F6D" w:rsidRDefault="00796F6D" w:rsidP="00796F6D">
      <w:pPr>
        <w:tabs>
          <w:tab w:val="left" w:pos="0"/>
          <w:tab w:val="left" w:pos="54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A90952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 w:rsidRPr="00796F6D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6F6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благодарна вам за такие ответы. И очень надеюсь, что каждый из нас в трудную минуту для Родины встанет на ее защиту.</w:t>
      </w:r>
    </w:p>
    <w:p w:rsidR="00796F6D" w:rsidRDefault="00796F6D" w:rsidP="00796F6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Беседа о преподобном Савве Сторожевском.</w:t>
      </w:r>
    </w:p>
    <w:p w:rsid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796F6D">
        <w:rPr>
          <w:rFonts w:ascii="Times New Roman" w:hAnsi="Times New Roman" w:cs="Times New Roman"/>
          <w:sz w:val="28"/>
          <w:szCs w:val="28"/>
        </w:rPr>
        <w:t>:</w:t>
      </w:r>
      <w:r w:rsidRPr="00796F6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96F6D">
        <w:rPr>
          <w:rFonts w:ascii="Times New Roman" w:hAnsi="Times New Roman" w:cs="Times New Roman"/>
          <w:sz w:val="28"/>
          <w:szCs w:val="28"/>
        </w:rPr>
        <w:t>Не только патриотизму русских людей обязана была победа русского народа, но и его глубокой вере в помощь Божию.</w:t>
      </w:r>
    </w:p>
    <w:p w:rsid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 w:rsidRPr="00796F6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Сегодня вы узнаете о</w:t>
      </w:r>
      <w:r w:rsidRPr="00796F6D">
        <w:rPr>
          <w:rFonts w:ascii="Times New Roman" w:hAnsi="Times New Roman" w:cs="Times New Roman"/>
          <w:sz w:val="28"/>
          <w:szCs w:val="28"/>
        </w:rPr>
        <w:t xml:space="preserve"> Святом Савве Сторожевском, ученике преп. Сергия, который простирает свою помощь и свое благословение русским воинам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F6D" w:rsidRPr="00796F6D" w:rsidRDefault="00796F6D" w:rsidP="00796F6D">
      <w:pPr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Рассказы </w:t>
      </w:r>
      <w:r w:rsidRPr="00796F6D">
        <w:rPr>
          <w:rFonts w:ascii="Times New Roman" w:hAnsi="Times New Roman" w:cs="Times New Roman"/>
          <w:i/>
          <w:iCs/>
          <w:sz w:val="28"/>
          <w:szCs w:val="28"/>
        </w:rPr>
        <w:t xml:space="preserve"> детей:</w:t>
      </w:r>
    </w:p>
    <w:p w:rsidR="00796F6D" w:rsidRPr="00796F6D" w:rsidRDefault="00796F6D" w:rsidP="00796F6D">
      <w:pPr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96F6D">
        <w:rPr>
          <w:rFonts w:ascii="Times New Roman" w:hAnsi="Times New Roman" w:cs="Times New Roman"/>
          <w:i/>
          <w:iCs/>
          <w:sz w:val="28"/>
          <w:szCs w:val="28"/>
        </w:rPr>
        <w:t>1) О Савве Сторожевском – ученике преподобного Сергия Радонежского.</w:t>
      </w:r>
    </w:p>
    <w:p w:rsidR="00796F6D" w:rsidRPr="00796F6D" w:rsidRDefault="00796F6D" w:rsidP="00796F6D">
      <w:pPr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96F6D">
        <w:rPr>
          <w:rFonts w:ascii="Times New Roman" w:hAnsi="Times New Roman" w:cs="Times New Roman"/>
          <w:i/>
          <w:iCs/>
          <w:sz w:val="28"/>
          <w:szCs w:val="28"/>
        </w:rPr>
        <w:t xml:space="preserve">2) Основание обители </w:t>
      </w:r>
      <w:proofErr w:type="spellStart"/>
      <w:r w:rsidRPr="00796F6D">
        <w:rPr>
          <w:rFonts w:ascii="Times New Roman" w:hAnsi="Times New Roman" w:cs="Times New Roman"/>
          <w:i/>
          <w:iCs/>
          <w:sz w:val="28"/>
          <w:szCs w:val="28"/>
        </w:rPr>
        <w:t>прп</w:t>
      </w:r>
      <w:proofErr w:type="spellEnd"/>
      <w:r w:rsidRPr="00796F6D">
        <w:rPr>
          <w:rFonts w:ascii="Times New Roman" w:hAnsi="Times New Roman" w:cs="Times New Roman"/>
          <w:i/>
          <w:iCs/>
          <w:sz w:val="28"/>
          <w:szCs w:val="28"/>
        </w:rPr>
        <w:t xml:space="preserve">. Саввой </w:t>
      </w:r>
      <w:proofErr w:type="spellStart"/>
      <w:r w:rsidRPr="00796F6D">
        <w:rPr>
          <w:rFonts w:ascii="Times New Roman" w:hAnsi="Times New Roman" w:cs="Times New Roman"/>
          <w:i/>
          <w:iCs/>
          <w:sz w:val="28"/>
          <w:szCs w:val="28"/>
        </w:rPr>
        <w:t>Сторожевским</w:t>
      </w:r>
      <w:proofErr w:type="spellEnd"/>
      <w:r w:rsidRPr="00796F6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96F6D" w:rsidRPr="00796F6D" w:rsidRDefault="00796F6D" w:rsidP="00796F6D">
      <w:pPr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96F6D">
        <w:rPr>
          <w:rFonts w:ascii="Times New Roman" w:hAnsi="Times New Roman" w:cs="Times New Roman"/>
          <w:i/>
          <w:iCs/>
          <w:sz w:val="28"/>
          <w:szCs w:val="28"/>
        </w:rPr>
        <w:t xml:space="preserve">3) Чудеса Преподобного Саввы </w:t>
      </w:r>
      <w:proofErr w:type="spellStart"/>
      <w:r w:rsidRPr="00796F6D">
        <w:rPr>
          <w:rFonts w:ascii="Times New Roman" w:hAnsi="Times New Roman" w:cs="Times New Roman"/>
          <w:i/>
          <w:iCs/>
          <w:sz w:val="28"/>
          <w:szCs w:val="28"/>
        </w:rPr>
        <w:t>Сторожевского</w:t>
      </w:r>
      <w:proofErr w:type="spellEnd"/>
      <w:r w:rsidRPr="00796F6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96F6D" w:rsidRPr="00796F6D" w:rsidRDefault="00796F6D" w:rsidP="00796F6D">
      <w:pPr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96F6D">
        <w:rPr>
          <w:rFonts w:ascii="Times New Roman" w:hAnsi="Times New Roman" w:cs="Times New Roman"/>
          <w:i/>
          <w:iCs/>
          <w:sz w:val="28"/>
          <w:szCs w:val="28"/>
        </w:rPr>
        <w:t>4) О защите Звенигорода и чуде спасения монастыря в годы войны.</w:t>
      </w:r>
    </w:p>
    <w:p w:rsid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 1</w:t>
      </w:r>
      <w:r w:rsidRPr="00796F6D">
        <w:rPr>
          <w:rFonts w:ascii="Times New Roman" w:hAnsi="Times New Roman" w:cs="Times New Roman"/>
          <w:b/>
          <w:sz w:val="28"/>
          <w:szCs w:val="28"/>
        </w:rPr>
        <w:t>:</w:t>
      </w:r>
      <w:r w:rsidRPr="00796F6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96F6D">
        <w:rPr>
          <w:rFonts w:ascii="Times New Roman" w:hAnsi="Times New Roman" w:cs="Times New Roman"/>
          <w:sz w:val="28"/>
          <w:szCs w:val="28"/>
        </w:rPr>
        <w:t xml:space="preserve">Игумен “земли Русской” преподобный Сергий Радонежский вошел в историю нашей страны не только собственными подвижническими трудами, но также и тем, что воспитал целое поколение святых, которые разошлись из его обители по всей Руси. Одним из таких известных учеников преподобного Сергия был Савва </w:t>
      </w:r>
      <w:proofErr w:type="spellStart"/>
      <w:r w:rsidRPr="00796F6D">
        <w:rPr>
          <w:rFonts w:ascii="Times New Roman" w:hAnsi="Times New Roman" w:cs="Times New Roman"/>
          <w:sz w:val="28"/>
          <w:szCs w:val="28"/>
        </w:rPr>
        <w:t>Сторожевский</w:t>
      </w:r>
      <w:proofErr w:type="spellEnd"/>
      <w:r w:rsidRPr="00796F6D">
        <w:rPr>
          <w:rFonts w:ascii="Times New Roman" w:hAnsi="Times New Roman" w:cs="Times New Roman"/>
          <w:sz w:val="28"/>
          <w:szCs w:val="28"/>
        </w:rPr>
        <w:t>, Звенигородский чудотворец.</w:t>
      </w:r>
    </w:p>
    <w:p w:rsidR="00796F6D" w:rsidRP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 w:rsidRPr="00796F6D">
        <w:rPr>
          <w:rFonts w:ascii="Times New Roman" w:hAnsi="Times New Roman" w:cs="Times New Roman"/>
          <w:sz w:val="28"/>
          <w:szCs w:val="28"/>
        </w:rPr>
        <w:t>В 1398 году он был отправлен в Звенигород, чтобы начать строительство нового монастыря.</w:t>
      </w:r>
    </w:p>
    <w:p w:rsid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 w:rsidRPr="00796F6D">
        <w:rPr>
          <w:rFonts w:ascii="Times New Roman" w:hAnsi="Times New Roman" w:cs="Times New Roman"/>
          <w:sz w:val="28"/>
          <w:szCs w:val="28"/>
        </w:rPr>
        <w:t xml:space="preserve">Первой церковью нового монастыря стал деревянный храм во имя Рождества Пресвятой Богородицы, возведенный в самой высокой точке </w:t>
      </w:r>
      <w:proofErr w:type="spellStart"/>
      <w:r w:rsidRPr="00796F6D">
        <w:rPr>
          <w:rFonts w:ascii="Times New Roman" w:hAnsi="Times New Roman" w:cs="Times New Roman"/>
          <w:sz w:val="28"/>
          <w:szCs w:val="28"/>
        </w:rPr>
        <w:t>Сторожевского</w:t>
      </w:r>
      <w:proofErr w:type="spellEnd"/>
      <w:r w:rsidRPr="00796F6D">
        <w:rPr>
          <w:rFonts w:ascii="Times New Roman" w:hAnsi="Times New Roman" w:cs="Times New Roman"/>
          <w:sz w:val="28"/>
          <w:szCs w:val="28"/>
        </w:rPr>
        <w:t xml:space="preserve"> холма и удивительно напоминавший первый храм Троице-Сергиевой Лавры, выстроенный еще преподобным Сергием Радонежским. Рядом с Рождественским храмом появилась келья первого настоятеля обители, где долгие часы святой проводил в молитвенных бдениях, и небольшая часовенка над святым источником.</w:t>
      </w:r>
    </w:p>
    <w:p w:rsidR="00796F6D" w:rsidRP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 w:rsidRPr="00796F6D">
        <w:rPr>
          <w:rFonts w:ascii="Times New Roman" w:hAnsi="Times New Roman" w:cs="Times New Roman"/>
          <w:sz w:val="28"/>
          <w:szCs w:val="28"/>
        </w:rPr>
        <w:t xml:space="preserve">Весть о том, что в новой обители </w:t>
      </w:r>
      <w:proofErr w:type="spellStart"/>
      <w:r w:rsidRPr="00796F6D">
        <w:rPr>
          <w:rFonts w:ascii="Times New Roman" w:hAnsi="Times New Roman" w:cs="Times New Roman"/>
          <w:sz w:val="28"/>
          <w:szCs w:val="28"/>
        </w:rPr>
        <w:t>настоятельствует</w:t>
      </w:r>
      <w:proofErr w:type="spellEnd"/>
      <w:r w:rsidRPr="00796F6D">
        <w:rPr>
          <w:rFonts w:ascii="Times New Roman" w:hAnsi="Times New Roman" w:cs="Times New Roman"/>
          <w:sz w:val="28"/>
          <w:szCs w:val="28"/>
        </w:rPr>
        <w:t xml:space="preserve"> ближайший ученик </w:t>
      </w:r>
      <w:proofErr w:type="spellStart"/>
      <w:r w:rsidRPr="00796F6D">
        <w:rPr>
          <w:rFonts w:ascii="Times New Roman" w:hAnsi="Times New Roman" w:cs="Times New Roman"/>
          <w:sz w:val="28"/>
          <w:szCs w:val="28"/>
        </w:rPr>
        <w:t>прп</w:t>
      </w:r>
      <w:proofErr w:type="spellEnd"/>
      <w:r w:rsidRPr="00796F6D">
        <w:rPr>
          <w:rFonts w:ascii="Times New Roman" w:hAnsi="Times New Roman" w:cs="Times New Roman"/>
          <w:sz w:val="28"/>
          <w:szCs w:val="28"/>
        </w:rPr>
        <w:t>. Сергия Радонежского, облетела всю округу, и под духовное руководство Саввы отовсюду стали стекаться монашествующие. Обитель разрасталась, строились новые кельи.</w:t>
      </w:r>
    </w:p>
    <w:p w:rsid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Ученик 2</w:t>
      </w:r>
      <w:r w:rsidRPr="00796F6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96F6D">
        <w:rPr>
          <w:rFonts w:ascii="Times New Roman" w:hAnsi="Times New Roman" w:cs="Times New Roman"/>
          <w:sz w:val="28"/>
          <w:szCs w:val="28"/>
        </w:rPr>
        <w:t xml:space="preserve"> Преподобный Савва </w:t>
      </w:r>
      <w:proofErr w:type="spellStart"/>
      <w:r w:rsidRPr="00796F6D">
        <w:rPr>
          <w:rFonts w:ascii="Times New Roman" w:hAnsi="Times New Roman" w:cs="Times New Roman"/>
          <w:sz w:val="28"/>
          <w:szCs w:val="28"/>
        </w:rPr>
        <w:t>Сторожевский</w:t>
      </w:r>
      <w:proofErr w:type="spellEnd"/>
      <w:r w:rsidRPr="00796F6D">
        <w:rPr>
          <w:rFonts w:ascii="Times New Roman" w:hAnsi="Times New Roman" w:cs="Times New Roman"/>
          <w:sz w:val="28"/>
          <w:szCs w:val="28"/>
        </w:rPr>
        <w:t xml:space="preserve"> еще при жизни прославился даром прозорливости. После того как он отошел ко Господу, при его гробе стало происходить столько чудес, что, как отмечают исследователи, количество их “не поддается подсчету”.</w:t>
      </w:r>
    </w:p>
    <w:p w:rsidR="00796F6D" w:rsidRP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 w:rsidRPr="00796F6D">
        <w:rPr>
          <w:rFonts w:ascii="Times New Roman" w:hAnsi="Times New Roman" w:cs="Times New Roman"/>
          <w:sz w:val="28"/>
          <w:szCs w:val="28"/>
        </w:rPr>
        <w:t xml:space="preserve">Однажды в </w:t>
      </w:r>
      <w:proofErr w:type="spellStart"/>
      <w:r w:rsidRPr="00796F6D">
        <w:rPr>
          <w:rFonts w:ascii="Times New Roman" w:hAnsi="Times New Roman" w:cs="Times New Roman"/>
          <w:sz w:val="28"/>
          <w:szCs w:val="28"/>
        </w:rPr>
        <w:t>Савво-Сторожевский</w:t>
      </w:r>
      <w:proofErr w:type="spellEnd"/>
      <w:r w:rsidRPr="00796F6D">
        <w:rPr>
          <w:rFonts w:ascii="Times New Roman" w:hAnsi="Times New Roman" w:cs="Times New Roman"/>
          <w:sz w:val="28"/>
          <w:szCs w:val="28"/>
        </w:rPr>
        <w:t xml:space="preserve"> монастырь приехал боярский сын Иван Ртищев. С собой он привез своего сына Георгия, который страдал недугом немоты. Иван Ртищев совершил необычный поступок: усердно помолившись и попросив помощи у преподобного Саввы, он влил в рот своему сыну немного монастырского кваса. После этого и произошло чудо: Георгий заговорил, а через некоторое время его недуг полностью исчез. Пораженный произошедшим чудом, Иван Ртищев попросил у игумена обители еще кваса, чтобы с его помощью исцелить тех, кто остался дома (естественно, страдавших разными болезнями). Кваса ему дали. Вернувшись домой, он сначала занимался лечением своих домашних и слуг, из которых многих исцелил, а впоследствии и сам избавился от давно мучившей его болезни.</w:t>
      </w:r>
    </w:p>
    <w:p w:rsidR="00796F6D" w:rsidRP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 w:rsidRPr="00796F6D">
        <w:rPr>
          <w:rFonts w:ascii="Times New Roman" w:hAnsi="Times New Roman" w:cs="Times New Roman"/>
          <w:sz w:val="28"/>
          <w:szCs w:val="28"/>
        </w:rPr>
        <w:t>Однако наиболее известное чудо, которое совершил преподобный Савва, произошло во время Отечественной войны 1812 года. Когда Наполеон уже был в занятой им Москве, его пасынок и вице-король Италии принц Евгений (</w:t>
      </w:r>
      <w:proofErr w:type="spellStart"/>
      <w:r w:rsidRPr="00796F6D">
        <w:rPr>
          <w:rFonts w:ascii="Times New Roman" w:hAnsi="Times New Roman" w:cs="Times New Roman"/>
          <w:sz w:val="28"/>
          <w:szCs w:val="28"/>
        </w:rPr>
        <w:t>Эжен</w:t>
      </w:r>
      <w:proofErr w:type="spellEnd"/>
      <w:r w:rsidRPr="00796F6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96F6D">
        <w:rPr>
          <w:rFonts w:ascii="Times New Roman" w:hAnsi="Times New Roman" w:cs="Times New Roman"/>
          <w:sz w:val="28"/>
          <w:szCs w:val="28"/>
        </w:rPr>
        <w:t>Богарне</w:t>
      </w:r>
      <w:proofErr w:type="spellEnd"/>
      <w:r w:rsidRPr="00796F6D">
        <w:rPr>
          <w:rFonts w:ascii="Times New Roman" w:hAnsi="Times New Roman" w:cs="Times New Roman"/>
          <w:sz w:val="28"/>
          <w:szCs w:val="28"/>
        </w:rPr>
        <w:t xml:space="preserve"> обосновался в Звенигороде.</w:t>
      </w:r>
    </w:p>
    <w:p w:rsidR="006E14CE" w:rsidRPr="006E14CE" w:rsidRDefault="006E14CE" w:rsidP="006E14CE">
      <w:pPr>
        <w:ind w:left="360"/>
        <w:rPr>
          <w:rFonts w:ascii="Times New Roman" w:hAnsi="Times New Roman" w:cs="Times New Roman"/>
          <w:sz w:val="28"/>
          <w:szCs w:val="28"/>
        </w:rPr>
      </w:pPr>
      <w:r w:rsidRPr="006E14CE">
        <w:rPr>
          <w:rFonts w:ascii="Times New Roman" w:hAnsi="Times New Roman" w:cs="Times New Roman"/>
          <w:sz w:val="28"/>
          <w:szCs w:val="28"/>
        </w:rPr>
        <w:t xml:space="preserve">Однажды поздно вечером, как признался после принц – то ли наяву, то ли уже во сне – ему явился некий старец в черном монашеском облачении. Приблизившись к принцу, он сказал: “Не вели войску своему расхищать монастырь, особенно уносить что-либо из церкви; если ты исполнишь мою просьбу, то Бог помилует тебя, и ты возвратишься в свое отечество целым и невредимым”. Пораженный и устрашенный видением, принц с нетерпением стал ждать утра. Наутро он сразу же отправился в ту церковь, о которой ему было сказано. Войдя внутрь и увидев икону святого, он узнал на ней старца, который явился ему накануне. После этого Евгений </w:t>
      </w:r>
      <w:proofErr w:type="spellStart"/>
      <w:r w:rsidRPr="006E14CE">
        <w:rPr>
          <w:rFonts w:ascii="Times New Roman" w:hAnsi="Times New Roman" w:cs="Times New Roman"/>
          <w:sz w:val="28"/>
          <w:szCs w:val="28"/>
        </w:rPr>
        <w:t>Богарне</w:t>
      </w:r>
      <w:proofErr w:type="spellEnd"/>
      <w:r w:rsidRPr="006E14CE">
        <w:rPr>
          <w:rFonts w:ascii="Times New Roman" w:hAnsi="Times New Roman" w:cs="Times New Roman"/>
          <w:sz w:val="28"/>
          <w:szCs w:val="28"/>
        </w:rPr>
        <w:t xml:space="preserve"> отдал приказ войскам направиться в Москву. При этом церковь он запер своей личной печатью, чтобы все имущество осталось в целости и невредимости. Обещание преподобного Саввы исполнилось – принц Евгений вернулся на родину живым, в то время как многие из его соплеменников навсегда остались лежать в русской земле. Впоследствии потомки </w:t>
      </w:r>
      <w:proofErr w:type="spellStart"/>
      <w:r w:rsidRPr="006E14CE">
        <w:rPr>
          <w:rFonts w:ascii="Times New Roman" w:hAnsi="Times New Roman" w:cs="Times New Roman"/>
          <w:sz w:val="28"/>
          <w:szCs w:val="28"/>
        </w:rPr>
        <w:t>Богарне</w:t>
      </w:r>
      <w:proofErr w:type="spellEnd"/>
      <w:r w:rsidRPr="006E14CE">
        <w:rPr>
          <w:rFonts w:ascii="Times New Roman" w:hAnsi="Times New Roman" w:cs="Times New Roman"/>
          <w:sz w:val="28"/>
          <w:szCs w:val="28"/>
        </w:rPr>
        <w:t xml:space="preserve"> породнились с русским императорским домом – сын принца Евгения женился на дочери императора Николая I. </w:t>
      </w:r>
      <w:r w:rsidRPr="006E14CE">
        <w:rPr>
          <w:rFonts w:ascii="Times New Roman" w:hAnsi="Times New Roman" w:cs="Times New Roman"/>
          <w:sz w:val="28"/>
          <w:szCs w:val="28"/>
        </w:rPr>
        <w:lastRenderedPageBreak/>
        <w:t xml:space="preserve">Семья эта жила в России до 1917 года под фамилией герцогов </w:t>
      </w:r>
      <w:proofErr w:type="spellStart"/>
      <w:r w:rsidRPr="006E14CE">
        <w:rPr>
          <w:rFonts w:ascii="Times New Roman" w:hAnsi="Times New Roman" w:cs="Times New Roman"/>
          <w:sz w:val="28"/>
          <w:szCs w:val="28"/>
        </w:rPr>
        <w:t>Лейхтенбергских</w:t>
      </w:r>
      <w:proofErr w:type="spellEnd"/>
      <w:r w:rsidRPr="006E14CE">
        <w:rPr>
          <w:rFonts w:ascii="Times New Roman" w:hAnsi="Times New Roman" w:cs="Times New Roman"/>
          <w:sz w:val="28"/>
          <w:szCs w:val="28"/>
        </w:rPr>
        <w:t>.</w:t>
      </w:r>
    </w:p>
    <w:p w:rsidR="006E14CE" w:rsidRPr="006E14CE" w:rsidRDefault="006E14CE" w:rsidP="006E14C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Ученик 3</w:t>
      </w:r>
      <w:r w:rsidRPr="006E14C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E14CE">
        <w:rPr>
          <w:rFonts w:ascii="Times New Roman" w:hAnsi="Times New Roman" w:cs="Times New Roman"/>
          <w:sz w:val="28"/>
          <w:szCs w:val="28"/>
        </w:rPr>
        <w:t xml:space="preserve"> Преподобный Савва незримо охранял свою обитель.</w:t>
      </w:r>
    </w:p>
    <w:p w:rsidR="006E14CE" w:rsidRPr="006E14CE" w:rsidRDefault="006E14CE" w:rsidP="006E14CE">
      <w:pPr>
        <w:ind w:left="360"/>
        <w:rPr>
          <w:rFonts w:ascii="Times New Roman" w:hAnsi="Times New Roman" w:cs="Times New Roman"/>
          <w:sz w:val="28"/>
          <w:szCs w:val="28"/>
        </w:rPr>
      </w:pPr>
      <w:r w:rsidRPr="006E14CE">
        <w:rPr>
          <w:rFonts w:ascii="Times New Roman" w:hAnsi="Times New Roman" w:cs="Times New Roman"/>
          <w:sz w:val="28"/>
          <w:szCs w:val="28"/>
        </w:rPr>
        <w:t>Как во время</w:t>
      </w:r>
      <w:r w:rsidRPr="006E14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>Первой мировой</w:t>
      </w:r>
      <w:r w:rsidRPr="006E14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>войны, с 1941 по 1944 год на территории обители располагается госпиталь.</w:t>
      </w:r>
      <w:r w:rsidRPr="006E14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>В конце</w:t>
      </w:r>
      <w:r w:rsidRPr="006E14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>ноября 1941 года немецкие войска, взяв Истру, вплотную подошли к Звенигороду.</w:t>
      </w:r>
      <w:r w:rsidRPr="006E14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>Линия фронта проходила всего в трех километрах от стен монастыря.</w:t>
      </w:r>
      <w:r w:rsidRPr="006E14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>Но уже 3–5 декабря 1941 года левофланговые дивизии 16-й армии во взаимодействии с 5-й армией отбросили немецкие войска из большой излучины р. Москвы</w:t>
      </w:r>
      <w:r w:rsidRPr="006E14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>северо-восточнее Звенигорода.</w:t>
      </w:r>
      <w:r w:rsidRPr="006E14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>За всю войну на территории монастыря не взорвалось ни одной бомбы, не упало ни одного вражеского</w:t>
      </w:r>
      <w:r w:rsidRPr="006E14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>снаряда, не залетело ни одной шальной пули.</w:t>
      </w:r>
    </w:p>
    <w:p w:rsidR="00796F6D" w:rsidRDefault="006E14CE" w:rsidP="00796F6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6E14CE">
        <w:rPr>
          <w:rFonts w:ascii="Times New Roman" w:hAnsi="Times New Roman" w:cs="Times New Roman"/>
          <w:b/>
          <w:sz w:val="28"/>
          <w:szCs w:val="28"/>
        </w:rPr>
        <w:t>6. Заключительный этап. Итог занятия.</w:t>
      </w:r>
    </w:p>
    <w:p w:rsidR="006E14CE" w:rsidRDefault="006E14CE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 xml:space="preserve">Можно сказать, что и Савва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Сторожевский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совершил подвиг? (</w:t>
      </w:r>
      <w:r w:rsidRPr="006E14CE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E14CE" w:rsidRDefault="006E14CE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 w:rsidRPr="006E14CE">
        <w:rPr>
          <w:rFonts w:ascii="Times New Roman" w:hAnsi="Times New Roman" w:cs="Times New Roman"/>
          <w:sz w:val="28"/>
          <w:szCs w:val="28"/>
        </w:rPr>
        <w:t>Те люди,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4CE">
        <w:rPr>
          <w:rFonts w:ascii="Times New Roman" w:hAnsi="Times New Roman" w:cs="Times New Roman"/>
          <w:sz w:val="28"/>
          <w:szCs w:val="28"/>
        </w:rPr>
        <w:t xml:space="preserve">которые хотят </w:t>
      </w:r>
      <w:r>
        <w:rPr>
          <w:rFonts w:ascii="Times New Roman" w:hAnsi="Times New Roman" w:cs="Times New Roman"/>
          <w:sz w:val="28"/>
          <w:szCs w:val="28"/>
        </w:rPr>
        <w:t xml:space="preserve">быть истинными христианами совершают подвиг против всякого греха, их называют подвижниками. 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подвязаются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пути веры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праведничества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Именно Савва является великим подвижником христианства. Скажите, в чем вы видите истоки подвига народа в Великой Отечественной войне? (</w:t>
      </w:r>
      <w:r w:rsidRPr="006E14CE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E14CE" w:rsidRDefault="006E14CE" w:rsidP="006E14CE">
      <w:pPr>
        <w:ind w:left="360"/>
        <w:rPr>
          <w:rFonts w:ascii="Times New Roman" w:hAnsi="Times New Roman" w:cs="Times New Roman"/>
          <w:sz w:val="28"/>
          <w:szCs w:val="28"/>
        </w:rPr>
      </w:pPr>
      <w:r w:rsidRPr="006E14CE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6E14CE">
        <w:rPr>
          <w:rFonts w:ascii="Times New Roman" w:hAnsi="Times New Roman" w:cs="Times New Roman"/>
          <w:sz w:val="28"/>
          <w:szCs w:val="28"/>
        </w:rPr>
        <w:t xml:space="preserve">Конечно же, истоки победы нашего народа – это любовь к Отечеству вера в победу, храбрость и стойкость, самопожертвование и отвага, упование на помощь божию. </w:t>
      </w:r>
    </w:p>
    <w:p w:rsidR="006E14CE" w:rsidRPr="006E14CE" w:rsidRDefault="006E14CE" w:rsidP="006E14C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E14CE">
        <w:rPr>
          <w:rFonts w:ascii="Times New Roman" w:hAnsi="Times New Roman" w:cs="Times New Roman"/>
          <w:sz w:val="28"/>
          <w:szCs w:val="28"/>
        </w:rPr>
        <w:t xml:space="preserve">Почему качества, которые вы не </w:t>
      </w:r>
      <w:proofErr w:type="gramStart"/>
      <w:r w:rsidRPr="006E14CE">
        <w:rPr>
          <w:rFonts w:ascii="Times New Roman" w:hAnsi="Times New Roman" w:cs="Times New Roman"/>
          <w:sz w:val="28"/>
          <w:szCs w:val="28"/>
        </w:rPr>
        <w:t>выбрали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могут быть истоками Победы?</w:t>
      </w:r>
    </w:p>
    <w:p w:rsidR="006E14CE" w:rsidRDefault="006E14CE" w:rsidP="00796F6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Рефлексия.</w:t>
      </w:r>
    </w:p>
    <w:p w:rsidR="00A90952" w:rsidRDefault="00A90952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 w:rsidRPr="00A9095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0952">
        <w:rPr>
          <w:rFonts w:ascii="Times New Roman" w:hAnsi="Times New Roman" w:cs="Times New Roman"/>
          <w:sz w:val="28"/>
          <w:szCs w:val="28"/>
        </w:rPr>
        <w:t>Сегодня мы с вами,</w:t>
      </w:r>
      <w:r>
        <w:rPr>
          <w:rFonts w:ascii="Times New Roman" w:hAnsi="Times New Roman" w:cs="Times New Roman"/>
          <w:sz w:val="28"/>
          <w:szCs w:val="28"/>
        </w:rPr>
        <w:t xml:space="preserve"> побеждая в себе пороки, тоже можем совершить подвиг, победить себя. И только тот, кто сможет победить себя, становится героем.</w:t>
      </w:r>
    </w:p>
    <w:p w:rsidR="00A90952" w:rsidRDefault="00A90952" w:rsidP="00796F6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 военнослужащие, участвующие в СВО, с самого начала проявляют настоящий героизм, преданность Военной присяге и преемственность боевым традициям Российской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Армии,надеясь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помощь Божию.</w:t>
      </w:r>
    </w:p>
    <w:p w:rsidR="00A90952" w:rsidRPr="00A90952" w:rsidRDefault="00A90952" w:rsidP="00A90952">
      <w:pPr>
        <w:ind w:left="360"/>
        <w:rPr>
          <w:rFonts w:ascii="Times New Roman" w:hAnsi="Times New Roman" w:cs="Times New Roman"/>
          <w:sz w:val="28"/>
          <w:szCs w:val="28"/>
        </w:rPr>
      </w:pPr>
      <w:r w:rsidRPr="00A90952">
        <w:rPr>
          <w:rFonts w:ascii="Times New Roman" w:hAnsi="Times New Roman" w:cs="Times New Roman"/>
          <w:sz w:val="28"/>
          <w:szCs w:val="28"/>
        </w:rPr>
        <w:lastRenderedPageBreak/>
        <w:t>Завершить наше занятие я хочу словами Владимира Владимировича Путина: «Сила России – внутри нас самих, она внутри нашего народа, в наших людях, в наших традициях и нашей культуре. Но самое главное – наша сила безусловно, в единстве нашего народа». Помните, мы непобедимы, пока помним и чтим историю своей страны, свои истоки!</w:t>
      </w:r>
    </w:p>
    <w:p w:rsidR="00A90952" w:rsidRDefault="00A90952" w:rsidP="00A9095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 нашего занятия</w:t>
      </w:r>
      <w:r w:rsidRPr="00A90952">
        <w:rPr>
          <w:rFonts w:ascii="Times New Roman" w:hAnsi="Times New Roman" w:cs="Times New Roman"/>
          <w:sz w:val="28"/>
          <w:szCs w:val="28"/>
        </w:rPr>
        <w:t>, хочется услышать с какими мыслями, чувствами, знани</w:t>
      </w:r>
      <w:r>
        <w:rPr>
          <w:rFonts w:ascii="Times New Roman" w:hAnsi="Times New Roman" w:cs="Times New Roman"/>
          <w:sz w:val="28"/>
          <w:szCs w:val="28"/>
        </w:rPr>
        <w:t>ями вы сегодня уходите с нашего классного часа</w:t>
      </w:r>
      <w:r w:rsidRPr="00A90952">
        <w:rPr>
          <w:rFonts w:ascii="Times New Roman" w:hAnsi="Times New Roman" w:cs="Times New Roman"/>
          <w:sz w:val="28"/>
          <w:szCs w:val="28"/>
        </w:rPr>
        <w:t>?</w:t>
      </w:r>
    </w:p>
    <w:p w:rsidR="00A90952" w:rsidRPr="00A90952" w:rsidRDefault="00A90952" w:rsidP="00A9095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желаю вам быть добрыми людьми  и патриотами своей страны.</w:t>
      </w:r>
    </w:p>
    <w:p w:rsidR="00A90952" w:rsidRPr="00A90952" w:rsidRDefault="00A90952" w:rsidP="00796F6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E14CE" w:rsidRPr="006E14CE" w:rsidRDefault="006E14CE" w:rsidP="00796F6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96F6D" w:rsidRPr="00796F6D" w:rsidRDefault="00796F6D" w:rsidP="00796F6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96F6D" w:rsidRPr="00796F6D" w:rsidRDefault="00796F6D" w:rsidP="00796F6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D52C2" w:rsidRDefault="006D52C2" w:rsidP="00824E33">
      <w:pPr>
        <w:rPr>
          <w:rFonts w:ascii="Times New Roman" w:hAnsi="Times New Roman" w:cs="Times New Roman"/>
          <w:sz w:val="28"/>
          <w:szCs w:val="28"/>
        </w:rPr>
      </w:pPr>
    </w:p>
    <w:p w:rsidR="006D52C2" w:rsidRDefault="006D52C2" w:rsidP="00824E33">
      <w:pPr>
        <w:rPr>
          <w:rFonts w:ascii="Times New Roman" w:hAnsi="Times New Roman" w:cs="Times New Roman"/>
          <w:sz w:val="28"/>
          <w:szCs w:val="28"/>
        </w:rPr>
      </w:pPr>
    </w:p>
    <w:p w:rsidR="006D52C2" w:rsidRPr="00824E33" w:rsidRDefault="006D52C2" w:rsidP="00824E33">
      <w:pPr>
        <w:rPr>
          <w:rFonts w:ascii="Times New Roman" w:hAnsi="Times New Roman" w:cs="Times New Roman"/>
          <w:sz w:val="28"/>
          <w:szCs w:val="28"/>
        </w:rPr>
      </w:pPr>
    </w:p>
    <w:sectPr w:rsidR="006D52C2" w:rsidRPr="0082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625A4"/>
    <w:multiLevelType w:val="multilevel"/>
    <w:tmpl w:val="7A44F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255857"/>
    <w:multiLevelType w:val="multilevel"/>
    <w:tmpl w:val="6FD2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F719B5"/>
    <w:multiLevelType w:val="multilevel"/>
    <w:tmpl w:val="B8C4E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483CBC"/>
    <w:multiLevelType w:val="multilevel"/>
    <w:tmpl w:val="5D50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F00403"/>
    <w:multiLevelType w:val="multilevel"/>
    <w:tmpl w:val="2F287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716077"/>
    <w:multiLevelType w:val="multilevel"/>
    <w:tmpl w:val="E1180A1C"/>
    <w:lvl w:ilvl="0">
      <w:start w:val="1"/>
      <w:numFmt w:val="decimal"/>
      <w:lvlText w:val="%1.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0"/>
          <w:tab w:val="left" w:pos="108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0"/>
          <w:tab w:val="left" w:pos="162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0"/>
          <w:tab w:val="left" w:pos="216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0"/>
          <w:tab w:val="left" w:pos="270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0"/>
          <w:tab w:val="left" w:pos="324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0"/>
          <w:tab w:val="left" w:pos="378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0"/>
          <w:tab w:val="left" w:pos="432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0"/>
          <w:tab w:val="left" w:pos="486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E33"/>
    <w:rsid w:val="00674B00"/>
    <w:rsid w:val="006D52C2"/>
    <w:rsid w:val="006E14CE"/>
    <w:rsid w:val="00793B81"/>
    <w:rsid w:val="00796F6D"/>
    <w:rsid w:val="00824E33"/>
    <w:rsid w:val="00A90952"/>
    <w:rsid w:val="00CB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C3948-DA28-471A-9B82-AAE6F959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4E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Учитель</cp:lastModifiedBy>
  <cp:revision>2</cp:revision>
  <dcterms:created xsi:type="dcterms:W3CDTF">2025-10-08T06:36:00Z</dcterms:created>
  <dcterms:modified xsi:type="dcterms:W3CDTF">2025-10-08T06:36:00Z</dcterms:modified>
</cp:coreProperties>
</file>