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74E" w:rsidRPr="00A73C78" w:rsidRDefault="00E4774E" w:rsidP="00A73C78">
      <w:pPr>
        <w:pStyle w:val="a3"/>
        <w:ind w:firstLine="709"/>
        <w:jc w:val="center"/>
        <w:rPr>
          <w:rFonts w:ascii="Times New Roman" w:hAnsi="Times New Roman" w:cs="Times New Roman"/>
          <w:sz w:val="36"/>
          <w:szCs w:val="36"/>
        </w:rPr>
      </w:pPr>
      <w:r w:rsidRPr="00A73C78">
        <w:rPr>
          <w:rFonts w:ascii="Times New Roman" w:hAnsi="Times New Roman" w:cs="Times New Roman"/>
          <w:sz w:val="36"/>
          <w:szCs w:val="36"/>
        </w:rPr>
        <w:t>Особенности преподавания учебной дисциплины «История» в системе среднего профессионального образования</w:t>
      </w:r>
    </w:p>
    <w:p w:rsidR="00A73C78" w:rsidRDefault="00A73C78" w:rsidP="00A73C78">
      <w:pPr>
        <w:pStyle w:val="a3"/>
        <w:ind w:firstLine="709"/>
        <w:jc w:val="both"/>
        <w:rPr>
          <w:rFonts w:ascii="Times New Roman" w:hAnsi="Times New Roman" w:cs="Times New Roman"/>
        </w:rPr>
      </w:pP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rPr>
        <w:t>История как учебная дисциплина является основой всех гуманитарных циклов обучения.</w:t>
      </w:r>
    </w:p>
    <w:p w:rsidR="00E4774E" w:rsidRPr="00A73C78" w:rsidRDefault="00E4774E" w:rsidP="00A73C78">
      <w:pPr>
        <w:pStyle w:val="a3"/>
        <w:ind w:firstLine="709"/>
        <w:jc w:val="both"/>
        <w:rPr>
          <w:rFonts w:ascii="Times New Roman" w:hAnsi="Times New Roman" w:cs="Times New Roman"/>
        </w:rPr>
      </w:pPr>
      <w:proofErr w:type="gramStart"/>
      <w:r w:rsidRPr="00A73C78">
        <w:rPr>
          <w:rFonts w:ascii="Times New Roman" w:hAnsi="Times New Roman" w:cs="Times New Roman"/>
        </w:rPr>
        <w:t>Освоение учебной дисциплины «История» играет важную роль в формировании у обучающихся понимания направленности исторического развития, создании целостной картины мира, осознании места и роли современной России в мире, важности вклада каждого её народа, его культуры в общую историю страны и мировую историю.</w:t>
      </w:r>
      <w:proofErr w:type="gramEnd"/>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rPr>
        <w:t>Кроме того, учебная дисциплина включает в себя введение в исторические проблемы, связанные с будущей профессиональной деятельностью студентов, а также развитие навыков по получению, анализу и обобщению исторической информации. Важной составляющей также является воспитание патриотических чувств и любви к нашей Родине - России.</w:t>
      </w: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rPr>
        <w:t>На сегодняшний день прогрессивное общество ставит перед системой среднего профессионального образования (СПО) задачу подготовки выпускников, способных ориентироваться в различных жизненных ситуациях, применяя свои знания на практике. Накопленные знания помогут выстроить мысль, определять проблемы и видеть пути их решения.</w:t>
      </w: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rPr>
        <w:t>Выпускник СПО должен иметь представление о своей самореализации, работать с большим потоком информации, быть коммуникабельным и гибким.</w:t>
      </w: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shd w:val="clear" w:color="auto" w:fill="FFFFFF"/>
        </w:rPr>
        <w:t>«Большинство ученых признают, что при традиционном подходе весьма проблематично воспитать личность, которая будет соответствовать современным профессиональным требованиям и стандартам»[1].</w:t>
      </w: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shd w:val="clear" w:color="auto" w:fill="FFFFFF"/>
        </w:rPr>
        <w:t>«Педагогические инновации сегодня связаны с применением интерактивных методов обучения. Термин «педагогическая инновация» можно объяснить как нововведение в педагогическую деятельность, изменение содержания и технологии обучения и воспитания, имеющие целью повышение их эффективности и качества»[2].</w:t>
      </w: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shd w:val="clear" w:color="auto" w:fill="FFFFFF"/>
        </w:rPr>
        <w:t>Ключевая цель изучения учебной дисциплины История заключается в расширении и углублении знаний студентов, приобретенных ими на учебных лекциях и в процессе самостоятельной работы.</w:t>
      </w: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shd w:val="clear" w:color="auto" w:fill="FFFFFF"/>
        </w:rPr>
        <w:t>«Формы аудиторной работы могут включать в себя лекции, семинары, практикумы, коллоквиумы, консультации,</w:t>
      </w:r>
      <w:r w:rsidR="00A73C78" w:rsidRPr="00A73C78">
        <w:rPr>
          <w:rFonts w:ascii="Times New Roman" w:hAnsi="Times New Roman" w:cs="Times New Roman"/>
          <w:shd w:val="clear" w:color="auto" w:fill="FFFFFF"/>
        </w:rPr>
        <w:t xml:space="preserve"> </w:t>
      </w:r>
      <w:r w:rsidRPr="00A73C78">
        <w:rPr>
          <w:rFonts w:ascii="Times New Roman" w:hAnsi="Times New Roman" w:cs="Times New Roman"/>
          <w:shd w:val="clear" w:color="auto" w:fill="FFFFFF"/>
        </w:rPr>
        <w:t>проведение оценочных работ, зачетов, мастер-классов, моделирование исторических ситуаций, создание игровых ситуаций, образовательных мероприятий, дебатов, различных видов дискуссий), круглых столов, конференций, факультативов, клуба, кружка, выездных экскурсий, образовательных путешествий, в том числе по профессиональной направленности программы подготовки обучающихся, и иные формы, которые соответствуют образовательным стандартам, психолог</w:t>
      </w:r>
      <w:proofErr w:type="gramStart"/>
      <w:r w:rsidRPr="00A73C78">
        <w:rPr>
          <w:rFonts w:ascii="Times New Roman" w:hAnsi="Times New Roman" w:cs="Times New Roman"/>
          <w:shd w:val="clear" w:color="auto" w:fill="FFFFFF"/>
        </w:rPr>
        <w:t>о-</w:t>
      </w:r>
      <w:proofErr w:type="gramEnd"/>
      <w:r w:rsidRPr="00A73C78">
        <w:rPr>
          <w:rFonts w:ascii="Times New Roman" w:hAnsi="Times New Roman" w:cs="Times New Roman"/>
          <w:shd w:val="clear" w:color="auto" w:fill="FFFFFF"/>
        </w:rPr>
        <w:t xml:space="preserve"> педагогическому уровню и познавательным способностям </w:t>
      </w:r>
      <w:proofErr w:type="gramStart"/>
      <w:r w:rsidRPr="00A73C78">
        <w:rPr>
          <w:rFonts w:ascii="Times New Roman" w:hAnsi="Times New Roman" w:cs="Times New Roman"/>
          <w:shd w:val="clear" w:color="auto" w:fill="FFFFFF"/>
        </w:rPr>
        <w:t>обучающихся</w:t>
      </w:r>
      <w:proofErr w:type="gramEnd"/>
      <w:r w:rsidRPr="00A73C78">
        <w:rPr>
          <w:rFonts w:ascii="Times New Roman" w:hAnsi="Times New Roman" w:cs="Times New Roman"/>
          <w:shd w:val="clear" w:color="auto" w:fill="FFFFFF"/>
        </w:rPr>
        <w:t>».[3]</w:t>
      </w: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shd w:val="clear" w:color="auto" w:fill="FFFFFF"/>
        </w:rPr>
        <w:t>Самостоятельная работа студентов ведётся с учебниками, научной литературой, материалами периодических изданий, пособиями и открытыми информационными ресурсами. Практическое занятие предусматривает работу, включающую изучение текстов, предложенных для самостоятельного чтения (исторических источников, детали монографий, части научных статей).</w:t>
      </w: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shd w:val="clear" w:color="auto" w:fill="FFFFFF"/>
        </w:rPr>
        <w:t>Использование инновационных педагогических технологий на занятиях содержит диалогическое взаимодействие, способствующее взаимопониманию, увлекательному учебному процессу и общему решению важных задач для каждого участника. В процессе такого обучения развивается критическое мышление студентов, их умение решать сложные вопросы.</w:t>
      </w: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shd w:val="clear" w:color="auto" w:fill="FFFFFF"/>
        </w:rPr>
        <w:t xml:space="preserve">К эффективным методам современного обучения можно отнести – метод </w:t>
      </w:r>
      <w:r w:rsidRPr="00A73C78">
        <w:rPr>
          <w:rFonts w:ascii="Times New Roman" w:hAnsi="Times New Roman" w:cs="Times New Roman"/>
          <w:shd w:val="clear" w:color="auto" w:fill="FFFFFF"/>
        </w:rPr>
        <w:lastRenderedPageBreak/>
        <w:t>проблемного изложения. Данный метод не предлагает знания в чистом виде, а просит студента найти их, решив определенные проблемные задачи. Преподавание является исследованием, в форме заинтересованного диалога.</w:t>
      </w: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rPr>
        <w:t>Данный метод отлично развивает устную речь студентов, умение апеллировать аргументами и фактами. Развивает мышление и коммуникативные навыки, активизирует командную работу, возможность высказаться каждому.</w:t>
      </w: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rPr>
        <w:t>Также к эффективным методам обучения можно отнести – метод проектов. Данный метод активизирует как самостоятельную, так и групповую работу студентов. В нём обучающиеся решают сложные задачи. Данный метод обучения интегрирует знания и навыки из различных областей науки. Можно проследить междисциплинарные связи с литературой, основами философии, социологией, обществознанием, юриспруденцией, экономикой и т.д. Например, представление о Древнем Риме будет неполным без упоминания «Законов 12 таблиц». Метод проектов это метод исследования. Студенты обозначают саму проблему, ведут её анализ, приводят пути для её решения.</w:t>
      </w: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rPr>
        <w:t xml:space="preserve">Метод кейсов - это метод активного обучения, использующий реальные ситуации, чтобы развивать интеллектуальный и коммуникативный потенциал студентов. Данный метод основан на обсуждении деловых ситуаций или задач. Он содержит представление проблемы, обсуждение группы, выражение личной позиции по данному вопросу. Метод кейсов позволяет применить теоретические знания на практике, наработать исторический опыт. </w:t>
      </w:r>
      <w:proofErr w:type="spellStart"/>
      <w:r w:rsidRPr="00A73C78">
        <w:rPr>
          <w:rFonts w:ascii="Times New Roman" w:hAnsi="Times New Roman" w:cs="Times New Roman"/>
        </w:rPr>
        <w:t>Анализирование</w:t>
      </w:r>
      <w:proofErr w:type="spellEnd"/>
      <w:r w:rsidRPr="00A73C78">
        <w:rPr>
          <w:rFonts w:ascii="Times New Roman" w:hAnsi="Times New Roman" w:cs="Times New Roman"/>
        </w:rPr>
        <w:t xml:space="preserve"> ситуаций позволяет развить профессиональный рост студентов, повышает интерес к учебе, мотивирует к новым знаниям, позволяет думать критически, видеть различные пути в решении проблемы. К </w:t>
      </w:r>
      <w:proofErr w:type="gramStart"/>
      <w:r w:rsidRPr="00A73C78">
        <w:rPr>
          <w:rFonts w:ascii="Times New Roman" w:hAnsi="Times New Roman" w:cs="Times New Roman"/>
        </w:rPr>
        <w:t>примеру</w:t>
      </w:r>
      <w:proofErr w:type="gramEnd"/>
      <w:r w:rsidRPr="00A73C78">
        <w:rPr>
          <w:rFonts w:ascii="Times New Roman" w:hAnsi="Times New Roman" w:cs="Times New Roman"/>
        </w:rPr>
        <w:t xml:space="preserve"> наш исторический опыт.</w:t>
      </w: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rPr>
        <w:t>Невозможно представить современный учебный процесс без вопросно-ответной технологии, метода наглядности, игровых форм проведения занятия, использования информационных технологий. </w:t>
      </w: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rPr>
        <w:t>Информационные технологии на занятиях Истории могут быть в различных вариантах. Мультимедийная презентация, пожалуй, самый распространённый из них. Её разработка, с точки зрения продумывания каждого слова, детали учебного материала занимает значительное время у преподавателя. Важно понять, осмыслить сделанный продукт с точки зрения восприятия студента. Насколько он удобен, детально изложен, всё ли необходимое учтено. Но в итоге, полученный результат предоставляет для преподавателя возможность полной концентрации внимания на уроке, без предоставления иной необходимой наглядности.</w:t>
      </w: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rPr>
        <w:t>Ещё одним видом применения информационных технологий является применение интерактивных мультимедиа карт. Студенты имеют возможность работать с исторической картой, в организации надписей, делать пометки, рисовать, показывать пути перемещения войск, что предусмотрено темой занятия.</w:t>
      </w: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rPr>
        <w:t xml:space="preserve">Актуальным видом использования информационных технологий на занятиях Истории являются тесты и викторины. Они могут быть как заранее разработанными преподавателем для конкретной темы, </w:t>
      </w:r>
      <w:proofErr w:type="gramStart"/>
      <w:r w:rsidRPr="00A73C78">
        <w:rPr>
          <w:rFonts w:ascii="Times New Roman" w:hAnsi="Times New Roman" w:cs="Times New Roman"/>
        </w:rPr>
        <w:t>так</w:t>
      </w:r>
      <w:proofErr w:type="gramEnd"/>
      <w:r w:rsidRPr="00A73C78">
        <w:rPr>
          <w:rFonts w:ascii="Times New Roman" w:hAnsi="Times New Roman" w:cs="Times New Roman"/>
        </w:rPr>
        <w:t xml:space="preserve"> и использованы в онлайн – порталах. Популярным видом применения информационных технологий является Яндекс сервис, в частности Яндекс – диск, что позволяет создавать тесты, формы для ответов студентами на различные вопросы по теме, разделу учебной программы. Данный сервис позволяет преподавателю видеть автоматический подсчет ответов и экономит время на проверку выполненных заданий.</w:t>
      </w: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rPr>
        <w:t>Интерактивная доска является наиболее эффективным видом работы, если речь идёт о решении учебных кроссвордов. Студенты проявляют активность и устойчивый интерес, при наглядной работе, непосредственно задействованы в ней. К возможной работе на интерактивной доске можно отнести – работу с контурными картами, с рисунками, с кроссвордами, с пропущенными словами, задание «Исторические имена», задание «соотнесите», «выберете правильный ответ» и др.</w:t>
      </w: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rPr>
        <w:t xml:space="preserve">По практическому опыту, можно сделать вывод о </w:t>
      </w:r>
      <w:proofErr w:type="gramStart"/>
      <w:r w:rsidRPr="00A73C78">
        <w:rPr>
          <w:rFonts w:ascii="Times New Roman" w:hAnsi="Times New Roman" w:cs="Times New Roman"/>
        </w:rPr>
        <w:t>сложностях</w:t>
      </w:r>
      <w:proofErr w:type="gramEnd"/>
      <w:r w:rsidRPr="00A73C78">
        <w:rPr>
          <w:rFonts w:ascii="Times New Roman" w:hAnsi="Times New Roman" w:cs="Times New Roman"/>
        </w:rPr>
        <w:t xml:space="preserve"> обучающихся, при </w:t>
      </w:r>
      <w:r w:rsidRPr="00A73C78">
        <w:rPr>
          <w:rFonts w:ascii="Times New Roman" w:hAnsi="Times New Roman" w:cs="Times New Roman"/>
        </w:rPr>
        <w:lastRenderedPageBreak/>
        <w:t>изучении предмета История: полное либо частичное отсутствие способов работы в компьютерных редакторах (текстовые, графические), сложности работы с информацией (обобщение, тезисы, главное), отсутствие составлять связную, логичную речь, эмоциональное окрашивание, замкнутость выступлений на публике, отсутствие либо недостаточный потенциал к самоорганизации и самообучению.</w:t>
      </w:r>
    </w:p>
    <w:p w:rsidR="00E4774E" w:rsidRPr="00A73C78" w:rsidRDefault="00E4774E" w:rsidP="00A73C78">
      <w:pPr>
        <w:pStyle w:val="a3"/>
        <w:ind w:firstLine="709"/>
        <w:jc w:val="both"/>
        <w:rPr>
          <w:rFonts w:ascii="Times New Roman" w:hAnsi="Times New Roman" w:cs="Times New Roman"/>
        </w:rPr>
      </w:pPr>
      <w:r w:rsidRPr="00A73C78">
        <w:rPr>
          <w:rFonts w:ascii="Times New Roman" w:hAnsi="Times New Roman" w:cs="Times New Roman"/>
        </w:rPr>
        <w:t xml:space="preserve">Благодаря применению разнообразных методов обучения, включением в рабочую программу учебной дисциплины «История» тем </w:t>
      </w:r>
      <w:proofErr w:type="spellStart"/>
      <w:r w:rsidRPr="00A73C78">
        <w:rPr>
          <w:rFonts w:ascii="Times New Roman" w:hAnsi="Times New Roman" w:cs="Times New Roman"/>
        </w:rPr>
        <w:t>профориентированного</w:t>
      </w:r>
      <w:proofErr w:type="spellEnd"/>
      <w:r w:rsidRPr="00A73C78">
        <w:rPr>
          <w:rFonts w:ascii="Times New Roman" w:hAnsi="Times New Roman" w:cs="Times New Roman"/>
        </w:rPr>
        <w:t xml:space="preserve"> обучения, удаётся активизировать мотивацию студентов, развивать навыки самостоятельного мышления, осуществлять комплекс задач, связанный с воспитанием, обучением и развитием студентов.</w:t>
      </w:r>
    </w:p>
    <w:p w:rsidR="00A73C78" w:rsidRDefault="00A73C78" w:rsidP="00A73C78">
      <w:pPr>
        <w:pStyle w:val="a3"/>
        <w:ind w:firstLine="709"/>
        <w:jc w:val="center"/>
        <w:rPr>
          <w:rFonts w:ascii="Times New Roman" w:hAnsi="Times New Roman" w:cs="Times New Roman"/>
        </w:rPr>
      </w:pPr>
    </w:p>
    <w:p w:rsidR="00E4774E" w:rsidRDefault="00E4774E" w:rsidP="00A73C78">
      <w:pPr>
        <w:pStyle w:val="a3"/>
        <w:ind w:firstLine="709"/>
        <w:jc w:val="center"/>
        <w:rPr>
          <w:rFonts w:ascii="Times New Roman" w:hAnsi="Times New Roman" w:cs="Times New Roman"/>
        </w:rPr>
      </w:pPr>
      <w:r w:rsidRPr="00A73C78">
        <w:rPr>
          <w:rFonts w:ascii="Times New Roman" w:hAnsi="Times New Roman" w:cs="Times New Roman"/>
        </w:rPr>
        <w:t>Литература:</w:t>
      </w:r>
    </w:p>
    <w:p w:rsidR="00A73C78" w:rsidRPr="00A73C78" w:rsidRDefault="00A73C78" w:rsidP="00A73C78">
      <w:pPr>
        <w:pStyle w:val="a3"/>
        <w:ind w:firstLine="709"/>
        <w:jc w:val="center"/>
        <w:rPr>
          <w:rFonts w:ascii="Times New Roman" w:hAnsi="Times New Roman" w:cs="Times New Roman"/>
        </w:rPr>
      </w:pPr>
    </w:p>
    <w:p w:rsidR="00E4774E" w:rsidRPr="00A73C78" w:rsidRDefault="00E4774E" w:rsidP="005064D7">
      <w:pPr>
        <w:pStyle w:val="a3"/>
        <w:numPr>
          <w:ilvl w:val="0"/>
          <w:numId w:val="2"/>
        </w:numPr>
        <w:ind w:left="0" w:firstLine="709"/>
        <w:jc w:val="both"/>
        <w:rPr>
          <w:rFonts w:ascii="Times New Roman" w:hAnsi="Times New Roman" w:cs="Times New Roman"/>
        </w:rPr>
      </w:pPr>
      <w:r w:rsidRPr="00A73C78">
        <w:rPr>
          <w:rFonts w:ascii="Times New Roman" w:hAnsi="Times New Roman" w:cs="Times New Roman"/>
        </w:rPr>
        <w:t xml:space="preserve">Барыкина И.Е., Кузнецов В.М., </w:t>
      </w:r>
      <w:proofErr w:type="spellStart"/>
      <w:r w:rsidRPr="00A73C78">
        <w:rPr>
          <w:rFonts w:ascii="Times New Roman" w:hAnsi="Times New Roman" w:cs="Times New Roman"/>
        </w:rPr>
        <w:t>Брылев</w:t>
      </w:r>
      <w:proofErr w:type="spellEnd"/>
      <w:r w:rsidRPr="00A73C78">
        <w:rPr>
          <w:rFonts w:ascii="Times New Roman" w:hAnsi="Times New Roman" w:cs="Times New Roman"/>
        </w:rPr>
        <w:t xml:space="preserve"> Д.А. Методика преподавания общеобразовательной дисциплины – История,2022, 58 с.</w:t>
      </w:r>
    </w:p>
    <w:p w:rsidR="00E4774E" w:rsidRPr="00A73C78" w:rsidRDefault="00E4774E" w:rsidP="005064D7">
      <w:pPr>
        <w:pStyle w:val="a3"/>
        <w:numPr>
          <w:ilvl w:val="0"/>
          <w:numId w:val="2"/>
        </w:numPr>
        <w:ind w:left="0" w:firstLine="709"/>
        <w:jc w:val="both"/>
        <w:rPr>
          <w:rFonts w:ascii="Times New Roman" w:hAnsi="Times New Roman" w:cs="Times New Roman"/>
        </w:rPr>
      </w:pPr>
      <w:r w:rsidRPr="00A73C78">
        <w:rPr>
          <w:rFonts w:ascii="Times New Roman" w:hAnsi="Times New Roman" w:cs="Times New Roman"/>
        </w:rPr>
        <w:t>Научная электронная библиотека (НЭБ). - URL: http://www.elibrary.ru (дата обращения: 10.01.2024). - Текст: электронный.</w:t>
      </w:r>
    </w:p>
    <w:p w:rsidR="00E4774E" w:rsidRPr="00A73C78" w:rsidRDefault="00E4774E" w:rsidP="005064D7">
      <w:pPr>
        <w:pStyle w:val="a3"/>
        <w:numPr>
          <w:ilvl w:val="0"/>
          <w:numId w:val="2"/>
        </w:numPr>
        <w:ind w:left="0" w:firstLine="709"/>
        <w:jc w:val="both"/>
        <w:rPr>
          <w:rFonts w:ascii="Times New Roman" w:hAnsi="Times New Roman" w:cs="Times New Roman"/>
        </w:rPr>
      </w:pPr>
      <w:r w:rsidRPr="00A73C78">
        <w:rPr>
          <w:rFonts w:ascii="Times New Roman" w:hAnsi="Times New Roman" w:cs="Times New Roman"/>
        </w:rPr>
        <w:t xml:space="preserve">Педагогика профессионального образования: Учеб. Пособие для студ. Высших учебных заведений. Под ред. В.А. </w:t>
      </w:r>
      <w:proofErr w:type="spellStart"/>
      <w:r w:rsidRPr="00A73C78">
        <w:rPr>
          <w:rFonts w:ascii="Times New Roman" w:hAnsi="Times New Roman" w:cs="Times New Roman"/>
        </w:rPr>
        <w:t>Сластенина</w:t>
      </w:r>
      <w:proofErr w:type="spellEnd"/>
      <w:r w:rsidRPr="00A73C78">
        <w:rPr>
          <w:rFonts w:ascii="Times New Roman" w:hAnsi="Times New Roman" w:cs="Times New Roman"/>
        </w:rPr>
        <w:t>. – М., 2006. – 368 c.</w:t>
      </w:r>
    </w:p>
    <w:p w:rsidR="00E4774E" w:rsidRPr="00A73C78" w:rsidRDefault="00E4774E" w:rsidP="005064D7">
      <w:pPr>
        <w:pStyle w:val="a3"/>
        <w:numPr>
          <w:ilvl w:val="0"/>
          <w:numId w:val="2"/>
        </w:numPr>
        <w:ind w:left="0" w:firstLine="709"/>
        <w:jc w:val="both"/>
        <w:rPr>
          <w:rFonts w:ascii="Times New Roman" w:hAnsi="Times New Roman" w:cs="Times New Roman"/>
        </w:rPr>
      </w:pPr>
      <w:r w:rsidRPr="00A73C78">
        <w:rPr>
          <w:rFonts w:ascii="Times New Roman" w:hAnsi="Times New Roman" w:cs="Times New Roman"/>
        </w:rPr>
        <w:t>Солодухина О.А. Классификация инновационных процессов в образовании. Среднее профессиональное образование, № 10, 2011, С.13-14.</w:t>
      </w:r>
    </w:p>
    <w:p w:rsidR="00E4774E" w:rsidRDefault="00E4774E" w:rsidP="005064D7">
      <w:pPr>
        <w:pStyle w:val="a3"/>
        <w:numPr>
          <w:ilvl w:val="0"/>
          <w:numId w:val="2"/>
        </w:numPr>
        <w:ind w:left="0" w:firstLine="709"/>
        <w:jc w:val="both"/>
        <w:rPr>
          <w:rFonts w:ascii="Times New Roman" w:hAnsi="Times New Roman" w:cs="Times New Roman"/>
        </w:rPr>
      </w:pPr>
      <w:r w:rsidRPr="00A73C78">
        <w:rPr>
          <w:rFonts w:ascii="Times New Roman" w:hAnsi="Times New Roman" w:cs="Times New Roman"/>
        </w:rPr>
        <w:t>Федеральный портал «</w:t>
      </w:r>
      <w:proofErr w:type="spellStart"/>
      <w:r w:rsidRPr="00A73C78">
        <w:rPr>
          <w:rFonts w:ascii="Times New Roman" w:hAnsi="Times New Roman" w:cs="Times New Roman"/>
        </w:rPr>
        <w:t>История</w:t>
      </w:r>
      <w:proofErr w:type="gramStart"/>
      <w:r w:rsidRPr="00A73C78">
        <w:rPr>
          <w:rFonts w:ascii="Times New Roman" w:hAnsi="Times New Roman" w:cs="Times New Roman"/>
        </w:rPr>
        <w:t>.Р</w:t>
      </w:r>
      <w:proofErr w:type="gramEnd"/>
      <w:r w:rsidRPr="00A73C78">
        <w:rPr>
          <w:rFonts w:ascii="Times New Roman" w:hAnsi="Times New Roman" w:cs="Times New Roman"/>
        </w:rPr>
        <w:t>Ф</w:t>
      </w:r>
      <w:proofErr w:type="spellEnd"/>
      <w:r w:rsidRPr="00A73C78">
        <w:rPr>
          <w:rFonts w:ascii="Times New Roman" w:hAnsi="Times New Roman" w:cs="Times New Roman"/>
        </w:rPr>
        <w:t>». - URL: https://histrf.ru (дата обращения: 10.01.2024). - Текст: электронный</w:t>
      </w:r>
    </w:p>
    <w:p w:rsidR="005064D7" w:rsidRPr="00A73C78" w:rsidRDefault="005064D7" w:rsidP="005064D7">
      <w:pPr>
        <w:pStyle w:val="a3"/>
        <w:numPr>
          <w:ilvl w:val="0"/>
          <w:numId w:val="2"/>
        </w:numPr>
        <w:ind w:left="0" w:firstLine="709"/>
        <w:jc w:val="both"/>
        <w:rPr>
          <w:rFonts w:ascii="Times New Roman" w:hAnsi="Times New Roman" w:cs="Times New Roman"/>
        </w:rPr>
      </w:pPr>
      <w:r w:rsidRPr="005064D7">
        <w:rPr>
          <w:rFonts w:ascii="Times New Roman" w:hAnsi="Times New Roman" w:cs="Times New Roman"/>
        </w:rPr>
        <w:t>Особенности преподавания учебной дисципли</w:t>
      </w:r>
      <w:r>
        <w:rPr>
          <w:rFonts w:ascii="Times New Roman" w:hAnsi="Times New Roman" w:cs="Times New Roman"/>
        </w:rPr>
        <w:t xml:space="preserve">ны «История» в системе среднего </w:t>
      </w:r>
      <w:r w:rsidRPr="005064D7">
        <w:rPr>
          <w:rFonts w:ascii="Times New Roman" w:hAnsi="Times New Roman" w:cs="Times New Roman"/>
        </w:rPr>
        <w:t>профессионального образования</w:t>
      </w:r>
      <w:r>
        <w:rPr>
          <w:rFonts w:ascii="Times New Roman" w:hAnsi="Times New Roman" w:cs="Times New Roman"/>
        </w:rPr>
        <w:t xml:space="preserve"> </w:t>
      </w:r>
      <w:r w:rsidRPr="005064D7">
        <w:rPr>
          <w:rFonts w:ascii="Times New Roman" w:hAnsi="Times New Roman" w:cs="Times New Roman"/>
        </w:rPr>
        <w:t>https://www.pedopyt.ru/categories/8/articles/3369</w:t>
      </w:r>
    </w:p>
    <w:p w:rsidR="000D0736" w:rsidRPr="00A73C78" w:rsidRDefault="000D0736">
      <w:bookmarkStart w:id="0" w:name="_GoBack"/>
      <w:bookmarkEnd w:id="0"/>
    </w:p>
    <w:sectPr w:rsidR="000D0736" w:rsidRPr="00A73C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35624"/>
    <w:multiLevelType w:val="multilevel"/>
    <w:tmpl w:val="D318F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EEF76DE"/>
    <w:multiLevelType w:val="hybridMultilevel"/>
    <w:tmpl w:val="E47E6A2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74E"/>
    <w:rsid w:val="000D0736"/>
    <w:rsid w:val="005064D7"/>
    <w:rsid w:val="005A0504"/>
    <w:rsid w:val="00A73C78"/>
    <w:rsid w:val="00E47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0" w:defSemiHidden="0" w:defUnhideWhenUsed="0" w:defQFormat="0" w:count="267">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A050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0" w:defSemiHidden="0" w:defUnhideWhenUsed="0" w:defQFormat="0" w:count="267">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A050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099282">
      <w:bodyDiv w:val="1"/>
      <w:marLeft w:val="0"/>
      <w:marRight w:val="0"/>
      <w:marTop w:val="0"/>
      <w:marBottom w:val="0"/>
      <w:divBdr>
        <w:top w:val="none" w:sz="0" w:space="0" w:color="auto"/>
        <w:left w:val="none" w:sz="0" w:space="0" w:color="auto"/>
        <w:bottom w:val="none" w:sz="0" w:space="0" w:color="auto"/>
        <w:right w:val="none" w:sz="0" w:space="0" w:color="auto"/>
      </w:divBdr>
      <w:divsChild>
        <w:div w:id="2135248809">
          <w:marLeft w:val="0"/>
          <w:marRight w:val="0"/>
          <w:marTop w:val="0"/>
          <w:marBottom w:val="0"/>
          <w:divBdr>
            <w:top w:val="none" w:sz="0" w:space="0" w:color="auto"/>
            <w:left w:val="none" w:sz="0" w:space="0" w:color="auto"/>
            <w:bottom w:val="none" w:sz="0" w:space="0" w:color="auto"/>
            <w:right w:val="none" w:sz="0" w:space="0" w:color="auto"/>
          </w:divBdr>
          <w:divsChild>
            <w:div w:id="1670252705">
              <w:marLeft w:val="0"/>
              <w:marRight w:val="0"/>
              <w:marTop w:val="0"/>
              <w:marBottom w:val="0"/>
              <w:divBdr>
                <w:top w:val="none" w:sz="0" w:space="0" w:color="auto"/>
                <w:left w:val="none" w:sz="0" w:space="0" w:color="auto"/>
                <w:bottom w:val="none" w:sz="0" w:space="0" w:color="auto"/>
                <w:right w:val="none" w:sz="0" w:space="0" w:color="auto"/>
              </w:divBdr>
            </w:div>
            <w:div w:id="478767574">
              <w:marLeft w:val="0"/>
              <w:marRight w:val="0"/>
              <w:marTop w:val="0"/>
              <w:marBottom w:val="0"/>
              <w:divBdr>
                <w:top w:val="none" w:sz="0" w:space="0" w:color="auto"/>
                <w:left w:val="none" w:sz="0" w:space="0" w:color="auto"/>
                <w:bottom w:val="none" w:sz="0" w:space="0" w:color="auto"/>
                <w:right w:val="none" w:sz="0" w:space="0" w:color="auto"/>
              </w:divBdr>
            </w:div>
            <w:div w:id="152150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996</Words>
  <Characters>7609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2024-05-11T06:24:00Z</dcterms:created>
  <dcterms:modified xsi:type="dcterms:W3CDTF">2024-05-11T06:33:00Z</dcterms:modified>
</cp:coreProperties>
</file>