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0A" w:rsidRPr="00541978" w:rsidRDefault="00273B0A" w:rsidP="00273B0A">
      <w:pPr>
        <w:pStyle w:val="c3"/>
        <w:rPr>
          <w:b/>
          <w:sz w:val="28"/>
          <w:szCs w:val="28"/>
        </w:rPr>
      </w:pPr>
      <w:bookmarkStart w:id="0" w:name="_GoBack"/>
      <w:bookmarkEnd w:id="0"/>
      <w:r w:rsidRPr="00541978">
        <w:rPr>
          <w:sz w:val="28"/>
          <w:szCs w:val="28"/>
        </w:rPr>
        <w:t xml:space="preserve">Концертмейстеров  хореографии народного танца  в нашем регионе не готовят ни в одном учебном заведении. А  ведь у хореографического искусства свои специфические требования, которые приходиться постигать на практике. Сегодня мы покажем открытый урок с учащимися 3 класса по предмету Народный танец, и моё вступительное слово именно об этой части работы концертмейстера - аккордеониста. </w:t>
      </w:r>
      <w:r w:rsidRPr="00541978">
        <w:rPr>
          <w:b/>
          <w:sz w:val="28"/>
          <w:szCs w:val="28"/>
        </w:rPr>
        <w:t>Танец – создание художественного образа под музыку. Хореография неотделима от музыки – она без музыки не существует.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41978">
        <w:rPr>
          <w:rFonts w:ascii="Times New Roman" w:hAnsi="Times New Roman" w:cs="Times New Roman"/>
          <w:b/>
          <w:sz w:val="28"/>
          <w:szCs w:val="28"/>
        </w:rPr>
        <w:t>1 Поклон  (Русская народная песня «Сударушка)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2 Разминка на месте по 4 позиции (Полянка</w:t>
      </w:r>
      <w:proofErr w:type="gramStart"/>
      <w:r w:rsidRPr="0054197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541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3. Разминка по кругу: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- шаг с носка  (русская народная песня «Как под яблонькой»)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41978">
        <w:rPr>
          <w:rFonts w:ascii="Times New Roman" w:hAnsi="Times New Roman" w:cs="Times New Roman"/>
          <w:sz w:val="28"/>
          <w:szCs w:val="28"/>
        </w:rPr>
        <w:t>полупальцы</w:t>
      </w:r>
      <w:proofErr w:type="spellEnd"/>
      <w:r w:rsidRPr="00541978">
        <w:rPr>
          <w:rFonts w:ascii="Times New Roman" w:hAnsi="Times New Roman" w:cs="Times New Roman"/>
          <w:sz w:val="28"/>
          <w:szCs w:val="28"/>
        </w:rPr>
        <w:t xml:space="preserve"> и пятки (Русская народная песня «Во поле береза стояла»)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- марш    (</w:t>
      </w:r>
      <w:proofErr w:type="spellStart"/>
      <w:r w:rsidRPr="00541978">
        <w:rPr>
          <w:rFonts w:ascii="Times New Roman" w:hAnsi="Times New Roman" w:cs="Times New Roman"/>
          <w:sz w:val="28"/>
          <w:szCs w:val="28"/>
        </w:rPr>
        <w:t>укр</w:t>
      </w:r>
      <w:proofErr w:type="gramStart"/>
      <w:r w:rsidRPr="0054197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41978">
        <w:rPr>
          <w:rFonts w:ascii="Times New Roman" w:hAnsi="Times New Roman" w:cs="Times New Roman"/>
          <w:sz w:val="28"/>
          <w:szCs w:val="28"/>
        </w:rPr>
        <w:t>ар.песня</w:t>
      </w:r>
      <w:proofErr w:type="spellEnd"/>
      <w:r w:rsidR="001E2190">
        <w:rPr>
          <w:rFonts w:ascii="Times New Roman" w:hAnsi="Times New Roman" w:cs="Times New Roman"/>
          <w:sz w:val="28"/>
          <w:szCs w:val="28"/>
        </w:rPr>
        <w:t xml:space="preserve"> </w:t>
      </w:r>
      <w:r w:rsidRPr="00541978">
        <w:rPr>
          <w:rFonts w:ascii="Times New Roman" w:hAnsi="Times New Roman" w:cs="Times New Roman"/>
          <w:sz w:val="28"/>
          <w:szCs w:val="28"/>
        </w:rPr>
        <w:t>«Ехал казак за Дунай» обр. Иванова  )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- бег (русский танец)</w:t>
      </w:r>
    </w:p>
    <w:p w:rsidR="00273B0A" w:rsidRPr="00541978" w:rsidRDefault="00273B0A" w:rsidP="00273B0A">
      <w:pPr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Нужно научиться соотносить  упражнение с музыкальным материалом –  уметь ориентироваться в нотном тексте, в том числе по памяти, соотнося музыкальный материал с начинающимся движением танца. Дело в  том, что педагог может остановить упражнение в любом месте или начать отрабатывать какой-либо кусок упражнения отдельно. Также надо быть готовым к импровизационным моментам, вариативности исполнения при разучивании нового элемента. А еще знание исполнения всех хореографических упражнений, которые обучающиеся овладевают на уроках нужно для того, чтобы провести полноценное занятие в отсутствие педагога, так как на концертмейстера возложены также и педагогические функции.</w:t>
      </w:r>
    </w:p>
    <w:p w:rsidR="00273B0A" w:rsidRPr="00541978" w:rsidRDefault="00273B0A" w:rsidP="00273B0A">
      <w:pPr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b/>
          <w:sz w:val="28"/>
          <w:szCs w:val="28"/>
        </w:rPr>
        <w:t>Во время исполнения я учитываю и разные физические способности воспитанников</w:t>
      </w:r>
      <w:r w:rsidRPr="00541978">
        <w:rPr>
          <w:rFonts w:ascii="Times New Roman" w:hAnsi="Times New Roman" w:cs="Times New Roman"/>
          <w:sz w:val="28"/>
          <w:szCs w:val="28"/>
        </w:rPr>
        <w:t xml:space="preserve">. Особенно это важно тогда, когда </w:t>
      </w:r>
      <w:proofErr w:type="gramStart"/>
      <w:r w:rsidRPr="00541978">
        <w:rPr>
          <w:rFonts w:ascii="Times New Roman" w:hAnsi="Times New Roman" w:cs="Times New Roman"/>
          <w:sz w:val="28"/>
          <w:szCs w:val="28"/>
        </w:rPr>
        <w:t>одно и тоже</w:t>
      </w:r>
      <w:proofErr w:type="gramEnd"/>
      <w:r w:rsidRPr="00541978">
        <w:rPr>
          <w:rFonts w:ascii="Times New Roman" w:hAnsi="Times New Roman" w:cs="Times New Roman"/>
          <w:sz w:val="28"/>
          <w:szCs w:val="28"/>
        </w:rPr>
        <w:t xml:space="preserve"> движение дети выполняют по одному. Здесь выступает проблема темпового соответствия хореографического исполнения и его музыкального сопровождения. У каждого ребенка свой личный темп, который обусловлен вескими причинами. У одного, скажем, небольшой прыжок, невелика устойчивость. У </w:t>
      </w:r>
      <w:proofErr w:type="gramStart"/>
      <w:r w:rsidRPr="00541978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="00541978">
        <w:rPr>
          <w:rFonts w:ascii="Times New Roman" w:hAnsi="Times New Roman" w:cs="Times New Roman"/>
          <w:sz w:val="28"/>
          <w:szCs w:val="28"/>
        </w:rPr>
        <w:t xml:space="preserve">, </w:t>
      </w:r>
      <w:r w:rsidRPr="00541978">
        <w:rPr>
          <w:rFonts w:ascii="Times New Roman" w:hAnsi="Times New Roman" w:cs="Times New Roman"/>
          <w:sz w:val="28"/>
          <w:szCs w:val="28"/>
        </w:rPr>
        <w:t xml:space="preserve"> наоборот, великолепный апломб (равновесие), природная способность к высокому прыжку. Выполняя одно движение, они не могут выполнять его одинаково. Следовательно, должна отличаться и звуковая наполненность каждой партии. Дело не в том, что первому нужно играть быстрее, а второму медленнее. И тот и другой темп могут быть неудобными для воспитанников. Речь идет о наличии микродоз в отклонениях от оптимального темпа, о тех тончайших, почти неуловимых градациях, которые присутствуют в исполнении каждого танцора.</w:t>
      </w:r>
    </w:p>
    <w:p w:rsidR="00273B0A" w:rsidRPr="00541978" w:rsidRDefault="00273B0A" w:rsidP="00273B0A">
      <w:pPr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41978">
        <w:rPr>
          <w:rFonts w:ascii="Times New Roman" w:hAnsi="Times New Roman" w:cs="Times New Roman"/>
          <w:sz w:val="28"/>
          <w:szCs w:val="28"/>
        </w:rPr>
        <w:t>Диаганаль</w:t>
      </w:r>
      <w:proofErr w:type="spellEnd"/>
    </w:p>
    <w:p w:rsidR="00273B0A" w:rsidRPr="00541978" w:rsidRDefault="001E2190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Подскоки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украинская народная песня</w:t>
      </w:r>
      <w:r w:rsidR="00273B0A" w:rsidRPr="00541978">
        <w:rPr>
          <w:rFonts w:ascii="Times New Roman" w:hAnsi="Times New Roman" w:cs="Times New Roman"/>
          <w:sz w:val="28"/>
          <w:szCs w:val="28"/>
        </w:rPr>
        <w:t xml:space="preserve"> «Ой,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B0A" w:rsidRPr="00541978">
        <w:rPr>
          <w:rFonts w:ascii="Times New Roman" w:hAnsi="Times New Roman" w:cs="Times New Roman"/>
          <w:sz w:val="28"/>
          <w:szCs w:val="28"/>
        </w:rPr>
        <w:t>лопнув обруч»)</w:t>
      </w:r>
    </w:p>
    <w:p w:rsidR="00273B0A" w:rsidRPr="00541978" w:rsidRDefault="001E2190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Полька  (Белорусский нар танец «</w:t>
      </w:r>
      <w:r w:rsidR="00273B0A" w:rsidRPr="00541978">
        <w:rPr>
          <w:rFonts w:ascii="Times New Roman" w:hAnsi="Times New Roman" w:cs="Times New Roman"/>
          <w:sz w:val="28"/>
          <w:szCs w:val="28"/>
        </w:rPr>
        <w:t>Бульба»)</w:t>
      </w:r>
    </w:p>
    <w:p w:rsidR="00273B0A" w:rsidRPr="00541978" w:rsidRDefault="001E2190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Галоп  (Украинский н</w:t>
      </w:r>
      <w:r w:rsidR="00273B0A" w:rsidRPr="00541978">
        <w:rPr>
          <w:rFonts w:ascii="Times New Roman" w:hAnsi="Times New Roman" w:cs="Times New Roman"/>
          <w:sz w:val="28"/>
          <w:szCs w:val="28"/>
        </w:rPr>
        <w:t>ародный танец «Галоп»)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5.  Движение по кругу парами:</w:t>
      </w:r>
    </w:p>
    <w:p w:rsidR="00273B0A" w:rsidRPr="00541978" w:rsidRDefault="001E2190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Подскоки (</w:t>
      </w:r>
      <w:r w:rsidR="00273B0A" w:rsidRPr="00541978">
        <w:rPr>
          <w:rFonts w:ascii="Times New Roman" w:hAnsi="Times New Roman" w:cs="Times New Roman"/>
          <w:sz w:val="28"/>
          <w:szCs w:val="28"/>
        </w:rPr>
        <w:t>украинская народная песня «Ой, лопнул обруч»)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-полька (Латвийская полька)</w:t>
      </w:r>
    </w:p>
    <w:p w:rsidR="00273B0A" w:rsidRPr="00541978" w:rsidRDefault="00273B0A" w:rsidP="00273B0A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- галоп  (Украинский  народный танец «Галоп»)</w:t>
      </w:r>
    </w:p>
    <w:p w:rsidR="00273B0A" w:rsidRPr="00541978" w:rsidRDefault="00273B0A" w:rsidP="00273B0A">
      <w:pPr>
        <w:pStyle w:val="c3"/>
        <w:rPr>
          <w:sz w:val="28"/>
          <w:szCs w:val="28"/>
        </w:rPr>
      </w:pPr>
      <w:r w:rsidRPr="00541978">
        <w:rPr>
          <w:sz w:val="28"/>
          <w:szCs w:val="28"/>
        </w:rPr>
        <w:t xml:space="preserve">Работа концертмейстера-аккордеониста  заключается в подборе и освоении музыкального материала, связанного с  народным танцем и его хореографической спецификой, а также с возрастными особенностями детей от 8 лет до 13-15 лет, и со всеми мне приходится работать как  концертмейстеру и преподавателю  на уроках  народного танца. Освоение музыкальной специфики народной хореографии возможно только при параллельном изучении специфики хореографического искусства, как классического, так и народного танца, понимании их родственных связей и отличий. </w:t>
      </w:r>
      <w:proofErr w:type="gramStart"/>
      <w:r w:rsidRPr="00541978">
        <w:rPr>
          <w:sz w:val="28"/>
          <w:szCs w:val="28"/>
        </w:rPr>
        <w:t>Музыкальные термины итальянского происхождения, а хореографические</w:t>
      </w:r>
      <w:r w:rsidR="001E2190">
        <w:rPr>
          <w:sz w:val="28"/>
          <w:szCs w:val="28"/>
        </w:rPr>
        <w:t xml:space="preserve">  </w:t>
      </w:r>
      <w:r w:rsidRPr="00541978">
        <w:rPr>
          <w:sz w:val="28"/>
          <w:szCs w:val="28"/>
        </w:rPr>
        <w:t>– французского.</w:t>
      </w:r>
      <w:proofErr w:type="gramEnd"/>
      <w:r w:rsidRPr="00541978">
        <w:rPr>
          <w:sz w:val="28"/>
          <w:szCs w:val="28"/>
        </w:rPr>
        <w:t xml:space="preserve"> Поэтому концертмейстер должен понимать педагога-хореографа, чтобы правильно подобрать музыкальное сопровождение к тому или иному упражнению</w:t>
      </w:r>
    </w:p>
    <w:p w:rsidR="00273B0A" w:rsidRPr="00541978" w:rsidRDefault="00273B0A" w:rsidP="00273B0A">
      <w:pPr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6.</w:t>
      </w:r>
      <w:r w:rsidR="001E2190" w:rsidRPr="001E2190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1E2190" w:rsidRPr="001E2190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Preparation</w:t>
      </w:r>
      <w:proofErr w:type="spellEnd"/>
      <w:r w:rsidR="001E2190" w:rsidRPr="001E2190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</w:t>
      </w:r>
      <w:proofErr w:type="spellStart"/>
      <w:r w:rsidR="001E2190" w:rsidRPr="001E2190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препарасъон</w:t>
      </w:r>
      <w:proofErr w:type="spellEnd"/>
      <w:r w:rsidR="001E2190" w:rsidRPr="001E2190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 </w:t>
      </w:r>
      <w:r w:rsidR="001E2190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 </w:t>
      </w:r>
      <w:r w:rsidRPr="00541978">
        <w:rPr>
          <w:rFonts w:ascii="Times New Roman" w:hAnsi="Times New Roman" w:cs="Times New Roman"/>
          <w:sz w:val="28"/>
          <w:szCs w:val="28"/>
        </w:rPr>
        <w:t>с правой и левой ноги</w:t>
      </w:r>
      <w:r w:rsidR="001E2190">
        <w:rPr>
          <w:rFonts w:ascii="Times New Roman" w:hAnsi="Times New Roman" w:cs="Times New Roman"/>
          <w:sz w:val="28"/>
          <w:szCs w:val="28"/>
        </w:rPr>
        <w:t xml:space="preserve"> </w:t>
      </w:r>
      <w:r w:rsidRPr="00541978">
        <w:rPr>
          <w:rFonts w:ascii="Times New Roman" w:hAnsi="Times New Roman" w:cs="Times New Roman"/>
          <w:sz w:val="28"/>
          <w:szCs w:val="28"/>
        </w:rPr>
        <w:t>(русская народная песня «Сударушка»)</w:t>
      </w:r>
    </w:p>
    <w:p w:rsidR="00273B0A" w:rsidRPr="00541978" w:rsidRDefault="00273B0A" w:rsidP="00273B0A">
      <w:pPr>
        <w:pStyle w:val="c3"/>
        <w:rPr>
          <w:sz w:val="28"/>
          <w:szCs w:val="28"/>
        </w:rPr>
      </w:pPr>
      <w:r w:rsidRPr="00541978">
        <w:rPr>
          <w:sz w:val="28"/>
          <w:szCs w:val="28"/>
        </w:rPr>
        <w:t>Правильная работа в ансамбле – необходимое в концертмейстерской практике качество. Играя, я четко осознаю, что не являюсь  самостоятельным исполнителем, а своей игрой помогаю глубже проникнуть в эмоциональную структуру танца. Концертмейстер должен способствовать развитию активности музыкального восприятия детей, включению их в процесс сотворчества.</w:t>
      </w:r>
    </w:p>
    <w:p w:rsidR="00273B0A" w:rsidRPr="00541978" w:rsidRDefault="00273B0A" w:rsidP="00273B0A">
      <w:pPr>
        <w:pStyle w:val="c3"/>
        <w:rPr>
          <w:sz w:val="28"/>
          <w:szCs w:val="28"/>
        </w:rPr>
      </w:pPr>
      <w:r w:rsidRPr="00541978">
        <w:rPr>
          <w:sz w:val="28"/>
          <w:szCs w:val="28"/>
        </w:rPr>
        <w:t xml:space="preserve">Внимание  концертмейстера-аккордеониста –  внимание многоплоскостное. Оно распределятся не только между двумя собственными руками, переключением регистров, движением и сменой </w:t>
      </w:r>
      <w:proofErr w:type="gramStart"/>
      <w:r w:rsidRPr="00541978">
        <w:rPr>
          <w:sz w:val="28"/>
          <w:szCs w:val="28"/>
        </w:rPr>
        <w:t>меха</w:t>
      </w:r>
      <w:proofErr w:type="gramEnd"/>
      <w:r w:rsidRPr="00541978">
        <w:rPr>
          <w:sz w:val="28"/>
          <w:szCs w:val="28"/>
        </w:rPr>
        <w:t xml:space="preserve"> но и относительно танцоров. В каждый момент исполнения </w:t>
      </w:r>
      <w:proofErr w:type="gramStart"/>
      <w:r w:rsidRPr="00541978">
        <w:rPr>
          <w:sz w:val="28"/>
          <w:szCs w:val="28"/>
        </w:rPr>
        <w:t>важно</w:t>
      </w:r>
      <w:proofErr w:type="gramEnd"/>
      <w:r w:rsidRPr="00541978">
        <w:rPr>
          <w:sz w:val="28"/>
          <w:szCs w:val="28"/>
        </w:rPr>
        <w:t xml:space="preserve"> </w:t>
      </w:r>
      <w:r w:rsidRPr="00541978">
        <w:rPr>
          <w:rStyle w:val="c11c0"/>
          <w:sz w:val="28"/>
          <w:szCs w:val="28"/>
        </w:rPr>
        <w:t>что</w:t>
      </w:r>
      <w:r w:rsidRPr="00541978">
        <w:rPr>
          <w:sz w:val="28"/>
          <w:szCs w:val="28"/>
        </w:rPr>
        <w:t xml:space="preserve"> и </w:t>
      </w:r>
      <w:r w:rsidRPr="00541978">
        <w:rPr>
          <w:rStyle w:val="c11c0"/>
          <w:sz w:val="28"/>
          <w:szCs w:val="28"/>
        </w:rPr>
        <w:t>как</w:t>
      </w:r>
      <w:r w:rsidRPr="00541978">
        <w:rPr>
          <w:sz w:val="28"/>
          <w:szCs w:val="28"/>
        </w:rPr>
        <w:t xml:space="preserve"> делают пальцы, какое туше, </w:t>
      </w:r>
      <w:r w:rsidRPr="00541978">
        <w:rPr>
          <w:rStyle w:val="c11c0"/>
          <w:sz w:val="28"/>
          <w:szCs w:val="28"/>
        </w:rPr>
        <w:t>как</w:t>
      </w:r>
      <w:r w:rsidRPr="00541978">
        <w:rPr>
          <w:sz w:val="28"/>
          <w:szCs w:val="28"/>
        </w:rPr>
        <w:t xml:space="preserve"> работает мех, </w:t>
      </w:r>
      <w:r w:rsidRPr="00541978">
        <w:rPr>
          <w:rStyle w:val="c11c0"/>
          <w:sz w:val="28"/>
          <w:szCs w:val="28"/>
        </w:rPr>
        <w:t xml:space="preserve">что </w:t>
      </w:r>
      <w:r w:rsidRPr="00541978">
        <w:rPr>
          <w:sz w:val="28"/>
          <w:szCs w:val="28"/>
        </w:rPr>
        <w:t xml:space="preserve">в данный момент делают дети, </w:t>
      </w:r>
      <w:r w:rsidRPr="00541978">
        <w:rPr>
          <w:rStyle w:val="c11c0"/>
          <w:sz w:val="28"/>
          <w:szCs w:val="28"/>
        </w:rPr>
        <w:t>что</w:t>
      </w:r>
      <w:r w:rsidRPr="00541978">
        <w:rPr>
          <w:sz w:val="28"/>
          <w:szCs w:val="28"/>
        </w:rPr>
        <w:t xml:space="preserve"> требует педагог-хореограф, </w:t>
      </w:r>
      <w:r w:rsidRPr="00541978">
        <w:rPr>
          <w:rStyle w:val="c11c0"/>
          <w:sz w:val="28"/>
          <w:szCs w:val="28"/>
        </w:rPr>
        <w:t>где</w:t>
      </w:r>
      <w:r w:rsidRPr="00541978">
        <w:rPr>
          <w:sz w:val="28"/>
          <w:szCs w:val="28"/>
        </w:rPr>
        <w:t xml:space="preserve"> помочь движению темпом, акцентом, динамическими оттенками и т.д. </w:t>
      </w:r>
      <w:r w:rsidRPr="00541978">
        <w:rPr>
          <w:rStyle w:val="c10c0"/>
          <w:sz w:val="28"/>
          <w:szCs w:val="28"/>
        </w:rPr>
        <w:t>Нужно постоянно держать в поле зрения весь класс.</w:t>
      </w:r>
      <w:r w:rsidRPr="00541978">
        <w:rPr>
          <w:sz w:val="28"/>
          <w:szCs w:val="28"/>
        </w:rPr>
        <w:t xml:space="preserve">  </w:t>
      </w:r>
    </w:p>
    <w:p w:rsidR="00273B0A" w:rsidRDefault="00273B0A" w:rsidP="00273B0A">
      <w:pPr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7.Дробная комбинация (русская народная песня «Подгорка»)</w:t>
      </w:r>
    </w:p>
    <w:p w:rsidR="00541978" w:rsidRPr="00541978" w:rsidRDefault="00541978" w:rsidP="00273B0A">
      <w:pPr>
        <w:rPr>
          <w:rFonts w:ascii="Times New Roman" w:hAnsi="Times New Roman" w:cs="Times New Roman"/>
          <w:sz w:val="28"/>
          <w:szCs w:val="28"/>
        </w:rPr>
      </w:pPr>
    </w:p>
    <w:p w:rsidR="00273B0A" w:rsidRPr="00541978" w:rsidRDefault="00273B0A" w:rsidP="00273B0A">
      <w:pPr>
        <w:pStyle w:val="c3"/>
        <w:rPr>
          <w:sz w:val="28"/>
          <w:szCs w:val="28"/>
        </w:rPr>
      </w:pPr>
      <w:r w:rsidRPr="00541978">
        <w:rPr>
          <w:sz w:val="28"/>
          <w:szCs w:val="28"/>
        </w:rPr>
        <w:t xml:space="preserve">Музыкальное </w:t>
      </w:r>
      <w:r w:rsidRPr="00541978">
        <w:rPr>
          <w:rStyle w:val="c11c0"/>
          <w:sz w:val="28"/>
          <w:szCs w:val="28"/>
        </w:rPr>
        <w:t xml:space="preserve">сопровождение </w:t>
      </w:r>
      <w:r w:rsidRPr="00541978">
        <w:rPr>
          <w:sz w:val="28"/>
          <w:szCs w:val="28"/>
        </w:rPr>
        <w:t xml:space="preserve"> урока в значительной мере  зависит и от возрастных особенностей учащихся</w:t>
      </w:r>
      <w:r w:rsidRPr="00541978">
        <w:rPr>
          <w:b/>
          <w:sz w:val="28"/>
          <w:szCs w:val="28"/>
        </w:rPr>
        <w:t>.</w:t>
      </w:r>
      <w:r w:rsidRPr="00541978">
        <w:rPr>
          <w:sz w:val="28"/>
          <w:szCs w:val="28"/>
        </w:rPr>
        <w:t xml:space="preserve"> Так, например, у младшего возраста </w:t>
      </w:r>
      <w:r w:rsidRPr="00541978">
        <w:rPr>
          <w:sz w:val="28"/>
          <w:szCs w:val="28"/>
        </w:rPr>
        <w:lastRenderedPageBreak/>
        <w:t xml:space="preserve">детей превалирует наглядное мышление. Поэтому  для них  подбираю музыку с четкими, простыми ритмами, несложной мелодией, прозрачной, ясной фактурой, жанровой определенностью: хоровод, полька, вальс и другие. Если в композиторском оригинале мелодия дана в слишком сложной разработке, подвергаю определенной аранжировке, несколько упрощаю. Также для облегчения и ускорения процесса обучения детей движению танца в музыкальном материале может быть изменен ритмический рисунок и по-иному расставлены или подчеркнуты музыкальные акценты. Очень часто приходится подбирать по слуху некоторые произведения. </w:t>
      </w:r>
      <w:proofErr w:type="gramStart"/>
      <w:r w:rsidRPr="00541978">
        <w:rPr>
          <w:sz w:val="28"/>
          <w:szCs w:val="28"/>
        </w:rPr>
        <w:t>Например</w:t>
      </w:r>
      <w:proofErr w:type="gramEnd"/>
      <w:r w:rsidRPr="00541978">
        <w:rPr>
          <w:sz w:val="28"/>
          <w:szCs w:val="28"/>
        </w:rPr>
        <w:t xml:space="preserve"> музыку к этюду «Кукареку»</w:t>
      </w:r>
    </w:p>
    <w:p w:rsidR="00273B0A" w:rsidRDefault="00273B0A" w:rsidP="0048637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8.Этюд «Кукареку»</w:t>
      </w:r>
      <w:r w:rsidR="00E440B2">
        <w:rPr>
          <w:rFonts w:ascii="Times New Roman" w:hAnsi="Times New Roman" w:cs="Times New Roman"/>
          <w:sz w:val="28"/>
          <w:szCs w:val="28"/>
        </w:rPr>
        <w:t>.</w:t>
      </w:r>
    </w:p>
    <w:p w:rsidR="00E440B2" w:rsidRDefault="00E440B2" w:rsidP="004863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Музыку к данному Этюду подбиралась по слуху, с пения педагога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хореогрофа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учитывая характер данного Этюда. </w:t>
      </w:r>
    </w:p>
    <w:p w:rsidR="004D5A38" w:rsidRPr="00541978" w:rsidRDefault="004D5A38" w:rsidP="004863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3B0A" w:rsidRDefault="00273B0A" w:rsidP="0048637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41978">
        <w:rPr>
          <w:rFonts w:ascii="Times New Roman" w:hAnsi="Times New Roman" w:cs="Times New Roman"/>
          <w:b/>
          <w:sz w:val="28"/>
          <w:szCs w:val="28"/>
        </w:rPr>
        <w:t xml:space="preserve">9. Поклон </w:t>
      </w:r>
      <w:proofErr w:type="gramStart"/>
      <w:r w:rsidRPr="0054197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541978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541978">
        <w:rPr>
          <w:rFonts w:ascii="Times New Roman" w:hAnsi="Times New Roman" w:cs="Times New Roman"/>
          <w:b/>
          <w:sz w:val="28"/>
          <w:szCs w:val="28"/>
        </w:rPr>
        <w:t>(Русская народная песня «Сударушка)</w:t>
      </w:r>
    </w:p>
    <w:p w:rsidR="00541978" w:rsidRPr="00541978" w:rsidRDefault="00541978" w:rsidP="004863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637D" w:rsidRDefault="0048637D" w:rsidP="0048637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41978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gramStart"/>
      <w:r w:rsidRPr="00541978">
        <w:rPr>
          <w:rFonts w:ascii="Times New Roman" w:hAnsi="Times New Roman" w:cs="Times New Roman"/>
          <w:b/>
          <w:sz w:val="28"/>
          <w:szCs w:val="28"/>
        </w:rPr>
        <w:t>использованной</w:t>
      </w:r>
      <w:proofErr w:type="gramEnd"/>
      <w:r w:rsidRPr="005419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978">
        <w:rPr>
          <w:rFonts w:ascii="Times New Roman" w:hAnsi="Times New Roman" w:cs="Times New Roman"/>
          <w:b/>
          <w:sz w:val="28"/>
          <w:szCs w:val="28"/>
        </w:rPr>
        <w:t>литератуы</w:t>
      </w:r>
      <w:proofErr w:type="spellEnd"/>
    </w:p>
    <w:p w:rsidR="00541978" w:rsidRPr="00541978" w:rsidRDefault="00541978" w:rsidP="004863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637D" w:rsidRPr="00541978" w:rsidRDefault="0048637D" w:rsidP="0048637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541978">
        <w:rPr>
          <w:rFonts w:ascii="Times New Roman" w:hAnsi="Times New Roman" w:cs="Times New Roman"/>
          <w:sz w:val="28"/>
          <w:szCs w:val="28"/>
        </w:rPr>
        <w:t>1Барышкина Татьяна «Азбука хореографии»</w:t>
      </w:r>
      <w:r w:rsidR="00084B42">
        <w:rPr>
          <w:rFonts w:ascii="Times New Roman" w:hAnsi="Times New Roman" w:cs="Times New Roman"/>
          <w:sz w:val="28"/>
          <w:szCs w:val="28"/>
        </w:rPr>
        <w:t xml:space="preserve"> </w:t>
      </w:r>
      <w:r w:rsidRPr="00541978">
        <w:rPr>
          <w:rFonts w:ascii="Times New Roman" w:hAnsi="Times New Roman" w:cs="Times New Roman"/>
          <w:sz w:val="28"/>
          <w:szCs w:val="28"/>
        </w:rPr>
        <w:t>(М.,РОЛЬФ 2016</w:t>
      </w:r>
      <w:proofErr w:type="gramEnd"/>
    </w:p>
    <w:p w:rsidR="0048637D" w:rsidRPr="00541978" w:rsidRDefault="0048637D" w:rsidP="0048637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 xml:space="preserve">2Гусев </w:t>
      </w:r>
      <w:proofErr w:type="spellStart"/>
      <w:r w:rsidRPr="00541978">
        <w:rPr>
          <w:rFonts w:ascii="Times New Roman" w:hAnsi="Times New Roman" w:cs="Times New Roman"/>
          <w:sz w:val="28"/>
          <w:szCs w:val="28"/>
        </w:rPr>
        <w:t>Г.П.»Методика</w:t>
      </w:r>
      <w:proofErr w:type="spellEnd"/>
      <w:r w:rsidRPr="00541978">
        <w:rPr>
          <w:rFonts w:ascii="Times New Roman" w:hAnsi="Times New Roman" w:cs="Times New Roman"/>
          <w:sz w:val="28"/>
          <w:szCs w:val="28"/>
        </w:rPr>
        <w:t xml:space="preserve"> преподавания народного танца (М., ВЛАДОС 2012)</w:t>
      </w:r>
    </w:p>
    <w:p w:rsidR="0048637D" w:rsidRPr="00541978" w:rsidRDefault="0048637D" w:rsidP="0048637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3. Севастьянова Н.А. «Адаптированная рабочая программа учебной дисциплины «Народно – сценический танец» (ГОУ ВПО «</w:t>
      </w:r>
      <w:proofErr w:type="spellStart"/>
      <w:r w:rsidRPr="00541978">
        <w:rPr>
          <w:rFonts w:ascii="Times New Roman" w:hAnsi="Times New Roman" w:cs="Times New Roman"/>
          <w:sz w:val="28"/>
          <w:szCs w:val="28"/>
        </w:rPr>
        <w:t>Набережночелнинский</w:t>
      </w:r>
      <w:proofErr w:type="spellEnd"/>
      <w:r w:rsidRPr="00541978">
        <w:rPr>
          <w:rFonts w:ascii="Times New Roman" w:hAnsi="Times New Roman" w:cs="Times New Roman"/>
          <w:sz w:val="28"/>
          <w:szCs w:val="28"/>
        </w:rPr>
        <w:t xml:space="preserve"> государственный педагогический институт»2010г)</w:t>
      </w:r>
    </w:p>
    <w:p w:rsidR="00CD3F95" w:rsidRPr="00541978" w:rsidRDefault="00CD3F95" w:rsidP="0048637D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4. https://nsportal.ru/shkola/dopolnitelnoe-obrazovanie/library/2012/11/14/otkrytyy-urok-kontsertmeystera-otdeleniya</w:t>
      </w:r>
    </w:p>
    <w:sectPr w:rsidR="00CD3F95" w:rsidRPr="00541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34F02"/>
    <w:multiLevelType w:val="multilevel"/>
    <w:tmpl w:val="82384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A20"/>
    <w:rsid w:val="00084B42"/>
    <w:rsid w:val="001E2190"/>
    <w:rsid w:val="00262200"/>
    <w:rsid w:val="00273B0A"/>
    <w:rsid w:val="0048637D"/>
    <w:rsid w:val="004D5A38"/>
    <w:rsid w:val="00541978"/>
    <w:rsid w:val="00560A20"/>
    <w:rsid w:val="006942C8"/>
    <w:rsid w:val="00887A21"/>
    <w:rsid w:val="00BB742B"/>
    <w:rsid w:val="00CD3F95"/>
    <w:rsid w:val="00D80855"/>
    <w:rsid w:val="00E4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273B0A"/>
  </w:style>
  <w:style w:type="paragraph" w:customStyle="1" w:styleId="c4">
    <w:name w:val="c4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9">
    <w:name w:val="c14 c19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c0">
    <w:name w:val="c11 c0"/>
    <w:uiPriority w:val="99"/>
    <w:rsid w:val="00273B0A"/>
  </w:style>
  <w:style w:type="character" w:customStyle="1" w:styleId="c10c0">
    <w:name w:val="c10 c0"/>
    <w:uiPriority w:val="99"/>
    <w:rsid w:val="00273B0A"/>
  </w:style>
  <w:style w:type="paragraph" w:styleId="a3">
    <w:name w:val="No Spacing"/>
    <w:uiPriority w:val="1"/>
    <w:qFormat/>
    <w:rsid w:val="00273B0A"/>
    <w:pPr>
      <w:spacing w:after="0" w:line="240" w:lineRule="auto"/>
    </w:pPr>
  </w:style>
  <w:style w:type="character" w:styleId="a4">
    <w:name w:val="Strong"/>
    <w:basedOn w:val="a0"/>
    <w:uiPriority w:val="22"/>
    <w:qFormat/>
    <w:rsid w:val="001E21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273B0A"/>
  </w:style>
  <w:style w:type="paragraph" w:customStyle="1" w:styleId="c4">
    <w:name w:val="c4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9">
    <w:name w:val="c14 c19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27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c0">
    <w:name w:val="c11 c0"/>
    <w:uiPriority w:val="99"/>
    <w:rsid w:val="00273B0A"/>
  </w:style>
  <w:style w:type="character" w:customStyle="1" w:styleId="c10c0">
    <w:name w:val="c10 c0"/>
    <w:uiPriority w:val="99"/>
    <w:rsid w:val="00273B0A"/>
  </w:style>
  <w:style w:type="paragraph" w:styleId="a3">
    <w:name w:val="No Spacing"/>
    <w:uiPriority w:val="1"/>
    <w:qFormat/>
    <w:rsid w:val="00273B0A"/>
    <w:pPr>
      <w:spacing w:after="0" w:line="240" w:lineRule="auto"/>
    </w:pPr>
  </w:style>
  <w:style w:type="character" w:styleId="a4">
    <w:name w:val="Strong"/>
    <w:basedOn w:val="a0"/>
    <w:uiPriority w:val="22"/>
    <w:qFormat/>
    <w:rsid w:val="001E21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User</cp:lastModifiedBy>
  <cp:revision>14</cp:revision>
  <cp:lastPrinted>2018-11-28T03:40:00Z</cp:lastPrinted>
  <dcterms:created xsi:type="dcterms:W3CDTF">2018-11-18T20:26:00Z</dcterms:created>
  <dcterms:modified xsi:type="dcterms:W3CDTF">2023-12-21T13:15:00Z</dcterms:modified>
</cp:coreProperties>
</file>