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65A7" w:rsidRPr="00723FDB" w:rsidRDefault="008565A7" w:rsidP="007756B5"/>
    <w:tbl>
      <w:tblPr>
        <w:tblW w:w="4826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50"/>
      </w:tblGrid>
      <w:tr w:rsidR="001A57B1" w:rsidRPr="00782C4A" w:rsidTr="001A57B1">
        <w:trPr>
          <w:trHeight w:val="31680"/>
          <w:tblCellSpacing w:w="0" w:type="dxa"/>
        </w:trPr>
        <w:tc>
          <w:tcPr>
            <w:tcW w:w="8450" w:type="dxa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12374" w:rsidRPr="00012374" w:rsidRDefault="00012374" w:rsidP="0077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lastRenderedPageBreak/>
              <w:t>Сборник дидактических упражнений для коррекции и развития познавательной сферы у детей с ограниченными возможностями здоровья младшего школьного возраста</w:t>
            </w:r>
          </w:p>
          <w:p w:rsidR="001A57B1" w:rsidRPr="00782C4A" w:rsidRDefault="001A57B1" w:rsidP="007756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571BD" w:rsidRDefault="00A571BD" w:rsidP="00012374">
            <w:pPr>
              <w:pStyle w:val="af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  <w:p w:rsidR="00012374" w:rsidRPr="00012374" w:rsidRDefault="00012374" w:rsidP="00012374">
            <w:pPr>
              <w:pStyle w:val="af"/>
              <w:rPr>
                <w:rFonts w:ascii="Times New Roman" w:hAnsi="Times New Roman"/>
                <w:bCs/>
                <w:caps/>
                <w:sz w:val="28"/>
                <w:szCs w:val="28"/>
              </w:rPr>
            </w:pPr>
            <w:proofErr w:type="spellStart"/>
            <w:r w:rsidRPr="00012374">
              <w:rPr>
                <w:rFonts w:ascii="Times New Roman" w:eastAsia="Times New Roman" w:hAnsi="Times New Roman"/>
                <w:b/>
                <w:sz w:val="28"/>
                <w:szCs w:val="28"/>
              </w:rPr>
              <w:t>Л.А.Зуева</w:t>
            </w:r>
            <w:proofErr w:type="spellEnd"/>
            <w:r w:rsidRPr="00012374">
              <w:rPr>
                <w:rFonts w:ascii="Times New Roman" w:eastAsia="Times New Roman" w:hAnsi="Times New Roman"/>
                <w:sz w:val="26"/>
                <w:szCs w:val="26"/>
              </w:rPr>
              <w:t xml:space="preserve"> </w:t>
            </w:r>
          </w:p>
          <w:p w:rsidR="00012374" w:rsidRPr="007756B5" w:rsidRDefault="00012374" w:rsidP="0001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6B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Муниципальное автономное общеобразовательное учреждение</w:t>
            </w:r>
          </w:p>
          <w:p w:rsidR="00012374" w:rsidRPr="007756B5" w:rsidRDefault="00012374" w:rsidP="0001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6B5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Муниципального образования город Краснодар</w:t>
            </w:r>
          </w:p>
          <w:p w:rsidR="00012374" w:rsidRPr="007756B5" w:rsidRDefault="00012374" w:rsidP="000123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6B5">
              <w:rPr>
                <w:rFonts w:ascii="Times New Roman" w:eastAsia="Times New Roman" w:hAnsi="Times New Roman" w:cs="Times New Roman"/>
                <w:sz w:val="24"/>
                <w:szCs w:val="24"/>
              </w:rPr>
              <w:t>Средняя общеобразовательная</w:t>
            </w:r>
          </w:p>
          <w:p w:rsidR="00012374" w:rsidRPr="007756B5" w:rsidRDefault="00012374" w:rsidP="00A571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6B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№71 имени Константина Симонова</w:t>
            </w:r>
          </w:p>
          <w:p w:rsidR="00012374" w:rsidRDefault="00012374" w:rsidP="00655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756B5" w:rsidRDefault="007756B5" w:rsidP="00655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  <w:p w:rsidR="007756B5" w:rsidRDefault="007756B5" w:rsidP="00655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bookmarkStart w:id="0" w:name="_GoBack"/>
            <w:bookmarkEnd w:id="0"/>
          </w:p>
          <w:p w:rsidR="001A57B1" w:rsidRPr="00012374" w:rsidRDefault="001A57B1" w:rsidP="006559B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proofErr w:type="spellStart"/>
            <w:r w:rsidRPr="000123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Анотация</w:t>
            </w:r>
            <w:proofErr w:type="spellEnd"/>
            <w:r w:rsidRPr="00012374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. </w:t>
            </w:r>
            <w:r w:rsidRPr="00012374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учителя работающего   с детьми с ограниченными возможностями здоровья в общеобразовательной организации направлена на решение задач обучения и воспитания детей, трудности которых носят стойкий характер и требуют пролонгированного наблюдения </w:t>
            </w:r>
            <w:proofErr w:type="gramStart"/>
            <w:r w:rsidRPr="00012374">
              <w:rPr>
                <w:rFonts w:ascii="Times New Roman" w:hAnsi="Times New Roman" w:cs="Times New Roman"/>
                <w:sz w:val="24"/>
                <w:szCs w:val="24"/>
              </w:rPr>
              <w:t>и  специализированной</w:t>
            </w:r>
            <w:proofErr w:type="gramEnd"/>
            <w:r w:rsidRPr="00012374">
              <w:rPr>
                <w:rFonts w:ascii="Times New Roman" w:hAnsi="Times New Roman" w:cs="Times New Roman"/>
                <w:sz w:val="24"/>
                <w:szCs w:val="24"/>
              </w:rPr>
              <w:t xml:space="preserve"> помощи на разных возрастных этапах. </w:t>
            </w:r>
          </w:p>
          <w:p w:rsidR="001A57B1" w:rsidRPr="00012374" w:rsidRDefault="001A57B1" w:rsidP="000F7F85">
            <w:pPr>
              <w:pStyle w:val="a3"/>
              <w:shd w:val="clear" w:color="auto" w:fill="FFFFFF"/>
              <w:spacing w:before="0" w:beforeAutospacing="0" w:after="0"/>
            </w:pPr>
            <w:r w:rsidRPr="00012374">
              <w:rPr>
                <w:iCs/>
              </w:rPr>
              <w:t>Основная цель сборника</w:t>
            </w:r>
            <w:r w:rsidRPr="00012374">
              <w:rPr>
                <w:b/>
                <w:bCs/>
                <w:iCs/>
              </w:rPr>
              <w:t xml:space="preserve"> </w:t>
            </w:r>
            <w:r w:rsidRPr="00012374">
              <w:rPr>
                <w:iCs/>
              </w:rPr>
              <w:t xml:space="preserve">– помочь учителю школы оптимизировать организационные и содержательные аспекты своей профессиональной </w:t>
            </w:r>
            <w:proofErr w:type="spellStart"/>
            <w:proofErr w:type="gramStart"/>
            <w:r w:rsidRPr="00012374">
              <w:rPr>
                <w:iCs/>
              </w:rPr>
              <w:t>деятельности.</w:t>
            </w:r>
            <w:r w:rsidRPr="00012374">
              <w:t>В</w:t>
            </w:r>
            <w:proofErr w:type="spellEnd"/>
            <w:proofErr w:type="gramEnd"/>
            <w:r w:rsidRPr="00012374">
              <w:t xml:space="preserve"> процессе коррекционно-развивающего воспитания и обучения детей с ограниченными возможностями здоровья одной из ведущих задач является формирование временных представлений. Время и пространство - наиболее трудные категории для усвоения детьми с </w:t>
            </w:r>
            <w:proofErr w:type="spellStart"/>
            <w:r w:rsidRPr="00012374">
              <w:t>ОВЗ.Поэтому</w:t>
            </w:r>
            <w:proofErr w:type="spellEnd"/>
            <w:r w:rsidRPr="00012374">
              <w:t xml:space="preserve"> в процессе коррекционно-развивающего воспитания и обучения детей с ограниченными возможностями здоровья одной из ведущих задач является формирование временных представлений. С этой целью в сборнике представлены  сюжетно- дидактические игры и упражнения, загадки, стихотворения, что поможет детям овладеть временными представлениями,</w:t>
            </w:r>
            <w:r w:rsidRPr="00012374">
              <w:rPr>
                <w:rStyle w:val="FontStyle18"/>
                <w:spacing w:val="20"/>
                <w:sz w:val="24"/>
                <w:szCs w:val="24"/>
              </w:rPr>
              <w:t xml:space="preserve"> а также научиться</w:t>
            </w:r>
            <w:r w:rsidRPr="00012374">
              <w:rPr>
                <w:rStyle w:val="FontStyle18"/>
                <w:sz w:val="24"/>
                <w:szCs w:val="24"/>
              </w:rPr>
              <w:t xml:space="preserve"> </w:t>
            </w:r>
            <w:r w:rsidRPr="00012374">
              <w:rPr>
                <w:rStyle w:val="FontStyle18"/>
                <w:spacing w:val="20"/>
                <w:sz w:val="24"/>
                <w:szCs w:val="24"/>
              </w:rPr>
              <w:t>использовать</w:t>
            </w:r>
            <w:r w:rsidRPr="00012374">
              <w:rPr>
                <w:rStyle w:val="FontStyle18"/>
                <w:sz w:val="24"/>
                <w:szCs w:val="24"/>
              </w:rPr>
              <w:t xml:space="preserve"> </w:t>
            </w:r>
            <w:r w:rsidRPr="00012374">
              <w:rPr>
                <w:rStyle w:val="FontStyle18"/>
                <w:spacing w:val="20"/>
                <w:sz w:val="24"/>
                <w:szCs w:val="24"/>
              </w:rPr>
              <w:t>в</w:t>
            </w:r>
            <w:r w:rsidRPr="00012374">
              <w:rPr>
                <w:rStyle w:val="FontStyle18"/>
                <w:sz w:val="24"/>
                <w:szCs w:val="24"/>
              </w:rPr>
              <w:t xml:space="preserve"> </w:t>
            </w:r>
            <w:r w:rsidRPr="00012374">
              <w:rPr>
                <w:rStyle w:val="FontStyle18"/>
                <w:spacing w:val="20"/>
                <w:sz w:val="24"/>
                <w:szCs w:val="24"/>
              </w:rPr>
              <w:t>речи</w:t>
            </w:r>
            <w:r w:rsidRPr="00012374">
              <w:rPr>
                <w:rStyle w:val="FontStyle18"/>
                <w:sz w:val="24"/>
                <w:szCs w:val="24"/>
              </w:rPr>
              <w:t xml:space="preserve"> </w:t>
            </w:r>
            <w:r w:rsidRPr="00012374">
              <w:rPr>
                <w:rStyle w:val="FontStyle18"/>
                <w:spacing w:val="20"/>
                <w:sz w:val="24"/>
                <w:szCs w:val="24"/>
              </w:rPr>
              <w:t>предлоги «в»,</w:t>
            </w:r>
            <w:r w:rsidRPr="00012374">
              <w:rPr>
                <w:rStyle w:val="FontStyle18"/>
                <w:sz w:val="24"/>
                <w:szCs w:val="24"/>
              </w:rPr>
              <w:t xml:space="preserve"> </w:t>
            </w:r>
            <w:r w:rsidRPr="00012374">
              <w:rPr>
                <w:rStyle w:val="FontStyle18"/>
                <w:spacing w:val="20"/>
                <w:sz w:val="24"/>
                <w:szCs w:val="24"/>
              </w:rPr>
              <w:t>«на»,</w:t>
            </w:r>
            <w:r w:rsidRPr="00012374">
              <w:rPr>
                <w:rStyle w:val="FontStyle18"/>
                <w:sz w:val="24"/>
                <w:szCs w:val="24"/>
              </w:rPr>
              <w:t xml:space="preserve"> </w:t>
            </w:r>
            <w:r w:rsidRPr="00012374">
              <w:rPr>
                <w:rStyle w:val="FontStyle18"/>
                <w:spacing w:val="20"/>
                <w:sz w:val="24"/>
                <w:szCs w:val="24"/>
              </w:rPr>
              <w:t>«над»,</w:t>
            </w:r>
            <w:r w:rsidRPr="00012374">
              <w:rPr>
                <w:rStyle w:val="FontStyle18"/>
                <w:sz w:val="24"/>
                <w:szCs w:val="24"/>
              </w:rPr>
              <w:t xml:space="preserve"> </w:t>
            </w:r>
            <w:r w:rsidRPr="00012374">
              <w:rPr>
                <w:rStyle w:val="FontStyle18"/>
                <w:spacing w:val="20"/>
                <w:sz w:val="24"/>
                <w:szCs w:val="24"/>
              </w:rPr>
              <w:t>«под»,</w:t>
            </w:r>
            <w:r w:rsidRPr="00012374">
              <w:rPr>
                <w:rStyle w:val="FontStyle18"/>
                <w:sz w:val="24"/>
                <w:szCs w:val="24"/>
              </w:rPr>
              <w:t xml:space="preserve"> </w:t>
            </w:r>
            <w:r w:rsidRPr="00012374">
              <w:rPr>
                <w:rStyle w:val="FontStyle18"/>
                <w:spacing w:val="20"/>
                <w:sz w:val="24"/>
                <w:szCs w:val="24"/>
              </w:rPr>
              <w:t>«за»,</w:t>
            </w:r>
            <w:r w:rsidRPr="00012374">
              <w:rPr>
                <w:rStyle w:val="FontStyle18"/>
                <w:sz w:val="24"/>
                <w:szCs w:val="24"/>
              </w:rPr>
              <w:t xml:space="preserve"> </w:t>
            </w:r>
            <w:r w:rsidRPr="00012374">
              <w:rPr>
                <w:rStyle w:val="FontStyle18"/>
                <w:spacing w:val="20"/>
                <w:sz w:val="24"/>
                <w:szCs w:val="24"/>
              </w:rPr>
              <w:t>«перед»,</w:t>
            </w:r>
            <w:r w:rsidRPr="00012374">
              <w:rPr>
                <w:rStyle w:val="FontStyle18"/>
                <w:sz w:val="24"/>
                <w:szCs w:val="24"/>
              </w:rPr>
              <w:t xml:space="preserve"> </w:t>
            </w:r>
            <w:r w:rsidRPr="00012374">
              <w:rPr>
                <w:rStyle w:val="FontStyle18"/>
                <w:spacing w:val="20"/>
                <w:sz w:val="24"/>
                <w:szCs w:val="24"/>
              </w:rPr>
              <w:t>обозначающие расположение</w:t>
            </w:r>
            <w:r w:rsidRPr="00012374">
              <w:rPr>
                <w:rStyle w:val="FontStyle18"/>
                <w:sz w:val="24"/>
                <w:szCs w:val="24"/>
              </w:rPr>
              <w:t xml:space="preserve"> </w:t>
            </w:r>
            <w:r w:rsidRPr="00012374">
              <w:rPr>
                <w:rStyle w:val="FontStyle18"/>
                <w:spacing w:val="20"/>
                <w:sz w:val="24"/>
                <w:szCs w:val="24"/>
              </w:rPr>
              <w:t>предметов</w:t>
            </w:r>
            <w:r w:rsidRPr="00012374">
              <w:rPr>
                <w:rStyle w:val="FontStyle18"/>
                <w:sz w:val="24"/>
                <w:szCs w:val="24"/>
              </w:rPr>
              <w:t xml:space="preserve"> </w:t>
            </w:r>
            <w:r w:rsidRPr="00012374">
              <w:rPr>
                <w:rStyle w:val="FontStyle18"/>
                <w:spacing w:val="20"/>
                <w:sz w:val="24"/>
                <w:szCs w:val="24"/>
              </w:rPr>
              <w:t>относительно</w:t>
            </w:r>
            <w:r w:rsidRPr="00012374">
              <w:rPr>
                <w:rStyle w:val="FontStyle18"/>
                <w:sz w:val="24"/>
                <w:szCs w:val="24"/>
              </w:rPr>
              <w:t xml:space="preserve"> </w:t>
            </w:r>
            <w:r w:rsidRPr="00012374">
              <w:rPr>
                <w:rStyle w:val="FontStyle18"/>
                <w:spacing w:val="20"/>
                <w:sz w:val="24"/>
                <w:szCs w:val="24"/>
              </w:rPr>
              <w:t>друг</w:t>
            </w:r>
            <w:r w:rsidRPr="00012374">
              <w:rPr>
                <w:rStyle w:val="FontStyle18"/>
                <w:sz w:val="24"/>
                <w:szCs w:val="24"/>
              </w:rPr>
              <w:t xml:space="preserve"> </w:t>
            </w:r>
            <w:proofErr w:type="spellStart"/>
            <w:r w:rsidRPr="00012374">
              <w:rPr>
                <w:rStyle w:val="FontStyle18"/>
                <w:spacing w:val="20"/>
                <w:sz w:val="24"/>
                <w:szCs w:val="24"/>
              </w:rPr>
              <w:t>друга</w:t>
            </w:r>
            <w:r w:rsidRPr="00012374">
              <w:t>Методический</w:t>
            </w:r>
            <w:proofErr w:type="spellEnd"/>
            <w:r w:rsidRPr="00012374">
              <w:t xml:space="preserve"> материал, собранный в сборнике,  предназначен  для  педагогов-дефектологов, учителей начальных классов и  родителей обучающихся.</w:t>
            </w:r>
          </w:p>
          <w:p w:rsidR="001A57B1" w:rsidRPr="00012374" w:rsidRDefault="001A57B1" w:rsidP="006559B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57B1" w:rsidRPr="00012374" w:rsidRDefault="001A57B1" w:rsidP="00E55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123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Ключивые</w:t>
            </w:r>
            <w:proofErr w:type="spellEnd"/>
            <w:r w:rsidRPr="00012374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слова</w:t>
            </w:r>
            <w:r w:rsidRPr="00012374">
              <w:rPr>
                <w:rFonts w:ascii="Times New Roman" w:hAnsi="Times New Roman" w:cs="Times New Roman"/>
                <w:sz w:val="24"/>
                <w:szCs w:val="24"/>
              </w:rPr>
              <w:t>: ОВЗ, коррекционно-развивающие воспитание, временные, пространственные представления</w:t>
            </w:r>
          </w:p>
          <w:p w:rsidR="001A57B1" w:rsidRPr="00782C4A" w:rsidRDefault="001A57B1" w:rsidP="00E55F3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F7F85" w:rsidRPr="00A571BD" w:rsidRDefault="000F7F85" w:rsidP="00782C4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571BD">
        <w:rPr>
          <w:rFonts w:ascii="Times New Roman" w:eastAsia="Times New Roman" w:hAnsi="Times New Roman" w:cs="Times New Roman"/>
          <w:sz w:val="28"/>
          <w:szCs w:val="28"/>
        </w:rPr>
        <w:lastRenderedPageBreak/>
        <w:t>Под</w:t>
      </w:r>
      <w:r w:rsidR="0008229E" w:rsidRPr="00A571BD">
        <w:rPr>
          <w:rFonts w:ascii="Times New Roman" w:eastAsia="Times New Roman" w:hAnsi="Times New Roman" w:cs="Times New Roman"/>
          <w:sz w:val="28"/>
          <w:szCs w:val="28"/>
        </w:rPr>
        <w:t xml:space="preserve"> временными</w:t>
      </w:r>
      <w:r w:rsidRPr="00A571BD">
        <w:rPr>
          <w:rFonts w:ascii="Times New Roman" w:eastAsia="Times New Roman" w:hAnsi="Times New Roman" w:cs="Times New Roman"/>
          <w:sz w:val="28"/>
          <w:szCs w:val="28"/>
        </w:rPr>
        <w:t xml:space="preserve"> пространственны</w:t>
      </w:r>
      <w:r w:rsidR="0008229E" w:rsidRPr="00A571BD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571BD">
        <w:rPr>
          <w:rFonts w:ascii="Times New Roman" w:eastAsia="Times New Roman" w:hAnsi="Times New Roman" w:cs="Times New Roman"/>
          <w:sz w:val="28"/>
          <w:szCs w:val="28"/>
        </w:rPr>
        <w:t>и представлениями понимаются представления об отношениях между объектами в пространстве или между пространственными признаками этих объектов. Они выражаются понятиями о таких пространственных признаках предметов как величина, их протяженность (высокий- низкий,  длинный-короткий), понятиями о направлениях (вперед-назад, вверх-вниз, налево - направо), о расстояниях (близко-далеко), об их отношениях (ближе - дальше), о местоположении (в середине, между).Представления о последовательности смены явлений и состоянии материи называются временными. Здесь мы имеем в виду смену времени суток, времен года, смену поколений. Детям</w:t>
      </w:r>
      <w:r w:rsidR="0008229E" w:rsidRPr="00A571BD">
        <w:rPr>
          <w:rFonts w:ascii="Times New Roman" w:eastAsia="Times New Roman" w:hAnsi="Times New Roman" w:cs="Times New Roman"/>
          <w:sz w:val="28"/>
          <w:szCs w:val="28"/>
        </w:rPr>
        <w:t xml:space="preserve"> с ОВЗ</w:t>
      </w:r>
      <w:r w:rsidRPr="00A571BD">
        <w:rPr>
          <w:rFonts w:ascii="Times New Roman" w:eastAsia="Times New Roman" w:hAnsi="Times New Roman" w:cs="Times New Roman"/>
          <w:sz w:val="28"/>
          <w:szCs w:val="28"/>
        </w:rPr>
        <w:t xml:space="preserve">  очень важно самим научиться ориентироваться во времени: определять, измерять время (правильно обозначая в речи), чувствовать его длительность (чтобы регулировать и планировать деятельность во времени</w:t>
      </w:r>
      <w:r w:rsidR="0008229E" w:rsidRPr="00A571BD">
        <w:rPr>
          <w:rFonts w:ascii="Times New Roman" w:eastAsia="Times New Roman" w:hAnsi="Times New Roman" w:cs="Times New Roman"/>
          <w:sz w:val="28"/>
          <w:szCs w:val="28"/>
        </w:rPr>
        <w:t>).</w:t>
      </w:r>
      <w:r w:rsidRPr="00A571BD">
        <w:rPr>
          <w:rFonts w:ascii="Times New Roman" w:eastAsia="Times New Roman" w:hAnsi="Times New Roman" w:cs="Times New Roman"/>
          <w:sz w:val="28"/>
          <w:szCs w:val="28"/>
        </w:rPr>
        <w:t>Умение регулировать и планировать деятельность во времени создает основу для развития таких качеств личности, как организованность, собранность, целенаправленность, точность, необходимых ребенку при обучении в школе и в повседневной жизни.</w:t>
      </w:r>
      <w:r w:rsidR="0008229E" w:rsidRPr="00A57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571BD">
        <w:rPr>
          <w:rFonts w:ascii="Times New Roman" w:eastAsia="Times New Roman" w:hAnsi="Times New Roman" w:cs="Times New Roman"/>
          <w:sz w:val="28"/>
          <w:szCs w:val="28"/>
        </w:rPr>
        <w:t xml:space="preserve">Работа по формированию </w:t>
      </w:r>
      <w:proofErr w:type="spellStart"/>
      <w:r w:rsidRPr="00A571BD">
        <w:rPr>
          <w:rFonts w:ascii="Times New Roman" w:eastAsia="Times New Roman" w:hAnsi="Times New Roman" w:cs="Times New Roman"/>
          <w:sz w:val="28"/>
          <w:szCs w:val="28"/>
        </w:rPr>
        <w:t>пространственно</w:t>
      </w:r>
      <w:proofErr w:type="spellEnd"/>
      <w:r w:rsidRPr="00A571BD">
        <w:rPr>
          <w:rFonts w:ascii="Times New Roman" w:eastAsia="Times New Roman" w:hAnsi="Times New Roman" w:cs="Times New Roman"/>
          <w:sz w:val="28"/>
          <w:szCs w:val="28"/>
        </w:rPr>
        <w:t xml:space="preserve"> - временных представлений у д</w:t>
      </w:r>
      <w:r w:rsidR="0008229E" w:rsidRPr="00A571BD">
        <w:rPr>
          <w:rFonts w:ascii="Times New Roman" w:eastAsia="Times New Roman" w:hAnsi="Times New Roman" w:cs="Times New Roman"/>
          <w:sz w:val="28"/>
          <w:szCs w:val="28"/>
        </w:rPr>
        <w:t>етей</w:t>
      </w:r>
      <w:r w:rsidRPr="00A571BD">
        <w:rPr>
          <w:rFonts w:ascii="Times New Roman" w:eastAsia="Times New Roman" w:hAnsi="Times New Roman" w:cs="Times New Roman"/>
          <w:sz w:val="28"/>
          <w:szCs w:val="28"/>
        </w:rPr>
        <w:t xml:space="preserve"> с ОВЗ строится по тем же направлениям, что и с нормативно развивающимися детьми. Однако, учитывая особенности развития детей с ОВЗ, требуется значительно больше времени </w:t>
      </w:r>
      <w:proofErr w:type="gramStart"/>
      <w:r w:rsidRPr="00A571BD">
        <w:rPr>
          <w:rFonts w:ascii="Times New Roman" w:eastAsia="Times New Roman" w:hAnsi="Times New Roman" w:cs="Times New Roman"/>
          <w:sz w:val="28"/>
          <w:szCs w:val="28"/>
        </w:rPr>
        <w:t>на  усвоение</w:t>
      </w:r>
      <w:proofErr w:type="gramEnd"/>
      <w:r w:rsidRPr="00A571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571BD">
        <w:rPr>
          <w:rFonts w:ascii="Times New Roman" w:eastAsia="Times New Roman" w:hAnsi="Times New Roman" w:cs="Times New Roman"/>
          <w:sz w:val="28"/>
          <w:szCs w:val="28"/>
        </w:rPr>
        <w:t>пространственно</w:t>
      </w:r>
      <w:proofErr w:type="spellEnd"/>
      <w:r w:rsidRPr="00A571BD">
        <w:rPr>
          <w:rFonts w:ascii="Times New Roman" w:eastAsia="Times New Roman" w:hAnsi="Times New Roman" w:cs="Times New Roman"/>
          <w:sz w:val="28"/>
          <w:szCs w:val="28"/>
        </w:rPr>
        <w:t xml:space="preserve"> – временных представлений</w:t>
      </w:r>
      <w:r w:rsidR="0008229E" w:rsidRPr="00A571BD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A571BD">
        <w:rPr>
          <w:rFonts w:ascii="Times New Roman" w:eastAsia="Times New Roman" w:hAnsi="Times New Roman" w:cs="Times New Roman"/>
          <w:sz w:val="28"/>
          <w:szCs w:val="28"/>
        </w:rPr>
        <w:t xml:space="preserve"> В связи с этим развитие пространственно-временных представлений, являясь составной частью в работе по формированию знаний и навыков в различных видах деятельности, выделяется как одна из важнейших задач </w:t>
      </w:r>
      <w:hyperlink r:id="rId8" w:tooltip="Коррекционная работа" w:history="1">
        <w:r w:rsidRPr="00A571BD">
          <w:rPr>
            <w:rFonts w:ascii="Times New Roman" w:eastAsia="Times New Roman" w:hAnsi="Times New Roman" w:cs="Times New Roman"/>
            <w:sz w:val="28"/>
            <w:szCs w:val="28"/>
          </w:rPr>
          <w:t>коррекционной работы</w:t>
        </w:r>
      </w:hyperlink>
      <w:r w:rsidRPr="00A571BD">
        <w:rPr>
          <w:rFonts w:ascii="Times New Roman" w:eastAsia="Times New Roman" w:hAnsi="Times New Roman" w:cs="Times New Roman"/>
          <w:sz w:val="28"/>
          <w:szCs w:val="28"/>
        </w:rPr>
        <w:t>, проводимой с детьми с ОВЗ. Так как</w:t>
      </w:r>
      <w:r w:rsidR="0008229E" w:rsidRPr="00A571BD">
        <w:rPr>
          <w:rFonts w:ascii="Times New Roman" w:eastAsia="Times New Roman" w:hAnsi="Times New Roman" w:cs="Times New Roman"/>
          <w:sz w:val="28"/>
          <w:szCs w:val="28"/>
        </w:rPr>
        <w:t xml:space="preserve"> игра способствует созданию эмоционального настроя игра является одной из основных форм обучения, способом познавания мира детей с ОВЗ</w:t>
      </w:r>
      <w:r w:rsidR="00782C4A" w:rsidRPr="00A571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Игры и упражнения, направленные на развитие и уточнение временных представлений, способствует не только развитию временных представлений у младших школьников, но и совершенствованию лексического и грамматического компонента речи. Словарь ребенка обогащается новыми понятиями, связанными со временем (сутки, неделя, месяцы, времена года, вчера, сегодня, завтра, сейчас, потом, сначала…)</w:t>
      </w:r>
    </w:p>
    <w:p w:rsidR="000417F7" w:rsidRPr="00A571BD" w:rsidRDefault="000417F7" w:rsidP="00AC4325">
      <w:pPr>
        <w:pStyle w:val="a3"/>
        <w:spacing w:before="0" w:beforeAutospacing="0" w:after="0" w:afterAutospacing="0"/>
        <w:ind w:firstLine="709"/>
        <w:jc w:val="both"/>
        <w:rPr>
          <w:b/>
          <w:color w:val="00B050"/>
          <w:sz w:val="28"/>
          <w:szCs w:val="28"/>
        </w:rPr>
      </w:pPr>
    </w:p>
    <w:p w:rsidR="000417F7" w:rsidRPr="00A571BD" w:rsidRDefault="000417F7" w:rsidP="00AC4325">
      <w:pPr>
        <w:pStyle w:val="a3"/>
        <w:spacing w:before="0" w:beforeAutospacing="0" w:after="0" w:afterAutospacing="0"/>
        <w:jc w:val="both"/>
        <w:rPr>
          <w:b/>
          <w:color w:val="00B050"/>
          <w:sz w:val="28"/>
          <w:szCs w:val="28"/>
        </w:rPr>
      </w:pPr>
      <w:r w:rsidRPr="00A571BD">
        <w:rPr>
          <w:b/>
          <w:sz w:val="28"/>
          <w:szCs w:val="28"/>
        </w:rPr>
        <w:lastRenderedPageBreak/>
        <w:t xml:space="preserve">    1. </w:t>
      </w:r>
      <w:r w:rsidRPr="00A571BD">
        <w:rPr>
          <w:sz w:val="28"/>
          <w:szCs w:val="28"/>
        </w:rPr>
        <w:t xml:space="preserve">При знакомстве с </w:t>
      </w:r>
      <w:r w:rsidRPr="00A571BD">
        <w:rPr>
          <w:b/>
          <w:i/>
          <w:sz w:val="28"/>
          <w:szCs w:val="28"/>
        </w:rPr>
        <w:t>временами года</w:t>
      </w:r>
      <w:r w:rsidRPr="00A571BD">
        <w:rPr>
          <w:sz w:val="28"/>
          <w:szCs w:val="28"/>
        </w:rPr>
        <w:t xml:space="preserve"> можно употребить модель времен года (для слабых детей):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 xml:space="preserve">- каждому времени года соответствует свой цвет: зимой все в снегу – </w:t>
      </w:r>
      <w:r w:rsidRPr="00A571BD">
        <w:rPr>
          <w:rFonts w:ascii="Times New Roman" w:hAnsi="Times New Roman" w:cs="Times New Roman"/>
          <w:iCs/>
          <w:sz w:val="28"/>
          <w:szCs w:val="28"/>
        </w:rPr>
        <w:t xml:space="preserve">белый кружок, </w:t>
      </w:r>
      <w:r w:rsidRPr="00A571BD">
        <w:rPr>
          <w:rFonts w:ascii="Times New Roman" w:hAnsi="Times New Roman" w:cs="Times New Roman"/>
          <w:sz w:val="28"/>
          <w:szCs w:val="28"/>
        </w:rPr>
        <w:t>лето красивое – красный кружок и т.д.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- каждому времени года соответствует свой вид деятельности: зимой дети лепят снежную бабу или играют в снежки, весной вешают скворечники, летом купаются и загорают на солнце и т.п.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</w:rPr>
        <w:t>«Догадайся, о каком времени года идет речь»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Учитель читает небольшой текст, дети по содержанию определяют время года.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Сегодня плохая погода. На улице холодно. Дует сильный ветер, идет дождь. С деревьев опадают листья. (осень)</w:t>
      </w:r>
    </w:p>
    <w:p w:rsidR="00AC4325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На улице идёт снег. Люди одеты в теплую одежду. Дети катаются на лыжах и санках. (зима)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</w:rPr>
        <w:t>«Когда это бывает?»</w:t>
      </w:r>
      <w:r w:rsidRPr="00A571BD">
        <w:rPr>
          <w:rFonts w:ascii="Times New Roman" w:hAnsi="Times New Roman" w:cs="Times New Roman"/>
          <w:sz w:val="28"/>
          <w:szCs w:val="28"/>
        </w:rPr>
        <w:t xml:space="preserve"> (загадки о временах года и месяцах)</w:t>
      </w:r>
    </w:p>
    <w:p w:rsidR="000417F7" w:rsidRPr="00A571BD" w:rsidRDefault="000417F7" w:rsidP="00AC43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</w:rPr>
        <w:t>«Закончи предложение»</w:t>
      </w:r>
      <w:r w:rsidRPr="00A571BD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A571BD">
        <w:rPr>
          <w:rFonts w:ascii="Times New Roman" w:hAnsi="Times New Roman" w:cs="Times New Roman"/>
          <w:sz w:val="28"/>
          <w:szCs w:val="28"/>
        </w:rPr>
        <w:t>прошедшее, настоящее, будущее).</w:t>
      </w:r>
    </w:p>
    <w:p w:rsidR="000417F7" w:rsidRPr="00A571BD" w:rsidRDefault="000417F7" w:rsidP="00AC43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«Сначала лето, потом ...»</w:t>
      </w:r>
    </w:p>
    <w:p w:rsidR="000417F7" w:rsidRPr="00A571BD" w:rsidRDefault="000417F7" w:rsidP="00AC4325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«Было лето, сейчас ...»</w:t>
      </w:r>
    </w:p>
    <w:p w:rsidR="000417F7" w:rsidRPr="00A571BD" w:rsidRDefault="000417F7" w:rsidP="00AC4325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«Кончилась весна, сейчас ...»</w:t>
      </w:r>
    </w:p>
    <w:p w:rsidR="000417F7" w:rsidRPr="00A571BD" w:rsidRDefault="000417F7" w:rsidP="00AC4325">
      <w:pPr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«Скоро наступит зима, сейчас ...»</w:t>
      </w:r>
    </w:p>
    <w:p w:rsidR="000417F7" w:rsidRPr="00A571BD" w:rsidRDefault="000417F7" w:rsidP="00AC43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571BD">
        <w:rPr>
          <w:sz w:val="28"/>
          <w:szCs w:val="28"/>
        </w:rPr>
        <w:t>«Если сейчас февраль, то был ...».</w:t>
      </w:r>
    </w:p>
    <w:p w:rsidR="002419C3" w:rsidRPr="00A571BD" w:rsidRDefault="000417F7" w:rsidP="00AC4325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A571BD">
        <w:rPr>
          <w:sz w:val="28"/>
          <w:szCs w:val="28"/>
        </w:rPr>
        <w:t>Для закрепления представлений о</w:t>
      </w:r>
      <w:r w:rsidRPr="00A571BD">
        <w:rPr>
          <w:b/>
          <w:color w:val="C00000"/>
          <w:sz w:val="28"/>
          <w:szCs w:val="28"/>
        </w:rPr>
        <w:t xml:space="preserve"> </w:t>
      </w:r>
      <w:r w:rsidRPr="00A571BD">
        <w:rPr>
          <w:b/>
          <w:i/>
          <w:sz w:val="28"/>
          <w:szCs w:val="28"/>
        </w:rPr>
        <w:t>месяцах</w:t>
      </w:r>
      <w:r w:rsidRPr="00A571BD">
        <w:rPr>
          <w:sz w:val="28"/>
          <w:szCs w:val="28"/>
        </w:rPr>
        <w:t xml:space="preserve"> можно использовать следующие упражнения:</w:t>
      </w:r>
    </w:p>
    <w:p w:rsidR="000417F7" w:rsidRPr="00A571BD" w:rsidRDefault="000417F7" w:rsidP="00AC4325">
      <w:pPr>
        <w:pStyle w:val="a3"/>
        <w:spacing w:before="0" w:beforeAutospacing="0" w:after="0" w:afterAutospacing="0"/>
        <w:jc w:val="both"/>
        <w:rPr>
          <w:i/>
          <w:sz w:val="28"/>
          <w:szCs w:val="28"/>
        </w:rPr>
      </w:pPr>
      <w:r w:rsidRPr="00A571BD">
        <w:rPr>
          <w:b/>
          <w:i/>
          <w:sz w:val="28"/>
          <w:szCs w:val="28"/>
        </w:rPr>
        <w:t>«Угадай, какой месяц?»</w:t>
      </w:r>
    </w:p>
    <w:p w:rsidR="002419C3" w:rsidRPr="00A571BD" w:rsidRDefault="000417F7" w:rsidP="00AC43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571BD">
        <w:rPr>
          <w:sz w:val="28"/>
          <w:szCs w:val="28"/>
        </w:rPr>
        <w:t>Прослушав (прочитав) предложение, догадаться, о каких месяцах в нем говорится.</w:t>
      </w:r>
    </w:p>
    <w:p w:rsidR="000417F7" w:rsidRPr="00A571BD" w:rsidRDefault="000417F7" w:rsidP="00AC43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571BD">
        <w:rPr>
          <w:sz w:val="28"/>
          <w:szCs w:val="28"/>
        </w:rPr>
        <w:t>«В этом месяце все дети идут в школу».</w:t>
      </w:r>
    </w:p>
    <w:p w:rsidR="000417F7" w:rsidRPr="00A571BD" w:rsidRDefault="000417F7" w:rsidP="00AC43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571BD">
        <w:rPr>
          <w:sz w:val="28"/>
          <w:szCs w:val="28"/>
        </w:rPr>
        <w:t>«Этим месяцем заканчивается осень».</w:t>
      </w:r>
    </w:p>
    <w:p w:rsidR="000417F7" w:rsidRPr="00A571BD" w:rsidRDefault="000417F7" w:rsidP="00AC43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571BD">
        <w:rPr>
          <w:sz w:val="28"/>
          <w:szCs w:val="28"/>
        </w:rPr>
        <w:t>«С этого месяца начинается новый год».</w:t>
      </w:r>
    </w:p>
    <w:p w:rsidR="000417F7" w:rsidRPr="00A571BD" w:rsidRDefault="000417F7" w:rsidP="00AC4325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571BD">
        <w:rPr>
          <w:sz w:val="28"/>
          <w:szCs w:val="28"/>
        </w:rPr>
        <w:t>«С этого месяца начинается зима».</w:t>
      </w:r>
    </w:p>
    <w:p w:rsidR="000417F7" w:rsidRPr="00A571BD" w:rsidRDefault="000417F7" w:rsidP="00AC432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</w:rPr>
        <w:t xml:space="preserve">«Ответь на вопросы» </w:t>
      </w:r>
    </w:p>
    <w:p w:rsidR="000417F7" w:rsidRPr="00A571BD" w:rsidRDefault="000417F7" w:rsidP="00AC43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«Назови третий (последний) месяц осени».</w:t>
      </w:r>
    </w:p>
    <w:p w:rsidR="000417F7" w:rsidRPr="00A571BD" w:rsidRDefault="000417F7" w:rsidP="00AC43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«Назови шестой месяц года».</w:t>
      </w:r>
    </w:p>
    <w:p w:rsidR="000417F7" w:rsidRPr="00A571BD" w:rsidRDefault="000417F7" w:rsidP="00AC43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«Назови все месяцы, начиная с ноября.</w:t>
      </w:r>
    </w:p>
    <w:p w:rsidR="000417F7" w:rsidRPr="00A571BD" w:rsidRDefault="000417F7" w:rsidP="00782C4A">
      <w:pPr>
        <w:pStyle w:val="a7"/>
        <w:numPr>
          <w:ilvl w:val="0"/>
          <w:numId w:val="2"/>
        </w:numPr>
        <w:spacing w:after="0"/>
        <w:jc w:val="both"/>
        <w:outlineLvl w:val="1"/>
        <w:rPr>
          <w:rFonts w:ascii="Times New Roman" w:hAnsi="Times New Roman" w:cs="Times New Roman"/>
        </w:rPr>
      </w:pPr>
      <w:proofErr w:type="gramStart"/>
      <w:r w:rsidRPr="00A571BD">
        <w:rPr>
          <w:rFonts w:ascii="Times New Roman" w:eastAsia="Calibri" w:hAnsi="Times New Roman" w:cs="Times New Roman"/>
        </w:rPr>
        <w:t>При  знакомстве</w:t>
      </w:r>
      <w:proofErr w:type="gramEnd"/>
      <w:r w:rsidRPr="00A571BD">
        <w:rPr>
          <w:rFonts w:ascii="Times New Roman" w:eastAsia="Calibri" w:hAnsi="Times New Roman" w:cs="Times New Roman"/>
        </w:rPr>
        <w:t xml:space="preserve"> с днями недели объясняем детям</w:t>
      </w:r>
      <w:r w:rsidRPr="00A571BD">
        <w:rPr>
          <w:rFonts w:ascii="Times New Roman" w:hAnsi="Times New Roman" w:cs="Times New Roman"/>
        </w:rPr>
        <w:t>, что п</w:t>
      </w:r>
      <w:r w:rsidRPr="00A571BD">
        <w:rPr>
          <w:rFonts w:ascii="Times New Roman" w:eastAsia="Calibri" w:hAnsi="Times New Roman" w:cs="Times New Roman"/>
        </w:rPr>
        <w:t>оследовательность дней каждой недели всегда одна и та же: понедельник, вторник и т. д.</w:t>
      </w:r>
      <w:r w:rsidRPr="00A571BD">
        <w:rPr>
          <w:rFonts w:ascii="Times New Roman" w:hAnsi="Times New Roman" w:cs="Times New Roman"/>
        </w:rPr>
        <w:t xml:space="preserve"> Для слабых детей </w:t>
      </w:r>
      <w:r w:rsidRPr="00A571BD">
        <w:rPr>
          <w:rFonts w:ascii="Times New Roman" w:eastAsia="Calibri" w:hAnsi="Times New Roman" w:cs="Times New Roman"/>
        </w:rPr>
        <w:t xml:space="preserve">следует использовать цветовую и </w:t>
      </w:r>
      <w:proofErr w:type="gramStart"/>
      <w:r w:rsidRPr="00A571BD">
        <w:rPr>
          <w:rFonts w:ascii="Times New Roman" w:eastAsia="Calibri" w:hAnsi="Times New Roman" w:cs="Times New Roman"/>
        </w:rPr>
        <w:t>цифровую  модель</w:t>
      </w:r>
      <w:proofErr w:type="gramEnd"/>
      <w:r w:rsidRPr="00A571BD">
        <w:rPr>
          <w:rFonts w:ascii="Times New Roman" w:eastAsia="Calibri" w:hAnsi="Times New Roman" w:cs="Times New Roman"/>
        </w:rPr>
        <w:t xml:space="preserve"> недели.</w:t>
      </w:r>
    </w:p>
    <w:p w:rsidR="000417F7" w:rsidRPr="00A571BD" w:rsidRDefault="000417F7" w:rsidP="00AC4325">
      <w:pPr>
        <w:spacing w:after="0" w:line="240" w:lineRule="auto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 xml:space="preserve">Для закрепления и уточнения знаний о </w:t>
      </w:r>
      <w:r w:rsidRPr="00A571BD">
        <w:rPr>
          <w:rFonts w:ascii="Times New Roman" w:hAnsi="Times New Roman" w:cs="Times New Roman"/>
          <w:b/>
          <w:i/>
          <w:sz w:val="28"/>
          <w:szCs w:val="28"/>
        </w:rPr>
        <w:t>днях недели</w:t>
      </w:r>
      <w:r w:rsidRPr="00A571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71BD">
        <w:rPr>
          <w:rFonts w:ascii="Times New Roman" w:hAnsi="Times New Roman" w:cs="Times New Roman"/>
          <w:sz w:val="28"/>
          <w:szCs w:val="28"/>
        </w:rPr>
        <w:t xml:space="preserve">проводятся следующие игры и упражнения: </w:t>
      </w:r>
    </w:p>
    <w:p w:rsidR="000417F7" w:rsidRPr="00A571BD" w:rsidRDefault="001A57B1" w:rsidP="00AC4325">
      <w:pPr>
        <w:spacing w:after="0" w:line="240" w:lineRule="auto"/>
        <w:jc w:val="both"/>
        <w:outlineLvl w:val="1"/>
        <w:rPr>
          <w:rFonts w:ascii="Times New Roman" w:hAnsi="Times New Roman" w:cs="Times New Roman"/>
          <w:i/>
          <w:sz w:val="28"/>
          <w:szCs w:val="28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 </w:t>
      </w:r>
      <w:r w:rsidR="000417F7" w:rsidRPr="00A571BD">
        <w:rPr>
          <w:rFonts w:ascii="Times New Roman" w:hAnsi="Times New Roman" w:cs="Times New Roman"/>
          <w:b/>
          <w:i/>
          <w:sz w:val="28"/>
          <w:szCs w:val="28"/>
        </w:rPr>
        <w:t>«Покажи соответствующую цифру»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Учитель называет</w:t>
      </w:r>
      <w:r w:rsidRPr="00A571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71BD">
        <w:rPr>
          <w:rFonts w:ascii="Times New Roman" w:hAnsi="Times New Roman" w:cs="Times New Roman"/>
          <w:sz w:val="28"/>
          <w:szCs w:val="28"/>
        </w:rPr>
        <w:t>определенный день недели, дети должны показать соответствующую ему цифру (понедельник – цифра 1, четверг – цифра 4 и т.д.)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BD">
        <w:rPr>
          <w:rFonts w:ascii="Times New Roman" w:eastAsia="Times New Roman" w:hAnsi="Times New Roman" w:cs="Times New Roman"/>
          <w:sz w:val="28"/>
          <w:szCs w:val="28"/>
        </w:rPr>
        <w:t>Назови 1-й, 4-й и т.д. день недели, начиная с понедельника.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</w:rPr>
        <w:t>«Собери неделю»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 xml:space="preserve">Предлагается выложить карточки (назвать дни недели) по порядку, начиная с четверга (любого из дней). 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</w:rPr>
        <w:t>«Назови соседей»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Учитель предлагает назвать рядом находящиеся дни недели к названному дню, используя в речи временные понятия: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«Сегодня среда. Завтра будет… Вчера был…»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</w:rPr>
        <w:t>«Закончи предложение»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Учитель читает предложения и предлагает вставить пропущенные названия дней недели.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«Если сегодня понедельник, то завтра будет…»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«Если вчера была среда, то сегодня…»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«Если сегодня пятница, то вчера был…»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</w:rPr>
        <w:t>«Вычисли день недели»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Учитель читает предложение и предлагает вычислить соответствующий день недели.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 xml:space="preserve">«Если к сегодняшнему дню прибавить еще два, то наступит … 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A571BD">
        <w:rPr>
          <w:rFonts w:ascii="Times New Roman" w:hAnsi="Times New Roman" w:cs="Times New Roman"/>
          <w:sz w:val="28"/>
          <w:szCs w:val="28"/>
        </w:rPr>
        <w:t>«Если от завтрашнего дня отнять два дня, то это был…»  и т.п.</w:t>
      </w:r>
    </w:p>
    <w:p w:rsidR="000417F7" w:rsidRPr="00A571BD" w:rsidRDefault="000417F7" w:rsidP="00AC4325">
      <w:pPr>
        <w:pStyle w:val="a7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</w:rPr>
      </w:pPr>
      <w:r w:rsidRPr="00A571BD">
        <w:rPr>
          <w:rFonts w:ascii="Times New Roman" w:hAnsi="Times New Roman" w:cs="Times New Roman"/>
        </w:rPr>
        <w:t>Использование игр-путешествий в «утро», «день», «вечер», «ночь»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lang w:eastAsia="zh-CN"/>
        </w:rPr>
      </w:pPr>
      <w:r w:rsidRPr="00A571BD">
        <w:rPr>
          <w:rFonts w:ascii="Times New Roman" w:hAnsi="Times New Roman" w:cs="Times New Roman"/>
          <w:sz w:val="28"/>
          <w:szCs w:val="28"/>
          <w:lang w:eastAsia="zh-CN"/>
        </w:rPr>
        <w:t xml:space="preserve">уточняют и закрепляют представления о </w:t>
      </w:r>
      <w:r w:rsidRPr="00A571BD">
        <w:rPr>
          <w:rFonts w:ascii="Times New Roman" w:hAnsi="Times New Roman" w:cs="Times New Roman"/>
          <w:b/>
          <w:i/>
          <w:sz w:val="28"/>
          <w:szCs w:val="28"/>
          <w:lang w:eastAsia="zh-CN"/>
        </w:rPr>
        <w:t>частях суток</w:t>
      </w:r>
      <w:r w:rsidRPr="00A571BD">
        <w:rPr>
          <w:rFonts w:ascii="Times New Roman" w:hAnsi="Times New Roman" w:cs="Times New Roman"/>
          <w:sz w:val="28"/>
          <w:szCs w:val="28"/>
          <w:lang w:eastAsia="zh-CN"/>
        </w:rPr>
        <w:t>: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  <w:lang w:eastAsia="zh-CN"/>
        </w:rPr>
        <w:t>«Закончи предложение»: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571BD">
        <w:rPr>
          <w:rFonts w:ascii="Times New Roman" w:hAnsi="Times New Roman" w:cs="Times New Roman"/>
          <w:sz w:val="28"/>
          <w:szCs w:val="28"/>
          <w:lang w:eastAsia="zh-CN"/>
        </w:rPr>
        <w:t>Завтракаем мы утром, а обедаем…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571BD">
        <w:rPr>
          <w:rFonts w:ascii="Times New Roman" w:hAnsi="Times New Roman" w:cs="Times New Roman"/>
          <w:sz w:val="28"/>
          <w:szCs w:val="28"/>
          <w:lang w:eastAsia="zh-CN"/>
        </w:rPr>
        <w:t xml:space="preserve">Солнце светит днем, а </w:t>
      </w:r>
      <w:proofErr w:type="gramStart"/>
      <w:r w:rsidRPr="00A571BD">
        <w:rPr>
          <w:rFonts w:ascii="Times New Roman" w:hAnsi="Times New Roman" w:cs="Times New Roman"/>
          <w:sz w:val="28"/>
          <w:szCs w:val="28"/>
          <w:lang w:eastAsia="zh-CN"/>
        </w:rPr>
        <w:t>луна  …</w:t>
      </w:r>
      <w:proofErr w:type="gramEnd"/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571BD">
        <w:rPr>
          <w:rFonts w:ascii="Times New Roman" w:hAnsi="Times New Roman" w:cs="Times New Roman"/>
          <w:sz w:val="28"/>
          <w:szCs w:val="28"/>
          <w:lang w:eastAsia="zh-CN"/>
        </w:rPr>
        <w:t>Спим мы ночью, а зарядку делаем …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lang w:eastAsia="zh-CN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  <w:lang w:eastAsia="zh-CN"/>
        </w:rPr>
        <w:t>«Расскажи о своем распорядке дня»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A571BD">
        <w:rPr>
          <w:rFonts w:ascii="Times New Roman" w:hAnsi="Times New Roman" w:cs="Times New Roman"/>
          <w:sz w:val="28"/>
          <w:szCs w:val="28"/>
          <w:lang w:eastAsia="zh-CN"/>
        </w:rPr>
        <w:t>«Утром я встаю и делаю зарядку»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571BD">
        <w:rPr>
          <w:rFonts w:ascii="Times New Roman" w:hAnsi="Times New Roman" w:cs="Times New Roman"/>
          <w:sz w:val="28"/>
          <w:szCs w:val="28"/>
          <w:lang w:eastAsia="zh-CN"/>
        </w:rPr>
        <w:t xml:space="preserve">«Днем я учусь в школе» 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571BD">
        <w:rPr>
          <w:rFonts w:ascii="Times New Roman" w:hAnsi="Times New Roman" w:cs="Times New Roman"/>
          <w:sz w:val="28"/>
          <w:szCs w:val="28"/>
          <w:lang w:eastAsia="zh-CN"/>
        </w:rPr>
        <w:t>«Вечером я гуляю» (занимаюсь в кружке …) и т.п.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A571BD">
        <w:rPr>
          <w:rFonts w:ascii="Times New Roman" w:hAnsi="Times New Roman" w:cs="Times New Roman"/>
          <w:sz w:val="28"/>
          <w:szCs w:val="28"/>
          <w:lang w:eastAsia="zh-CN"/>
        </w:rPr>
        <w:t>В качестве наглядного материала, в помощь слабым детям, используется модель «Дни недели» (с изображением природных явлений, видов деятельности школьников в разное время суток)</w:t>
      </w:r>
    </w:p>
    <w:p w:rsidR="000417F7" w:rsidRPr="00A571BD" w:rsidRDefault="000417F7" w:rsidP="00AC4325">
      <w:pPr>
        <w:pStyle w:val="a7"/>
        <w:numPr>
          <w:ilvl w:val="0"/>
          <w:numId w:val="2"/>
        </w:numPr>
        <w:spacing w:after="0"/>
        <w:jc w:val="both"/>
        <w:rPr>
          <w:rStyle w:val="text1"/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</w:rPr>
        <w:t xml:space="preserve">Для уточнения временных понятий </w:t>
      </w:r>
      <w:r w:rsidRPr="00A571BD">
        <w:rPr>
          <w:rFonts w:ascii="Times New Roman" w:hAnsi="Times New Roman" w:cs="Times New Roman"/>
          <w:b/>
          <w:i/>
        </w:rPr>
        <w:t>«сегодня», «завтра», «</w:t>
      </w:r>
      <w:proofErr w:type="gramStart"/>
      <w:r w:rsidRPr="00A571BD">
        <w:rPr>
          <w:rFonts w:ascii="Times New Roman" w:hAnsi="Times New Roman" w:cs="Times New Roman"/>
          <w:b/>
          <w:i/>
        </w:rPr>
        <w:t>вчера»</w:t>
      </w:r>
      <w:r w:rsidRPr="00A571BD">
        <w:rPr>
          <w:rFonts w:ascii="Times New Roman" w:hAnsi="Times New Roman" w:cs="Times New Roman"/>
        </w:rPr>
        <w:t xml:space="preserve"> </w:t>
      </w:r>
      <w:r w:rsidRPr="00A571BD">
        <w:rPr>
          <w:rStyle w:val="text1"/>
          <w:rFonts w:ascii="Times New Roman" w:hAnsi="Times New Roman" w:cs="Times New Roman"/>
          <w:sz w:val="28"/>
          <w:szCs w:val="28"/>
        </w:rPr>
        <w:t xml:space="preserve"> также</w:t>
      </w:r>
      <w:proofErr w:type="gramEnd"/>
      <w:r w:rsidRPr="00A571BD">
        <w:rPr>
          <w:rStyle w:val="text1"/>
          <w:rFonts w:ascii="Times New Roman" w:hAnsi="Times New Roman" w:cs="Times New Roman"/>
          <w:sz w:val="28"/>
          <w:szCs w:val="28"/>
        </w:rPr>
        <w:t xml:space="preserve">  используем словесные дидактические игры:</w:t>
      </w:r>
    </w:p>
    <w:p w:rsidR="001A57B1" w:rsidRPr="00A571BD" w:rsidRDefault="001A57B1" w:rsidP="00AC4325">
      <w:pPr>
        <w:spacing w:after="0" w:line="240" w:lineRule="auto"/>
        <w:jc w:val="both"/>
        <w:rPr>
          <w:rStyle w:val="text1"/>
          <w:rFonts w:ascii="Times New Roman" w:hAnsi="Times New Roman" w:cs="Times New Roman"/>
          <w:b/>
          <w:i/>
          <w:sz w:val="28"/>
          <w:szCs w:val="28"/>
        </w:rPr>
      </w:pPr>
    </w:p>
    <w:p w:rsidR="000417F7" w:rsidRPr="00A571BD" w:rsidRDefault="000417F7" w:rsidP="00AC4325">
      <w:pPr>
        <w:spacing w:after="0" w:line="240" w:lineRule="auto"/>
        <w:jc w:val="both"/>
        <w:rPr>
          <w:rStyle w:val="text1"/>
          <w:rFonts w:ascii="Times New Roman" w:hAnsi="Times New Roman" w:cs="Times New Roman"/>
          <w:i/>
          <w:sz w:val="28"/>
          <w:szCs w:val="28"/>
        </w:rPr>
      </w:pPr>
      <w:r w:rsidRPr="00A571BD">
        <w:rPr>
          <w:rStyle w:val="text1"/>
          <w:rFonts w:ascii="Times New Roman" w:hAnsi="Times New Roman" w:cs="Times New Roman"/>
          <w:b/>
          <w:i/>
          <w:sz w:val="28"/>
          <w:szCs w:val="28"/>
        </w:rPr>
        <w:lastRenderedPageBreak/>
        <w:t>«Продолжай!»</w:t>
      </w:r>
    </w:p>
    <w:p w:rsidR="000417F7" w:rsidRPr="00A571BD" w:rsidRDefault="000417F7" w:rsidP="00AC4325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8"/>
          <w:szCs w:val="28"/>
        </w:rPr>
      </w:pPr>
      <w:r w:rsidRPr="00A571BD">
        <w:rPr>
          <w:rStyle w:val="text1"/>
          <w:rFonts w:ascii="Times New Roman" w:hAnsi="Times New Roman" w:cs="Times New Roman"/>
          <w:sz w:val="28"/>
          <w:szCs w:val="28"/>
        </w:rPr>
        <w:t>«На урок физкультуры мы ходили...» (вчера)</w:t>
      </w:r>
    </w:p>
    <w:p w:rsidR="000417F7" w:rsidRPr="00A571BD" w:rsidRDefault="000417F7" w:rsidP="00AC4325">
      <w:pPr>
        <w:spacing w:after="0" w:line="240" w:lineRule="auto"/>
        <w:jc w:val="both"/>
        <w:rPr>
          <w:rStyle w:val="text1"/>
          <w:rFonts w:ascii="Times New Roman" w:hAnsi="Times New Roman" w:cs="Times New Roman"/>
          <w:sz w:val="28"/>
          <w:szCs w:val="28"/>
        </w:rPr>
      </w:pPr>
      <w:r w:rsidRPr="00A571BD">
        <w:rPr>
          <w:rStyle w:val="text1"/>
          <w:rFonts w:ascii="Times New Roman" w:hAnsi="Times New Roman" w:cs="Times New Roman"/>
          <w:sz w:val="28"/>
          <w:szCs w:val="28"/>
        </w:rPr>
        <w:t>«Занятие по математике у нас было...» (сегодня)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Style w:val="text1"/>
          <w:rFonts w:ascii="Times New Roman" w:hAnsi="Times New Roman" w:cs="Times New Roman"/>
          <w:sz w:val="28"/>
          <w:szCs w:val="28"/>
        </w:rPr>
        <w:t>«Рисовать мы будем...» (завтра) и т. п.</w:t>
      </w:r>
    </w:p>
    <w:p w:rsidR="000417F7" w:rsidRPr="00A571BD" w:rsidRDefault="000417F7" w:rsidP="00AC4325">
      <w:pPr>
        <w:pStyle w:val="a3"/>
        <w:numPr>
          <w:ilvl w:val="0"/>
          <w:numId w:val="1"/>
        </w:numPr>
        <w:spacing w:after="0" w:afterAutospacing="0"/>
        <w:rPr>
          <w:sz w:val="28"/>
          <w:szCs w:val="28"/>
        </w:rPr>
      </w:pPr>
      <w:r w:rsidRPr="00A571BD">
        <w:rPr>
          <w:sz w:val="28"/>
          <w:szCs w:val="28"/>
        </w:rPr>
        <w:t>Для закрепления представлений о</w:t>
      </w:r>
      <w:r w:rsidRPr="00A571BD">
        <w:rPr>
          <w:b/>
          <w:sz w:val="28"/>
          <w:szCs w:val="28"/>
        </w:rPr>
        <w:t xml:space="preserve"> </w:t>
      </w:r>
      <w:r w:rsidRPr="00A571BD">
        <w:rPr>
          <w:b/>
          <w:i/>
          <w:sz w:val="28"/>
          <w:szCs w:val="28"/>
        </w:rPr>
        <w:t>разных временных понятиях</w:t>
      </w:r>
      <w:r w:rsidRPr="00A571BD">
        <w:rPr>
          <w:sz w:val="28"/>
          <w:szCs w:val="28"/>
        </w:rPr>
        <w:t xml:space="preserve"> используем следующие дидактические игры и упражнения:</w:t>
      </w:r>
    </w:p>
    <w:p w:rsidR="000417F7" w:rsidRPr="00A571BD" w:rsidRDefault="000417F7" w:rsidP="00AC4325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</w:rPr>
        <w:t>«Вставь пропущенное число»</w:t>
      </w:r>
    </w:p>
    <w:p w:rsidR="000417F7" w:rsidRPr="00A571BD" w:rsidRDefault="000417F7" w:rsidP="00AC43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 xml:space="preserve">Времён года…  </w:t>
      </w:r>
    </w:p>
    <w:p w:rsidR="000417F7" w:rsidRPr="00A571BD" w:rsidRDefault="000417F7" w:rsidP="00AC43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 xml:space="preserve">Частей суток…  </w:t>
      </w:r>
    </w:p>
    <w:p w:rsidR="000417F7" w:rsidRPr="00A571BD" w:rsidRDefault="000417F7" w:rsidP="00AC43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 xml:space="preserve">В неделе… дней. </w:t>
      </w:r>
    </w:p>
    <w:p w:rsidR="000417F7" w:rsidRPr="00A571BD" w:rsidRDefault="000417F7" w:rsidP="00AC43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В году… месяцев.</w:t>
      </w:r>
    </w:p>
    <w:p w:rsidR="000417F7" w:rsidRPr="00A571BD" w:rsidRDefault="000417F7" w:rsidP="00AC432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 xml:space="preserve">В каждом времени года …месяца.  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</w:rPr>
        <w:t>«Короче – длиннее»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Определить, что дольше: день или неделя, неделя или месяц, месяц или год.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571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571BD">
        <w:rPr>
          <w:rFonts w:ascii="Times New Roman" w:hAnsi="Times New Roman" w:cs="Times New Roman"/>
          <w:b/>
          <w:i/>
          <w:sz w:val="28"/>
          <w:szCs w:val="28"/>
        </w:rPr>
        <w:t xml:space="preserve">«Найди лишнее слово» 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Утро, ночь, март, день, вечер;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Вторник, пятница, весна, среда, суббота;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Зима, сентябрь, весна, лето, осень.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</w:rPr>
        <w:t>«Продолжи ряд»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Утро – день -</w:t>
      </w:r>
      <w:proofErr w:type="gramStart"/>
      <w:r w:rsidRPr="00A571BD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A571BD">
        <w:rPr>
          <w:rFonts w:ascii="Times New Roman" w:hAnsi="Times New Roman" w:cs="Times New Roman"/>
          <w:sz w:val="28"/>
          <w:szCs w:val="28"/>
        </w:rPr>
        <w:t>;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 xml:space="preserve">Зима – весна </w:t>
      </w:r>
      <w:proofErr w:type="gramStart"/>
      <w:r w:rsidRPr="00A571BD">
        <w:rPr>
          <w:rFonts w:ascii="Times New Roman" w:hAnsi="Times New Roman" w:cs="Times New Roman"/>
          <w:sz w:val="28"/>
          <w:szCs w:val="28"/>
        </w:rPr>
        <w:t>-….</w:t>
      </w:r>
      <w:proofErr w:type="gramEnd"/>
      <w:r w:rsidRPr="00A571BD">
        <w:rPr>
          <w:rFonts w:ascii="Times New Roman" w:hAnsi="Times New Roman" w:cs="Times New Roman"/>
          <w:sz w:val="28"/>
          <w:szCs w:val="28"/>
        </w:rPr>
        <w:t>;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Декабря – январь -</w:t>
      </w:r>
      <w:proofErr w:type="gramStart"/>
      <w:r w:rsidRPr="00A571BD">
        <w:rPr>
          <w:rFonts w:ascii="Times New Roman" w:hAnsi="Times New Roman" w:cs="Times New Roman"/>
          <w:sz w:val="28"/>
          <w:szCs w:val="28"/>
        </w:rPr>
        <w:t xml:space="preserve"> ….</w:t>
      </w:r>
      <w:proofErr w:type="gramEnd"/>
      <w:r w:rsidRPr="00A571BD">
        <w:rPr>
          <w:rFonts w:ascii="Times New Roman" w:hAnsi="Times New Roman" w:cs="Times New Roman"/>
          <w:sz w:val="28"/>
          <w:szCs w:val="28"/>
        </w:rPr>
        <w:t>.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571BD">
        <w:rPr>
          <w:rFonts w:ascii="Times New Roman" w:hAnsi="Times New Roman" w:cs="Times New Roman"/>
          <w:b/>
          <w:i/>
          <w:sz w:val="28"/>
          <w:szCs w:val="28"/>
        </w:rPr>
        <w:t>«Закончи предложение»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571BD">
        <w:rPr>
          <w:rFonts w:ascii="Times New Roman" w:eastAsia="Times New Roman" w:hAnsi="Times New Roman" w:cs="Times New Roman"/>
          <w:sz w:val="28"/>
          <w:szCs w:val="28"/>
        </w:rPr>
        <w:t xml:space="preserve">«Дни недели </w:t>
      </w:r>
      <w:proofErr w:type="gramStart"/>
      <w:r w:rsidRPr="00A571BD">
        <w:rPr>
          <w:rFonts w:ascii="Times New Roman" w:eastAsia="Times New Roman" w:hAnsi="Times New Roman" w:cs="Times New Roman"/>
          <w:sz w:val="28"/>
          <w:szCs w:val="28"/>
        </w:rPr>
        <w:t>- это</w:t>
      </w:r>
      <w:proofErr w:type="gramEnd"/>
      <w:r w:rsidRPr="00A571BD">
        <w:rPr>
          <w:rFonts w:ascii="Times New Roman" w:eastAsia="Times New Roman" w:hAnsi="Times New Roman" w:cs="Times New Roman"/>
          <w:sz w:val="28"/>
          <w:szCs w:val="28"/>
        </w:rPr>
        <w:t>…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«Сентябрь, октябрь, ноябрь – это…   …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«Времена года – это…</w:t>
      </w:r>
    </w:p>
    <w:p w:rsidR="000417F7" w:rsidRPr="00A571BD" w:rsidRDefault="000417F7" w:rsidP="00AC43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571BD">
        <w:rPr>
          <w:rFonts w:ascii="Times New Roman" w:hAnsi="Times New Roman" w:cs="Times New Roman"/>
          <w:sz w:val="28"/>
          <w:szCs w:val="28"/>
        </w:rPr>
        <w:t>«Утро, день, вечер, ночь – это…</w:t>
      </w:r>
    </w:p>
    <w:p w:rsidR="00782C4A" w:rsidRPr="00A571BD" w:rsidRDefault="00782C4A" w:rsidP="00782C4A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8"/>
          <w:szCs w:val="28"/>
        </w:rPr>
      </w:pPr>
    </w:p>
    <w:p w:rsidR="003D3A89" w:rsidRPr="00A571BD" w:rsidRDefault="003D3A89" w:rsidP="00782C4A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Игры и игровые упражнения на развитие</w:t>
      </w:r>
      <w:r w:rsidR="00782C4A" w:rsidRPr="00A571BD">
        <w:rPr>
          <w:i/>
          <w:color w:val="000000"/>
          <w:sz w:val="28"/>
          <w:szCs w:val="28"/>
        </w:rPr>
        <w:t xml:space="preserve"> </w:t>
      </w:r>
      <w:r w:rsidRPr="00A571BD">
        <w:rPr>
          <w:b/>
          <w:bCs/>
          <w:i/>
          <w:color w:val="000000"/>
          <w:sz w:val="28"/>
          <w:szCs w:val="28"/>
        </w:rPr>
        <w:t xml:space="preserve">навыков ориентировки в пространстве 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Игра «Кто где стоит?»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Учитель выставляет на стол пять игрушек зверей, например, мишку, лису, ежа и т. д.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- Кто стоит между мишкой и лисой?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-Кто стоит посередине?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И т. д.</w:t>
      </w:r>
    </w:p>
    <w:p w:rsidR="001A57B1" w:rsidRPr="00A571BD" w:rsidRDefault="001A57B1" w:rsidP="003D3A89">
      <w:pPr>
        <w:pStyle w:val="a3"/>
        <w:shd w:val="clear" w:color="auto" w:fill="FFFFFF"/>
        <w:spacing w:before="0" w:beforeAutospacing="0" w:after="0" w:afterAutospacing="0"/>
        <w:rPr>
          <w:b/>
          <w:bCs/>
          <w:i/>
          <w:color w:val="000000"/>
          <w:sz w:val="28"/>
          <w:szCs w:val="28"/>
        </w:rPr>
      </w:pP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lastRenderedPageBreak/>
        <w:t>Цель: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Формировать понятие о пространственных отношениях: между, посередине.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Игра «Кто внимательный?»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- А вы знаете, где правая рука, где левая? Где правая сторона, где-левая? Давайте проверим и поиграем в игру «Кто внимательный?» Я буду специально ошибаться, а вы должны правильно выполнять все команды.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- Поднимите правую руку вверх, на правое плечо, на левое плечо, на правую коленку. Левую руку вверх, левую руку – вниз. Повернитесь направо, повернитесь налево и т. д.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Цель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Правильно воспринимать такие характеристики пространства, как: справа, слева, вверху, внизу, впереди, позади.</w:t>
      </w:r>
      <w:r w:rsidRPr="00A571BD">
        <w:rPr>
          <w:color w:val="000000"/>
          <w:sz w:val="28"/>
          <w:szCs w:val="28"/>
        </w:rPr>
        <w:br/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Игра «Найди меня»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Один ребенок выходит за дверь, другой прячет Гнома.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Поиск спрятанной игрушки происходит под комментарий: «Сделай 4 шага вперед, повернись направо, сделай 3 прыжка, сделай 2 наклона, посмотри под стул и т. д.» Игрушка найдена. Игра проводится 2-3 раза.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Цель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Закреплять умения детей правильно ориентироваться в пространстве.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Игра «Кто за кем стоит?»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A571BD">
        <w:rPr>
          <w:i/>
          <w:iCs/>
          <w:color w:val="000000"/>
          <w:sz w:val="28"/>
          <w:szCs w:val="28"/>
        </w:rPr>
        <w:t>Задание.-</w:t>
      </w:r>
      <w:proofErr w:type="gramEnd"/>
      <w:r w:rsidRPr="00A571BD">
        <w:rPr>
          <w:color w:val="000000"/>
          <w:sz w:val="28"/>
          <w:szCs w:val="28"/>
        </w:rPr>
        <w:t> Ваня, встань за … , между … , за … 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Цель</w:t>
      </w:r>
    </w:p>
    <w:p w:rsidR="002419C3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Закреплять пространственные отношения: «за», «между», и т. д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Игра «Нарисуй». Работа на карточках (или в тетрадях).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- Нарисуйте 2 кружка сверху; под ними 3 треугольника; посередине прямоугольник, под ним 2 овала (можно дать задание, уточняя цвет фигуры).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Цель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Развивать умение ориентироваться на плоскости листа.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Игра «Что, где?»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Игра проводится в кругу. В центре круга стоит учитель с мячом, объясняет правила игры.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- Я буду называть предметы, находящиеся в этой комнате. Тот из вас, кому я брошу мяч, в своем ответе должен использовать следующие слова: «Слева», «справа», «впереди», «позади».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Учитель бросает мяч ребенку и спрашивает: «Где стол?»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lastRenderedPageBreak/>
        <w:t xml:space="preserve">Ребенок, поймавший мяч, отвечает: «Впереди меня» - и бросает мяч </w:t>
      </w:r>
      <w:proofErr w:type="gramStart"/>
      <w:r w:rsidRPr="00A571BD">
        <w:rPr>
          <w:color w:val="000000"/>
          <w:sz w:val="28"/>
          <w:szCs w:val="28"/>
        </w:rPr>
        <w:t>учи-</w:t>
      </w:r>
      <w:proofErr w:type="spellStart"/>
      <w:r w:rsidRPr="00A571BD">
        <w:rPr>
          <w:color w:val="000000"/>
          <w:sz w:val="28"/>
          <w:szCs w:val="28"/>
        </w:rPr>
        <w:t>телю</w:t>
      </w:r>
      <w:proofErr w:type="spellEnd"/>
      <w:proofErr w:type="gramEnd"/>
      <w:r w:rsidRPr="00A571BD">
        <w:rPr>
          <w:color w:val="000000"/>
          <w:sz w:val="28"/>
          <w:szCs w:val="28"/>
        </w:rPr>
        <w:t>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- Дверь от тебя? </w:t>
      </w:r>
      <w:r w:rsidRPr="00A571BD">
        <w:rPr>
          <w:i/>
          <w:iCs/>
          <w:color w:val="000000"/>
          <w:sz w:val="28"/>
          <w:szCs w:val="28"/>
        </w:rPr>
        <w:t>(Слева.)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- Позади тебя?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- Большой стул?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- Лена стоит?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Учитель может называть слова: «Слева», «справа», «впереди», «позади», а дети говорят, какие предметы находятся в указанном направлении.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Игра на ковре «Назови, что справа (слева), перед (за) тобой»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A571BD">
        <w:rPr>
          <w:i/>
          <w:iCs/>
          <w:color w:val="000000"/>
          <w:sz w:val="28"/>
          <w:szCs w:val="28"/>
        </w:rPr>
        <w:t>Например:</w:t>
      </w:r>
      <w:r w:rsidRPr="00A571BD">
        <w:rPr>
          <w:color w:val="000000"/>
          <w:sz w:val="28"/>
          <w:szCs w:val="28"/>
        </w:rPr>
        <w:t>-</w:t>
      </w:r>
      <w:proofErr w:type="gramEnd"/>
      <w:r w:rsidRPr="00A571BD">
        <w:rPr>
          <w:color w:val="000000"/>
          <w:sz w:val="28"/>
          <w:szCs w:val="28"/>
        </w:rPr>
        <w:t>За мной большое окно.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Справа белая дверь.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Передо мной парты.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Цель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Упражнять детей в правильном обозначении положения предметов относительно себя.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Игра «Кто, где стоит?»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Педагог расставляет детей: около окна (стола, дверей); между партой и стулом; рядом с Юлей и т. п.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Спрашивает у детей: «Ты где стоишь?», «Кто стоит между партой и стулом?» и т. д.</w:t>
      </w:r>
    </w:p>
    <w:p w:rsidR="003D3A89" w:rsidRPr="00A571BD" w:rsidRDefault="003D3A89" w:rsidP="003D3A89">
      <w:pPr>
        <w:pStyle w:val="a3"/>
        <w:shd w:val="clear" w:color="auto" w:fill="FFFFFF"/>
        <w:spacing w:before="0" w:beforeAutospacing="0" w:after="0" w:afterAutospacing="0"/>
        <w:rPr>
          <w:i/>
          <w:color w:val="000000"/>
          <w:sz w:val="28"/>
          <w:szCs w:val="28"/>
        </w:rPr>
      </w:pPr>
      <w:r w:rsidRPr="00A571BD">
        <w:rPr>
          <w:b/>
          <w:bCs/>
          <w:i/>
          <w:color w:val="000000"/>
          <w:sz w:val="28"/>
          <w:szCs w:val="28"/>
        </w:rPr>
        <w:t>Цель</w:t>
      </w:r>
    </w:p>
    <w:p w:rsidR="001A57B1" w:rsidRPr="00A571BD" w:rsidRDefault="003D3A89" w:rsidP="001A57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A571BD">
        <w:rPr>
          <w:color w:val="000000"/>
          <w:sz w:val="28"/>
          <w:szCs w:val="28"/>
        </w:rPr>
        <w:t>Упражнять в умении ориентироваться в пространстве, используя слова «около», «рядом», «между»;</w:t>
      </w:r>
    </w:p>
    <w:p w:rsidR="00EE617B" w:rsidRPr="00A571BD" w:rsidRDefault="0065088C" w:rsidP="001A57B1">
      <w:pPr>
        <w:pStyle w:val="a3"/>
        <w:shd w:val="clear" w:color="auto" w:fill="FFFFFF"/>
        <w:spacing w:before="0" w:beforeAutospacing="0" w:after="0" w:afterAutospacing="0"/>
        <w:rPr>
          <w:color w:val="000000"/>
          <w:spacing w:val="-11"/>
          <w:sz w:val="28"/>
          <w:szCs w:val="28"/>
        </w:rPr>
      </w:pPr>
      <w:r w:rsidRPr="00A571BD">
        <w:rPr>
          <w:color w:val="000000"/>
          <w:spacing w:val="-4"/>
          <w:sz w:val="28"/>
          <w:szCs w:val="28"/>
        </w:rPr>
        <w:t xml:space="preserve">Раскрась игрушки на верхней левой полке в синий </w:t>
      </w:r>
      <w:r w:rsidRPr="00A571BD">
        <w:rPr>
          <w:color w:val="000000"/>
          <w:spacing w:val="-9"/>
          <w:sz w:val="28"/>
          <w:szCs w:val="28"/>
        </w:rPr>
        <w:t xml:space="preserve">цвет, на нижней правой - в зелёный, на верхней правой </w:t>
      </w:r>
      <w:r w:rsidRPr="00A571BD">
        <w:rPr>
          <w:color w:val="000000"/>
          <w:spacing w:val="-11"/>
          <w:sz w:val="28"/>
          <w:szCs w:val="28"/>
        </w:rPr>
        <w:t>- в жёлтый, на нижней левой - в красный.</w:t>
      </w:r>
    </w:p>
    <w:p w:rsidR="001A57B1" w:rsidRPr="00A571BD" w:rsidRDefault="001A57B1" w:rsidP="001A57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1A57B1" w:rsidRPr="00A571BD" w:rsidRDefault="001A57B1" w:rsidP="001A57B1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65088C" w:rsidRPr="00EE617B" w:rsidRDefault="00EE617B" w:rsidP="001A57B1">
      <w:pPr>
        <w:tabs>
          <w:tab w:val="left" w:pos="888"/>
        </w:tabs>
        <w:jc w:val="center"/>
        <w:rPr>
          <w:rFonts w:ascii="Times New Roman" w:hAnsi="Times New Roman" w:cs="Times New Roman"/>
          <w:sz w:val="28"/>
          <w:szCs w:val="28"/>
        </w:rPr>
        <w:sectPr w:rsidR="0065088C" w:rsidRPr="00EE617B">
          <w:type w:val="continuous"/>
          <w:pgSz w:w="11405" w:h="14774"/>
          <w:pgMar w:top="1440" w:right="1440" w:bottom="360" w:left="1440" w:header="720" w:footer="720" w:gutter="0"/>
          <w:cols w:space="60"/>
          <w:noEndnote/>
        </w:sect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732992" behindDoc="0" locked="0" layoutInCell="1" allowOverlap="1" wp14:anchorId="17610C40">
            <wp:simplePos x="937260" y="2659380"/>
            <wp:positionH relativeFrom="column">
              <wp:align>left</wp:align>
            </wp:positionH>
            <wp:positionV relativeFrom="paragraph">
              <wp:align>top</wp:align>
            </wp:positionV>
            <wp:extent cx="2458085" cy="1506855"/>
            <wp:effectExtent l="0" t="0" r="0" b="0"/>
            <wp:wrapSquare wrapText="bothSides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8085" cy="1506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1A450164" wp14:editId="64530DDA">
            <wp:extent cx="2472690" cy="1506855"/>
            <wp:effectExtent l="19050" t="0" r="3810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2690" cy="1506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8"/>
          <w:szCs w:val="28"/>
        </w:rPr>
        <w:br w:type="textWrapping" w:clear="all"/>
      </w:r>
    </w:p>
    <w:p w:rsidR="0065088C" w:rsidRPr="002419C3" w:rsidRDefault="0065088C" w:rsidP="0065088C">
      <w:pPr>
        <w:shd w:val="clear" w:color="auto" w:fill="FFFFFF"/>
        <w:spacing w:line="336" w:lineRule="exact"/>
        <w:ind w:left="43" w:right="34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7"/>
          <w:sz w:val="28"/>
          <w:szCs w:val="28"/>
        </w:rPr>
        <w:lastRenderedPageBreak/>
        <w:t xml:space="preserve">Помоги девочке нарисовать в левом верхнем углу </w:t>
      </w:r>
      <w:r w:rsidRPr="00241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картинки яблоко, в левом нижнем - морковку, в правом </w:t>
      </w:r>
      <w:r w:rsidRPr="002419C3">
        <w:rPr>
          <w:rFonts w:ascii="Times New Roman" w:hAnsi="Times New Roman" w:cs="Times New Roman"/>
          <w:color w:val="000000"/>
          <w:spacing w:val="-1"/>
          <w:sz w:val="28"/>
          <w:szCs w:val="28"/>
        </w:rPr>
        <w:t>нижнем - вишню, в правом верхнем - грушу, а в центре -апельсин.</w:t>
      </w:r>
    </w:p>
    <w:p w:rsidR="0065088C" w:rsidRPr="002419C3" w:rsidRDefault="0065088C" w:rsidP="0065088C">
      <w:pPr>
        <w:spacing w:before="293"/>
        <w:ind w:left="806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15535" cy="2523490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5535" cy="2523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hd w:val="clear" w:color="auto" w:fill="FFFFFF"/>
        <w:spacing w:before="662" w:line="341" w:lineRule="exact"/>
        <w:ind w:left="43" w:right="38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6"/>
          <w:sz w:val="28"/>
          <w:szCs w:val="28"/>
        </w:rPr>
        <w:t xml:space="preserve">Помоги мальчику нарисовать в левом нижнем углу </w:t>
      </w:r>
      <w:r w:rsidRPr="002419C3">
        <w:rPr>
          <w:rFonts w:ascii="Times New Roman" w:hAnsi="Times New Roman" w:cs="Times New Roman"/>
          <w:color w:val="000000"/>
          <w:spacing w:val="7"/>
          <w:sz w:val="28"/>
          <w:szCs w:val="28"/>
        </w:rPr>
        <w:t xml:space="preserve">картинки мячик, в левом верхнем - ведро, в правом </w:t>
      </w:r>
      <w:r w:rsidRPr="002419C3">
        <w:rPr>
          <w:rFonts w:ascii="Times New Roman" w:hAnsi="Times New Roman" w:cs="Times New Roman"/>
          <w:color w:val="000000"/>
          <w:spacing w:val="18"/>
          <w:sz w:val="28"/>
          <w:szCs w:val="28"/>
        </w:rPr>
        <w:t xml:space="preserve">нижнем - лопату, в правом верхнем - кубик, а </w:t>
      </w:r>
      <w:r w:rsidRPr="002419C3">
        <w:rPr>
          <w:rFonts w:ascii="Times New Roman" w:hAnsi="Times New Roman" w:cs="Times New Roman"/>
          <w:color w:val="000000"/>
          <w:spacing w:val="3"/>
          <w:sz w:val="28"/>
          <w:szCs w:val="28"/>
        </w:rPr>
        <w:t>посередине - пирамидку.</w:t>
      </w:r>
    </w:p>
    <w:p w:rsidR="0065088C" w:rsidRPr="002419C3" w:rsidRDefault="0065088C" w:rsidP="0065088C">
      <w:pPr>
        <w:spacing w:before="158"/>
        <w:ind w:right="422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64455" cy="259715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4455" cy="2597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pacing w:before="158"/>
        <w:ind w:right="422"/>
        <w:rPr>
          <w:rFonts w:ascii="Times New Roman" w:hAnsi="Times New Roman" w:cs="Times New Roman"/>
          <w:sz w:val="28"/>
          <w:szCs w:val="28"/>
        </w:rPr>
        <w:sectPr w:rsidR="0065088C" w:rsidRPr="002419C3">
          <w:pgSz w:w="11434" w:h="14780"/>
          <w:pgMar w:top="1440" w:right="1440" w:bottom="360" w:left="1440" w:header="720" w:footer="720" w:gutter="0"/>
          <w:cols w:space="60"/>
          <w:noEndnote/>
        </w:sectPr>
      </w:pPr>
    </w:p>
    <w:p w:rsidR="0065088C" w:rsidRPr="002419C3" w:rsidRDefault="0065088C" w:rsidP="0065088C">
      <w:pPr>
        <w:shd w:val="clear" w:color="auto" w:fill="FFFFFF"/>
        <w:spacing w:after="82" w:line="341" w:lineRule="exact"/>
        <w:ind w:right="14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-1"/>
          <w:sz w:val="28"/>
          <w:szCs w:val="28"/>
        </w:rPr>
        <w:lastRenderedPageBreak/>
        <w:t xml:space="preserve">Рассмотри картинку. Кто на карусели выше всех? </w:t>
      </w:r>
      <w:r w:rsidRPr="002419C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Раскрась его корзинку в зелёный цвет. Кто ниже всех? </w:t>
      </w:r>
      <w:r w:rsidRPr="002419C3">
        <w:rPr>
          <w:rFonts w:ascii="Times New Roman" w:hAnsi="Times New Roman" w:cs="Times New Roman"/>
          <w:color w:val="000000"/>
          <w:sz w:val="28"/>
          <w:szCs w:val="28"/>
        </w:rPr>
        <w:t xml:space="preserve">Раскрась в красный. Кто между зайцем и белкой? </w:t>
      </w:r>
      <w:r w:rsidRPr="002419C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Раскрась корзинку в жёлтый. Кто между кошкой и </w:t>
      </w:r>
      <w:r w:rsidRPr="002419C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лягушкой? Раскрась корзинку в синий. Расскажи, где </w:t>
      </w:r>
      <w:r w:rsidRPr="002419C3">
        <w:rPr>
          <w:rFonts w:ascii="Times New Roman" w:hAnsi="Times New Roman" w:cs="Times New Roman"/>
          <w:color w:val="000000"/>
          <w:spacing w:val="-9"/>
          <w:sz w:val="28"/>
          <w:szCs w:val="28"/>
        </w:rPr>
        <w:t>находятся остальные зверята.</w:t>
      </w:r>
    </w:p>
    <w:p w:rsidR="0065088C" w:rsidRPr="002419C3" w:rsidRDefault="0065088C" w:rsidP="0065088C">
      <w:pPr>
        <w:shd w:val="clear" w:color="auto" w:fill="FFFFFF"/>
        <w:spacing w:after="82" w:line="341" w:lineRule="exact"/>
        <w:ind w:right="14" w:firstLine="394"/>
        <w:jc w:val="both"/>
        <w:rPr>
          <w:rFonts w:ascii="Times New Roman" w:hAnsi="Times New Roman" w:cs="Times New Roman"/>
          <w:sz w:val="28"/>
          <w:szCs w:val="28"/>
        </w:rPr>
        <w:sectPr w:rsidR="0065088C" w:rsidRPr="002419C3">
          <w:pgSz w:w="11367" w:h="14770"/>
          <w:pgMar w:top="1440" w:right="1440" w:bottom="360" w:left="1440" w:header="720" w:footer="720" w:gutter="0"/>
          <w:cols w:space="60"/>
          <w:noEndnote/>
        </w:sectPr>
      </w:pPr>
    </w:p>
    <w:p w:rsidR="0065088C" w:rsidRPr="002419C3" w:rsidRDefault="0065088C" w:rsidP="0065088C">
      <w:pPr>
        <w:framePr w:h="5405" w:hSpace="10080" w:wrap="notBeside" w:vAnchor="text" w:hAnchor="margin" w:x="1940" w:y="1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050540" cy="343090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0540" cy="3430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65088C" w:rsidRPr="002419C3" w:rsidRDefault="0065088C" w:rsidP="0065088C">
      <w:pPr>
        <w:framePr w:h="5405" w:hSpace="10080" w:wrap="notBeside" w:vAnchor="text" w:hAnchor="margin" w:x="1940" w:y="1"/>
        <w:rPr>
          <w:rFonts w:ascii="Times New Roman" w:hAnsi="Times New Roman" w:cs="Times New Roman"/>
          <w:sz w:val="28"/>
          <w:szCs w:val="28"/>
        </w:rPr>
        <w:sectPr w:rsidR="0065088C" w:rsidRPr="002419C3">
          <w:type w:val="continuous"/>
          <w:pgSz w:w="11367" w:h="14770"/>
          <w:pgMar w:top="1440" w:right="1440" w:bottom="360" w:left="1440" w:header="720" w:footer="720" w:gutter="0"/>
          <w:cols w:space="720"/>
          <w:noEndnote/>
        </w:sectPr>
      </w:pPr>
    </w:p>
    <w:p w:rsidR="0065088C" w:rsidRPr="002419C3" w:rsidRDefault="0065088C" w:rsidP="0065088C">
      <w:pPr>
        <w:shd w:val="clear" w:color="auto" w:fill="FFFFFF"/>
        <w:spacing w:before="178" w:after="187" w:line="341" w:lineRule="exact"/>
        <w:ind w:left="5" w:firstLine="403"/>
        <w:jc w:val="both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Покажи рисунок, где круг под треугольником; где </w:t>
      </w:r>
      <w:r w:rsidRPr="002419C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квадрат над кругом; треугольник под квадратом; круг </w:t>
      </w:r>
      <w:r w:rsidRPr="002419C3">
        <w:rPr>
          <w:rFonts w:ascii="Times New Roman" w:hAnsi="Times New Roman" w:cs="Times New Roman"/>
          <w:color w:val="000000"/>
          <w:sz w:val="28"/>
          <w:szCs w:val="28"/>
        </w:rPr>
        <w:t xml:space="preserve">над треугольником. Раскрась одинаковые фигуры в </w:t>
      </w:r>
      <w:r w:rsidRPr="002419C3">
        <w:rPr>
          <w:rFonts w:ascii="Times New Roman" w:hAnsi="Times New Roman" w:cs="Times New Roman"/>
          <w:color w:val="000000"/>
          <w:spacing w:val="-12"/>
          <w:sz w:val="28"/>
          <w:szCs w:val="28"/>
        </w:rPr>
        <w:t>один цвет.</w:t>
      </w:r>
    </w:p>
    <w:p w:rsidR="0065088C" w:rsidRPr="002419C3" w:rsidRDefault="0065088C" w:rsidP="0065088C">
      <w:pPr>
        <w:shd w:val="clear" w:color="auto" w:fill="FFFFFF"/>
        <w:spacing w:before="178" w:after="187" w:line="341" w:lineRule="exact"/>
        <w:ind w:left="5" w:firstLine="403"/>
        <w:jc w:val="both"/>
        <w:rPr>
          <w:rFonts w:ascii="Times New Roman" w:hAnsi="Times New Roman" w:cs="Times New Roman"/>
          <w:sz w:val="28"/>
          <w:szCs w:val="28"/>
        </w:rPr>
        <w:sectPr w:rsidR="0065088C" w:rsidRPr="002419C3">
          <w:type w:val="continuous"/>
          <w:pgSz w:w="11367" w:h="14770"/>
          <w:pgMar w:top="1440" w:right="1440" w:bottom="360" w:left="1440" w:header="720" w:footer="720" w:gutter="0"/>
          <w:cols w:space="60"/>
          <w:noEndnote/>
        </w:sectPr>
      </w:pPr>
    </w:p>
    <w:p w:rsidR="0065088C" w:rsidRPr="002419C3" w:rsidRDefault="0065088C" w:rsidP="0065088C">
      <w:pPr>
        <w:framePr w:h="2582" w:hSpace="10080" w:wrap="notBeside" w:vAnchor="text" w:hAnchor="margin" w:x="7047" w:y="1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6125" cy="1638300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framePr w:h="2592" w:hSpace="10080" w:wrap="notBeside" w:vAnchor="text" w:hAnchor="margin" w:x="2507" w:y="11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6125" cy="1645920"/>
            <wp:effectExtent l="1905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framePr w:h="2583" w:hSpace="10080" w:wrap="notBeside" w:vAnchor="text" w:hAnchor="margin" w:x="4782" w:y="11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6125" cy="1638300"/>
            <wp:effectExtent l="1905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framePr w:h="2592" w:hSpace="10080" w:wrap="notBeside" w:vAnchor="text" w:hAnchor="margin" w:x="260" w:y="20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746125" cy="1645920"/>
            <wp:effectExtent l="1905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6125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65088C" w:rsidRPr="002419C3" w:rsidRDefault="0065088C" w:rsidP="0065088C">
      <w:pPr>
        <w:framePr w:h="2592" w:hSpace="10080" w:wrap="notBeside" w:vAnchor="text" w:hAnchor="margin" w:x="260" w:y="20"/>
        <w:rPr>
          <w:rFonts w:ascii="Times New Roman" w:hAnsi="Times New Roman" w:cs="Times New Roman"/>
          <w:sz w:val="28"/>
          <w:szCs w:val="28"/>
        </w:rPr>
        <w:sectPr w:rsidR="0065088C" w:rsidRPr="002419C3">
          <w:type w:val="continuous"/>
          <w:pgSz w:w="11367" w:h="14770"/>
          <w:pgMar w:top="1440" w:right="1440" w:bottom="360" w:left="1440" w:header="720" w:footer="720" w:gutter="0"/>
          <w:cols w:space="720"/>
          <w:noEndnote/>
        </w:sectPr>
      </w:pPr>
    </w:p>
    <w:p w:rsidR="0065088C" w:rsidRPr="002419C3" w:rsidRDefault="0065088C" w:rsidP="0065088C">
      <w:pPr>
        <w:shd w:val="clear" w:color="auto" w:fill="FFFFFF"/>
        <w:spacing w:line="336" w:lineRule="exact"/>
        <w:ind w:left="29" w:firstLine="389"/>
        <w:jc w:val="both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-5"/>
          <w:sz w:val="28"/>
          <w:szCs w:val="28"/>
        </w:rPr>
        <w:lastRenderedPageBreak/>
        <w:t xml:space="preserve">Раскрась яблоко у ёжика, который идет от грибка, в </w:t>
      </w:r>
      <w:r w:rsidRPr="002419C3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красный цвет, у ёжика, который идет к грибку, в </w:t>
      </w:r>
      <w:r w:rsidRPr="002419C3">
        <w:rPr>
          <w:rFonts w:ascii="Times New Roman" w:hAnsi="Times New Roman" w:cs="Times New Roman"/>
          <w:color w:val="000000"/>
          <w:spacing w:val="-9"/>
          <w:sz w:val="28"/>
          <w:szCs w:val="28"/>
        </w:rPr>
        <w:t>жёлтый.</w:t>
      </w:r>
    </w:p>
    <w:p w:rsidR="0065088C" w:rsidRPr="002419C3" w:rsidRDefault="0065088C" w:rsidP="0065088C">
      <w:pPr>
        <w:spacing w:before="240"/>
        <w:ind w:right="58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61940" cy="1784985"/>
            <wp:effectExtent l="1905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1940" cy="1784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hd w:val="clear" w:color="auto" w:fill="FFFFFF"/>
        <w:spacing w:before="250" w:line="336" w:lineRule="exact"/>
        <w:ind w:left="38" w:firstLine="394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3"/>
          <w:sz w:val="28"/>
          <w:szCs w:val="28"/>
        </w:rPr>
        <w:t xml:space="preserve">Раскрась птичку, которая летит к ёлочке, в синий </w:t>
      </w:r>
      <w:r w:rsidRPr="002419C3">
        <w:rPr>
          <w:rFonts w:ascii="Times New Roman" w:hAnsi="Times New Roman" w:cs="Times New Roman"/>
          <w:color w:val="000000"/>
          <w:spacing w:val="-10"/>
          <w:sz w:val="28"/>
          <w:szCs w:val="28"/>
        </w:rPr>
        <w:t>цвет, которая от ёлочки - в зелёный.</w:t>
      </w:r>
    </w:p>
    <w:p w:rsidR="0065088C" w:rsidRPr="002419C3" w:rsidRDefault="0065088C" w:rsidP="0065088C">
      <w:pPr>
        <w:spacing w:before="48"/>
        <w:ind w:left="470" w:right="835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572000" cy="1953260"/>
            <wp:effectExtent l="1905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0" cy="1953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hd w:val="clear" w:color="auto" w:fill="FFFFFF"/>
        <w:spacing w:before="317" w:line="336" w:lineRule="exact"/>
        <w:ind w:left="19" w:firstLine="398"/>
        <w:rPr>
          <w:rFonts w:ascii="Times New Roman" w:hAnsi="Times New Roman" w:cs="Times New Roman"/>
          <w:sz w:val="28"/>
          <w:szCs w:val="28"/>
        </w:rPr>
      </w:pPr>
      <w:proofErr w:type="gramStart"/>
      <w:r w:rsidRPr="002419C3">
        <w:rPr>
          <w:rFonts w:ascii="Times New Roman" w:hAnsi="Times New Roman" w:cs="Times New Roman"/>
          <w:color w:val="000000"/>
          <w:spacing w:val="-1"/>
          <w:sz w:val="28"/>
          <w:szCs w:val="28"/>
        </w:rPr>
        <w:t>Раскрась  бабочку</w:t>
      </w:r>
      <w:proofErr w:type="gramEnd"/>
      <w:r w:rsidRPr="002419C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,   которая   летит   к   цветку,   в </w:t>
      </w:r>
      <w:r w:rsidRPr="002419C3">
        <w:rPr>
          <w:rFonts w:ascii="Times New Roman" w:hAnsi="Times New Roman" w:cs="Times New Roman"/>
          <w:color w:val="000000"/>
          <w:spacing w:val="-9"/>
          <w:sz w:val="28"/>
          <w:szCs w:val="28"/>
        </w:rPr>
        <w:t>розовый цвет, которая летит от цветка - в голубой.</w:t>
      </w:r>
    </w:p>
    <w:p w:rsidR="0065088C" w:rsidRPr="002419C3" w:rsidRDefault="0065088C" w:rsidP="0065088C">
      <w:pPr>
        <w:spacing w:before="106"/>
        <w:ind w:left="1238" w:right="1195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855085" cy="1689735"/>
            <wp:effectExtent l="1905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5085" cy="1689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pacing w:before="106"/>
        <w:ind w:left="1238" w:right="1195"/>
        <w:rPr>
          <w:rFonts w:ascii="Times New Roman" w:hAnsi="Times New Roman" w:cs="Times New Roman"/>
          <w:sz w:val="28"/>
          <w:szCs w:val="28"/>
        </w:rPr>
        <w:sectPr w:rsidR="0065088C" w:rsidRPr="002419C3">
          <w:pgSz w:w="11385" w:h="14774"/>
          <w:pgMar w:top="1440" w:right="1440" w:bottom="360" w:left="1440" w:header="720" w:footer="720" w:gutter="0"/>
          <w:cols w:space="60"/>
          <w:noEndnote/>
        </w:sectPr>
      </w:pPr>
    </w:p>
    <w:p w:rsidR="0065088C" w:rsidRPr="002419C3" w:rsidRDefault="0065088C" w:rsidP="0065088C">
      <w:pPr>
        <w:shd w:val="clear" w:color="auto" w:fill="FFFFFF"/>
        <w:spacing w:line="336" w:lineRule="exact"/>
        <w:ind w:left="29" w:firstLine="398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-5"/>
          <w:sz w:val="28"/>
          <w:szCs w:val="28"/>
        </w:rPr>
        <w:lastRenderedPageBreak/>
        <w:t>Нарисуй слева от мишки флажок, справа от куклы -мячик, между мишкой и куклой - кубик.</w:t>
      </w:r>
    </w:p>
    <w:p w:rsidR="0065088C" w:rsidRPr="002419C3" w:rsidRDefault="0065088C" w:rsidP="0065088C">
      <w:pPr>
        <w:spacing w:before="187"/>
        <w:ind w:left="1574" w:right="2194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2999105" cy="1550670"/>
            <wp:effectExtent l="1905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9105" cy="15506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hd w:val="clear" w:color="auto" w:fill="FFFFFF"/>
        <w:spacing w:before="336" w:line="341" w:lineRule="exact"/>
        <w:ind w:right="10" w:firstLine="398"/>
        <w:jc w:val="both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Раскрась птичку, которая на ветке, в синий цвет, </w:t>
      </w:r>
      <w:r w:rsidRPr="002419C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которая над веткой, в зелёный, которая под веткой, в </w:t>
      </w:r>
      <w:r w:rsidRPr="002419C3">
        <w:rPr>
          <w:rFonts w:ascii="Times New Roman" w:hAnsi="Times New Roman" w:cs="Times New Roman"/>
          <w:color w:val="000000"/>
          <w:spacing w:val="-7"/>
          <w:sz w:val="28"/>
          <w:szCs w:val="28"/>
        </w:rPr>
        <w:t>жёлтый.</w:t>
      </w:r>
    </w:p>
    <w:p w:rsidR="0065088C" w:rsidRPr="002419C3" w:rsidRDefault="0065088C" w:rsidP="0065088C">
      <w:pPr>
        <w:spacing w:before="490"/>
        <w:ind w:left="14" w:right="24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69560" cy="4147820"/>
            <wp:effectExtent l="19050" t="0" r="254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4147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pacing w:before="490"/>
        <w:ind w:left="14" w:right="24"/>
        <w:rPr>
          <w:rFonts w:ascii="Times New Roman" w:hAnsi="Times New Roman" w:cs="Times New Roman"/>
          <w:sz w:val="28"/>
          <w:szCs w:val="28"/>
        </w:rPr>
        <w:sectPr w:rsidR="0065088C" w:rsidRPr="002419C3">
          <w:pgSz w:w="11376" w:h="14563"/>
          <w:pgMar w:top="1440" w:right="1440" w:bottom="360" w:left="1440" w:header="720" w:footer="720" w:gutter="0"/>
          <w:cols w:space="60"/>
          <w:noEndnote/>
        </w:sectPr>
      </w:pPr>
    </w:p>
    <w:p w:rsidR="0065088C" w:rsidRPr="002419C3" w:rsidRDefault="0065088C" w:rsidP="0065088C">
      <w:pPr>
        <w:shd w:val="clear" w:color="auto" w:fill="FFFFFF"/>
        <w:spacing w:line="341" w:lineRule="exact"/>
        <w:ind w:left="130" w:right="101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8"/>
          <w:sz w:val="28"/>
          <w:szCs w:val="28"/>
        </w:rPr>
        <w:lastRenderedPageBreak/>
        <w:t xml:space="preserve">Раскрась ракеты, которые летят вверх, красным </w:t>
      </w:r>
      <w:r w:rsidRPr="002419C3">
        <w:rPr>
          <w:rFonts w:ascii="Times New Roman" w:hAnsi="Times New Roman" w:cs="Times New Roman"/>
          <w:color w:val="000000"/>
          <w:spacing w:val="5"/>
          <w:sz w:val="28"/>
          <w:szCs w:val="28"/>
        </w:rPr>
        <w:t>цветом, вниз - синим, налево - зелёным, направо -</w:t>
      </w:r>
      <w:r w:rsidRPr="002419C3">
        <w:rPr>
          <w:rFonts w:ascii="Times New Roman" w:hAnsi="Times New Roman" w:cs="Times New Roman"/>
          <w:color w:val="000000"/>
          <w:spacing w:val="2"/>
          <w:sz w:val="28"/>
          <w:szCs w:val="28"/>
        </w:rPr>
        <w:t>жёлтым.</w:t>
      </w:r>
    </w:p>
    <w:p w:rsidR="0065088C" w:rsidRPr="002419C3" w:rsidRDefault="0065088C" w:rsidP="0065088C">
      <w:pPr>
        <w:spacing w:before="48"/>
        <w:ind w:left="144" w:right="101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69560" cy="5603240"/>
            <wp:effectExtent l="19050" t="0" r="254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9560" cy="5603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hd w:val="clear" w:color="auto" w:fill="FFFFFF"/>
        <w:spacing w:before="312"/>
        <w:ind w:left="706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6"/>
          <w:sz w:val="28"/>
          <w:szCs w:val="28"/>
        </w:rPr>
        <w:t>Напиши, по сколько разных ракет нарисовано.</w:t>
      </w:r>
    </w:p>
    <w:p w:rsidR="0065088C" w:rsidRPr="002419C3" w:rsidRDefault="0065088C" w:rsidP="0065088C">
      <w:pPr>
        <w:spacing w:before="274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523230" cy="702310"/>
            <wp:effectExtent l="19050" t="0" r="127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23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pacing w:before="274"/>
        <w:rPr>
          <w:rFonts w:ascii="Times New Roman" w:hAnsi="Times New Roman" w:cs="Times New Roman"/>
          <w:sz w:val="28"/>
          <w:szCs w:val="28"/>
        </w:rPr>
        <w:sectPr w:rsidR="0065088C" w:rsidRPr="002419C3">
          <w:pgSz w:w="11582" w:h="14841"/>
          <w:pgMar w:top="1440" w:right="1440" w:bottom="360" w:left="1440" w:header="720" w:footer="720" w:gutter="0"/>
          <w:cols w:space="60"/>
          <w:noEndnote/>
        </w:sectPr>
      </w:pPr>
    </w:p>
    <w:p w:rsidR="0065088C" w:rsidRPr="002419C3" w:rsidRDefault="0065088C" w:rsidP="0065088C">
      <w:pPr>
        <w:shd w:val="clear" w:color="auto" w:fill="FFFFFF"/>
        <w:spacing w:line="341" w:lineRule="exact"/>
        <w:ind w:firstLine="398"/>
        <w:jc w:val="both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-9"/>
          <w:sz w:val="28"/>
          <w:szCs w:val="28"/>
        </w:rPr>
        <w:lastRenderedPageBreak/>
        <w:t xml:space="preserve">Раскрась картинки: в верхнем правом углу - синим, в </w:t>
      </w:r>
      <w:r w:rsidRPr="002419C3">
        <w:rPr>
          <w:rFonts w:ascii="Times New Roman" w:hAnsi="Times New Roman" w:cs="Times New Roman"/>
          <w:color w:val="000000"/>
          <w:spacing w:val="-1"/>
          <w:sz w:val="28"/>
          <w:szCs w:val="28"/>
        </w:rPr>
        <w:t>верхнем левом - коричневым, в нижнем правом -</w:t>
      </w:r>
      <w:r w:rsidRPr="002419C3">
        <w:rPr>
          <w:rFonts w:ascii="Times New Roman" w:hAnsi="Times New Roman" w:cs="Times New Roman"/>
          <w:color w:val="000000"/>
          <w:spacing w:val="-4"/>
          <w:sz w:val="28"/>
          <w:szCs w:val="28"/>
        </w:rPr>
        <w:t>зелёным, в нижнем левом - жёлтым, посередине -</w:t>
      </w:r>
      <w:r w:rsidRPr="002419C3">
        <w:rPr>
          <w:rFonts w:ascii="Times New Roman" w:hAnsi="Times New Roman" w:cs="Times New Roman"/>
          <w:color w:val="000000"/>
          <w:spacing w:val="-2"/>
          <w:sz w:val="28"/>
          <w:szCs w:val="28"/>
        </w:rPr>
        <w:t xml:space="preserve">красным. Расскажи, что находится между домиком и </w:t>
      </w:r>
      <w:r w:rsidRPr="002419C3">
        <w:rPr>
          <w:rFonts w:ascii="Times New Roman" w:hAnsi="Times New Roman" w:cs="Times New Roman"/>
          <w:color w:val="000000"/>
          <w:spacing w:val="5"/>
          <w:sz w:val="28"/>
          <w:szCs w:val="28"/>
        </w:rPr>
        <w:t xml:space="preserve">звёздочкой, над зонтиком, под звёздочкой, под </w:t>
      </w:r>
      <w:r w:rsidRPr="002419C3">
        <w:rPr>
          <w:rFonts w:ascii="Times New Roman" w:hAnsi="Times New Roman" w:cs="Times New Roman"/>
          <w:color w:val="000000"/>
          <w:spacing w:val="-1"/>
          <w:sz w:val="28"/>
          <w:szCs w:val="28"/>
        </w:rPr>
        <w:t>грибочком.</w:t>
      </w:r>
    </w:p>
    <w:p w:rsidR="0065088C" w:rsidRPr="002419C3" w:rsidRDefault="0065088C" w:rsidP="0065088C">
      <w:pPr>
        <w:spacing w:before="216"/>
        <w:ind w:left="1603" w:right="1594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350260" cy="3350260"/>
            <wp:effectExtent l="19050" t="0" r="254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0260" cy="3350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hd w:val="clear" w:color="auto" w:fill="FFFFFF"/>
        <w:spacing w:before="293" w:line="341" w:lineRule="exact"/>
        <w:ind w:firstLine="408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Раскрась цветы, которые в вазе голубым цветом, </w:t>
      </w:r>
      <w:r w:rsidRPr="002419C3">
        <w:rPr>
          <w:rFonts w:ascii="Times New Roman" w:hAnsi="Times New Roman" w:cs="Times New Roman"/>
          <w:color w:val="000000"/>
          <w:spacing w:val="-7"/>
          <w:sz w:val="28"/>
          <w:szCs w:val="28"/>
        </w:rPr>
        <w:t>около вазы - розовым.</w:t>
      </w:r>
    </w:p>
    <w:p w:rsidR="0065088C" w:rsidRPr="002419C3" w:rsidRDefault="0065088C" w:rsidP="0065088C">
      <w:pPr>
        <w:spacing w:before="139"/>
        <w:ind w:left="1157" w:right="725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184015" cy="2026285"/>
            <wp:effectExtent l="19050" t="0" r="6985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015" cy="20262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pacing w:before="139"/>
        <w:ind w:left="1157" w:right="725"/>
        <w:rPr>
          <w:rFonts w:ascii="Times New Roman" w:hAnsi="Times New Roman" w:cs="Times New Roman"/>
          <w:sz w:val="28"/>
          <w:szCs w:val="28"/>
        </w:rPr>
        <w:sectPr w:rsidR="0065088C" w:rsidRPr="002419C3">
          <w:pgSz w:w="11357" w:h="15273"/>
          <w:pgMar w:top="1440" w:right="1440" w:bottom="360" w:left="1440" w:header="720" w:footer="720" w:gutter="0"/>
          <w:cols w:space="60"/>
          <w:noEndnote/>
        </w:sectPr>
      </w:pPr>
    </w:p>
    <w:p w:rsidR="0065088C" w:rsidRPr="002419C3" w:rsidRDefault="0065088C" w:rsidP="0065088C">
      <w:pPr>
        <w:shd w:val="clear" w:color="auto" w:fill="FFFFFF"/>
        <w:spacing w:after="245" w:line="346" w:lineRule="exact"/>
        <w:ind w:left="24" w:right="38" w:firstLine="408"/>
        <w:jc w:val="both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11"/>
          <w:sz w:val="28"/>
          <w:szCs w:val="28"/>
        </w:rPr>
        <w:lastRenderedPageBreak/>
        <w:t xml:space="preserve">Рассмотри картинку. Что нарисовано перед </w:t>
      </w:r>
      <w:r w:rsidRPr="002419C3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домиком, что за домиком, что около него? Раскрась </w:t>
      </w:r>
      <w:r w:rsidRPr="002419C3">
        <w:rPr>
          <w:rFonts w:ascii="Times New Roman" w:hAnsi="Times New Roman" w:cs="Times New Roman"/>
          <w:color w:val="000000"/>
          <w:spacing w:val="-3"/>
          <w:sz w:val="28"/>
          <w:szCs w:val="28"/>
        </w:rPr>
        <w:t>картинку.</w:t>
      </w:r>
    </w:p>
    <w:p w:rsidR="0065088C" w:rsidRPr="002419C3" w:rsidRDefault="0065088C" w:rsidP="0065088C">
      <w:pPr>
        <w:shd w:val="clear" w:color="auto" w:fill="FFFFFF"/>
        <w:spacing w:after="245" w:line="346" w:lineRule="exact"/>
        <w:ind w:left="24" w:right="38" w:firstLine="408"/>
        <w:jc w:val="both"/>
        <w:rPr>
          <w:rFonts w:ascii="Times New Roman" w:hAnsi="Times New Roman" w:cs="Times New Roman"/>
          <w:sz w:val="28"/>
          <w:szCs w:val="28"/>
        </w:rPr>
        <w:sectPr w:rsidR="0065088C" w:rsidRPr="002419C3">
          <w:pgSz w:w="11395" w:h="15288"/>
          <w:pgMar w:top="1440" w:right="1440" w:bottom="360" w:left="1440" w:header="720" w:footer="720" w:gutter="0"/>
          <w:cols w:space="60"/>
          <w:noEndnote/>
        </w:sectPr>
      </w:pPr>
    </w:p>
    <w:p w:rsidR="0065088C" w:rsidRPr="002419C3" w:rsidRDefault="0065088C" w:rsidP="0065088C">
      <w:pPr>
        <w:framePr w:h="5827" w:hSpace="10080" w:wrap="notBeside" w:vAnchor="text" w:hAnchor="margin" w:x="1" w:y="1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05755" cy="3701415"/>
            <wp:effectExtent l="19050" t="0" r="4445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5755" cy="3701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pacing w:line="1" w:lineRule="exact"/>
        <w:rPr>
          <w:rFonts w:ascii="Times New Roman" w:hAnsi="Times New Roman" w:cs="Times New Roman"/>
          <w:sz w:val="28"/>
          <w:szCs w:val="28"/>
        </w:rPr>
      </w:pPr>
    </w:p>
    <w:p w:rsidR="0065088C" w:rsidRPr="002419C3" w:rsidRDefault="0065088C" w:rsidP="0065088C">
      <w:pPr>
        <w:framePr w:h="5827" w:hSpace="10080" w:wrap="notBeside" w:vAnchor="text" w:hAnchor="margin" w:x="1" w:y="1"/>
        <w:rPr>
          <w:rFonts w:ascii="Times New Roman" w:hAnsi="Times New Roman" w:cs="Times New Roman"/>
          <w:sz w:val="28"/>
          <w:szCs w:val="28"/>
        </w:rPr>
        <w:sectPr w:rsidR="0065088C" w:rsidRPr="002419C3">
          <w:type w:val="continuous"/>
          <w:pgSz w:w="11395" w:h="15288"/>
          <w:pgMar w:top="1440" w:right="1440" w:bottom="360" w:left="1440" w:header="720" w:footer="720" w:gutter="0"/>
          <w:cols w:space="720"/>
          <w:noEndnote/>
        </w:sectPr>
      </w:pPr>
    </w:p>
    <w:p w:rsidR="0065088C" w:rsidRPr="002419C3" w:rsidRDefault="0065088C" w:rsidP="0065088C">
      <w:pPr>
        <w:shd w:val="clear" w:color="auto" w:fill="FFFFFF"/>
        <w:spacing w:before="528" w:line="341" w:lineRule="exact"/>
        <w:ind w:left="34" w:firstLine="408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-6"/>
          <w:sz w:val="28"/>
          <w:szCs w:val="28"/>
        </w:rPr>
        <w:t xml:space="preserve">Раскрась машинки: первую - зелёным, последнюю </w:t>
      </w:r>
      <w:proofErr w:type="gramStart"/>
      <w:r w:rsidRPr="002419C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синим,   </w:t>
      </w:r>
      <w:proofErr w:type="gramEnd"/>
      <w:r w:rsidRPr="002419C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после   зелёной   -  жёлтым,   перед   синей </w:t>
      </w:r>
      <w:r w:rsidRPr="002419C3">
        <w:rPr>
          <w:rFonts w:ascii="Times New Roman" w:hAnsi="Times New Roman" w:cs="Times New Roman"/>
          <w:color w:val="000000"/>
          <w:spacing w:val="-6"/>
          <w:sz w:val="28"/>
          <w:szCs w:val="28"/>
        </w:rPr>
        <w:t>красным.</w:t>
      </w:r>
    </w:p>
    <w:p w:rsidR="0065088C" w:rsidRPr="002419C3" w:rsidRDefault="0065088C" w:rsidP="0065088C">
      <w:pPr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05755" cy="2055495"/>
            <wp:effectExtent l="19050" t="0" r="444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5755" cy="20554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hd w:val="clear" w:color="auto" w:fill="FFFFFF"/>
        <w:spacing w:before="206"/>
        <w:ind w:left="19"/>
        <w:jc w:val="center"/>
        <w:rPr>
          <w:rFonts w:ascii="Times New Roman" w:hAnsi="Times New Roman" w:cs="Times New Roman"/>
          <w:sz w:val="28"/>
          <w:szCs w:val="28"/>
        </w:rPr>
      </w:pPr>
    </w:p>
    <w:p w:rsidR="0065088C" w:rsidRPr="002419C3" w:rsidRDefault="0065088C" w:rsidP="0065088C">
      <w:pPr>
        <w:shd w:val="clear" w:color="auto" w:fill="FFFFFF"/>
        <w:spacing w:before="206"/>
        <w:ind w:left="19"/>
        <w:jc w:val="center"/>
        <w:rPr>
          <w:rFonts w:ascii="Times New Roman" w:hAnsi="Times New Roman" w:cs="Times New Roman"/>
          <w:sz w:val="28"/>
          <w:szCs w:val="28"/>
        </w:rPr>
        <w:sectPr w:rsidR="0065088C" w:rsidRPr="002419C3">
          <w:type w:val="continuous"/>
          <w:pgSz w:w="11395" w:h="15288"/>
          <w:pgMar w:top="1440" w:right="1440" w:bottom="360" w:left="1440" w:header="720" w:footer="720" w:gutter="0"/>
          <w:cols w:space="60"/>
          <w:noEndnote/>
        </w:sectPr>
      </w:pPr>
    </w:p>
    <w:p w:rsidR="0065088C" w:rsidRPr="002419C3" w:rsidRDefault="0065088C" w:rsidP="0065088C">
      <w:pPr>
        <w:shd w:val="clear" w:color="auto" w:fill="FFFFFF"/>
        <w:spacing w:line="341" w:lineRule="exact"/>
        <w:ind w:left="53" w:firstLine="413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-9"/>
          <w:sz w:val="28"/>
          <w:szCs w:val="28"/>
        </w:rPr>
        <w:lastRenderedPageBreak/>
        <w:t xml:space="preserve">Раскрась улитку на листочке в коричневый цвет, под </w:t>
      </w:r>
      <w:r w:rsidRPr="002419C3">
        <w:rPr>
          <w:rFonts w:ascii="Times New Roman" w:hAnsi="Times New Roman" w:cs="Times New Roman"/>
          <w:color w:val="000000"/>
          <w:spacing w:val="-5"/>
          <w:sz w:val="28"/>
          <w:szCs w:val="28"/>
        </w:rPr>
        <w:t>листочком – в жёлтый.</w:t>
      </w:r>
    </w:p>
    <w:p w:rsidR="0065088C" w:rsidRPr="002419C3" w:rsidRDefault="0065088C" w:rsidP="0065088C">
      <w:pPr>
        <w:spacing w:before="221"/>
        <w:ind w:left="403" w:right="317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959985" cy="1814195"/>
            <wp:effectExtent l="1905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9985" cy="181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hd w:val="clear" w:color="auto" w:fill="FFFFFF"/>
        <w:spacing w:before="504" w:line="341" w:lineRule="exact"/>
        <w:ind w:left="62" w:right="5" w:firstLine="413"/>
        <w:jc w:val="both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-11"/>
          <w:sz w:val="28"/>
          <w:szCs w:val="28"/>
        </w:rPr>
        <w:t xml:space="preserve">Раскрась яблоки на яблоне слева в зелёный цвет, на </w:t>
      </w:r>
      <w:r w:rsidRPr="002419C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яблоне справа - в жёлтый, под яблонями - в красный. </w:t>
      </w:r>
      <w:r w:rsidRPr="002419C3">
        <w:rPr>
          <w:rFonts w:ascii="Times New Roman" w:hAnsi="Times New Roman" w:cs="Times New Roman"/>
          <w:color w:val="000000"/>
          <w:spacing w:val="12"/>
          <w:sz w:val="28"/>
          <w:szCs w:val="28"/>
        </w:rPr>
        <w:t xml:space="preserve">Покажи ёжика, который идёт налево, и ёжика, </w:t>
      </w:r>
      <w:r w:rsidRPr="002419C3">
        <w:rPr>
          <w:rFonts w:ascii="Times New Roman" w:hAnsi="Times New Roman" w:cs="Times New Roman"/>
          <w:color w:val="000000"/>
          <w:spacing w:val="-9"/>
          <w:sz w:val="28"/>
          <w:szCs w:val="28"/>
        </w:rPr>
        <w:t>который идёт направо.</w:t>
      </w:r>
    </w:p>
    <w:p w:rsidR="0065088C" w:rsidRPr="002419C3" w:rsidRDefault="0065088C" w:rsidP="0065088C">
      <w:pPr>
        <w:spacing w:before="312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0360" cy="3635375"/>
            <wp:effectExtent l="19050" t="0" r="889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0360" cy="363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pacing w:before="312"/>
        <w:rPr>
          <w:rFonts w:ascii="Times New Roman" w:hAnsi="Times New Roman" w:cs="Times New Roman"/>
          <w:sz w:val="28"/>
          <w:szCs w:val="28"/>
        </w:rPr>
        <w:sectPr w:rsidR="0065088C" w:rsidRPr="002419C3">
          <w:pgSz w:w="11414" w:h="15264"/>
          <w:pgMar w:top="1440" w:right="1440" w:bottom="360" w:left="1440" w:header="720" w:footer="720" w:gutter="0"/>
          <w:cols w:space="60"/>
          <w:noEndnote/>
        </w:sectPr>
      </w:pPr>
    </w:p>
    <w:p w:rsidR="0065088C" w:rsidRPr="002419C3" w:rsidRDefault="0065088C" w:rsidP="0065088C">
      <w:pPr>
        <w:shd w:val="clear" w:color="auto" w:fill="FFFFFF"/>
        <w:spacing w:line="341" w:lineRule="exact"/>
        <w:ind w:left="24" w:right="19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-8"/>
          <w:sz w:val="28"/>
          <w:szCs w:val="28"/>
        </w:rPr>
        <w:lastRenderedPageBreak/>
        <w:t xml:space="preserve">Рассмотри картинку. Что под столом? Что на столе? </w:t>
      </w:r>
      <w:r w:rsidRPr="002419C3"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Что над столом? Что слева от стола? Что справа от </w:t>
      </w:r>
      <w:r w:rsidRPr="002419C3">
        <w:rPr>
          <w:rFonts w:ascii="Times New Roman" w:hAnsi="Times New Roman" w:cs="Times New Roman"/>
          <w:color w:val="000000"/>
          <w:spacing w:val="-6"/>
          <w:sz w:val="28"/>
          <w:szCs w:val="28"/>
        </w:rPr>
        <w:t>стола? Раскрась картинку.</w:t>
      </w:r>
    </w:p>
    <w:p w:rsidR="0065088C" w:rsidRPr="002419C3" w:rsidRDefault="0065088C" w:rsidP="0065088C">
      <w:pPr>
        <w:spacing w:before="67"/>
        <w:ind w:right="130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318125" cy="3042920"/>
            <wp:effectExtent l="1905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8125" cy="3042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hd w:val="clear" w:color="auto" w:fill="FFFFFF"/>
        <w:spacing w:before="178" w:line="341" w:lineRule="exact"/>
        <w:ind w:left="24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1"/>
          <w:sz w:val="28"/>
          <w:szCs w:val="28"/>
        </w:rPr>
        <w:t xml:space="preserve">Раскрась рисунок, где круг за квадратом, в синий </w:t>
      </w:r>
      <w:r w:rsidRPr="002419C3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цвет; круг в квадрате - в жёлтый; квадрат на круге - в </w:t>
      </w:r>
      <w:r w:rsidRPr="002419C3">
        <w:rPr>
          <w:rFonts w:ascii="Times New Roman" w:hAnsi="Times New Roman" w:cs="Times New Roman"/>
          <w:color w:val="000000"/>
          <w:sz w:val="28"/>
          <w:szCs w:val="28"/>
        </w:rPr>
        <w:t xml:space="preserve">коричневый; круг перед квадратом - в оранжевый; </w:t>
      </w:r>
      <w:r w:rsidRPr="002419C3">
        <w:rPr>
          <w:rFonts w:ascii="Times New Roman" w:hAnsi="Times New Roman" w:cs="Times New Roman"/>
          <w:color w:val="000000"/>
          <w:spacing w:val="-8"/>
          <w:sz w:val="28"/>
          <w:szCs w:val="28"/>
        </w:rPr>
        <w:t xml:space="preserve">квадрат под кругом - в красный; квадрат слева от круга </w:t>
      </w:r>
      <w:r w:rsidRPr="002419C3">
        <w:rPr>
          <w:rFonts w:ascii="Times New Roman" w:hAnsi="Times New Roman" w:cs="Times New Roman"/>
          <w:color w:val="000000"/>
          <w:spacing w:val="1"/>
          <w:sz w:val="28"/>
          <w:szCs w:val="28"/>
        </w:rPr>
        <w:t>–в зелёный.</w:t>
      </w:r>
    </w:p>
    <w:p w:rsidR="0065088C" w:rsidRPr="002419C3" w:rsidRDefault="0065088C" w:rsidP="0065088C">
      <w:pPr>
        <w:spacing w:before="77"/>
        <w:ind w:left="787" w:right="706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4455160" cy="2552700"/>
            <wp:effectExtent l="19050" t="0" r="254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5160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pacing w:before="77"/>
        <w:ind w:left="787" w:right="706"/>
        <w:rPr>
          <w:rFonts w:ascii="Times New Roman" w:hAnsi="Times New Roman" w:cs="Times New Roman"/>
          <w:sz w:val="28"/>
          <w:szCs w:val="28"/>
        </w:rPr>
        <w:sectPr w:rsidR="0065088C" w:rsidRPr="002419C3">
          <w:pgSz w:w="11390" w:h="15264"/>
          <w:pgMar w:top="1440" w:right="1440" w:bottom="360" w:left="1440" w:header="720" w:footer="720" w:gutter="0"/>
          <w:cols w:space="60"/>
          <w:noEndnote/>
        </w:sectPr>
      </w:pPr>
    </w:p>
    <w:p w:rsidR="0065088C" w:rsidRPr="002419C3" w:rsidRDefault="0065088C" w:rsidP="0065088C">
      <w:pPr>
        <w:framePr w:h="3955" w:hSpace="38" w:wrap="auto" w:vAnchor="text" w:hAnchor="text" w:x="1201" w:y="1081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1836420" cy="2508885"/>
            <wp:effectExtent l="1905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420" cy="25088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shd w:val="clear" w:color="auto" w:fill="FFFFFF"/>
        <w:spacing w:line="341" w:lineRule="exact"/>
        <w:ind w:firstLine="398"/>
        <w:jc w:val="both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-8"/>
          <w:sz w:val="28"/>
          <w:szCs w:val="28"/>
        </w:rPr>
        <w:t>Нарисуй в правой руке у девочки корзинку, в левой -</w:t>
      </w:r>
      <w:r w:rsidRPr="002419C3">
        <w:rPr>
          <w:rFonts w:ascii="Times New Roman" w:hAnsi="Times New Roman" w:cs="Times New Roman"/>
          <w:color w:val="000000"/>
          <w:spacing w:val="-5"/>
          <w:sz w:val="28"/>
          <w:szCs w:val="28"/>
        </w:rPr>
        <w:t>цветок; в левой руке у мальчика - ведёрко, в правой -</w:t>
      </w:r>
      <w:r w:rsidRPr="002419C3">
        <w:rPr>
          <w:rFonts w:ascii="Times New Roman" w:hAnsi="Times New Roman" w:cs="Times New Roman"/>
          <w:color w:val="000000"/>
          <w:spacing w:val="-1"/>
          <w:sz w:val="28"/>
          <w:szCs w:val="28"/>
        </w:rPr>
        <w:t>флажок.</w:t>
      </w:r>
    </w:p>
    <w:p w:rsidR="0065088C" w:rsidRPr="002419C3" w:rsidRDefault="0065088C" w:rsidP="0065088C">
      <w:pPr>
        <w:ind w:left="4733" w:right="1181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623695" cy="2677160"/>
            <wp:effectExtent l="1905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3695" cy="267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088C" w:rsidRPr="002419C3" w:rsidRDefault="0065088C" w:rsidP="0065088C">
      <w:pPr>
        <w:ind w:left="4733" w:right="1181"/>
        <w:rPr>
          <w:rFonts w:ascii="Times New Roman" w:hAnsi="Times New Roman" w:cs="Times New Roman"/>
          <w:sz w:val="28"/>
          <w:szCs w:val="28"/>
        </w:rPr>
        <w:sectPr w:rsidR="0065088C" w:rsidRPr="002419C3">
          <w:pgSz w:w="11444" w:h="15259"/>
          <w:pgMar w:top="1440" w:right="1469" w:bottom="360" w:left="1498" w:header="720" w:footer="720" w:gutter="0"/>
          <w:cols w:space="60"/>
          <w:noEndnote/>
        </w:sectPr>
      </w:pPr>
    </w:p>
    <w:p w:rsidR="0065088C" w:rsidRPr="002419C3" w:rsidRDefault="0065088C" w:rsidP="0065088C">
      <w:pPr>
        <w:shd w:val="clear" w:color="auto" w:fill="FFFFFF"/>
        <w:spacing w:before="312" w:line="336" w:lineRule="exact"/>
        <w:ind w:left="58" w:right="34" w:firstLine="394"/>
        <w:jc w:val="both"/>
        <w:rPr>
          <w:rFonts w:ascii="Times New Roman" w:hAnsi="Times New Roman" w:cs="Times New Roman"/>
          <w:sz w:val="28"/>
          <w:szCs w:val="28"/>
        </w:rPr>
      </w:pPr>
      <w:r w:rsidRPr="00241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Раскрась пирамидку, которая коробке, красным </w:t>
      </w:r>
      <w:r w:rsidRPr="002419C3">
        <w:rPr>
          <w:rFonts w:ascii="Times New Roman" w:hAnsi="Times New Roman" w:cs="Times New Roman"/>
          <w:color w:val="000000"/>
          <w:spacing w:val="8"/>
          <w:sz w:val="28"/>
          <w:szCs w:val="28"/>
        </w:rPr>
        <w:t>цветом; около коробки - зелёным; за коробкой -</w:t>
      </w:r>
      <w:r w:rsidRPr="002419C3">
        <w:rPr>
          <w:rFonts w:ascii="Times New Roman" w:hAnsi="Times New Roman" w:cs="Times New Roman"/>
          <w:color w:val="000000"/>
          <w:spacing w:val="-3"/>
          <w:sz w:val="28"/>
          <w:szCs w:val="28"/>
        </w:rPr>
        <w:t>синим; перед коробкой -жёлтым.</w:t>
      </w:r>
    </w:p>
    <w:p w:rsidR="004C6F68" w:rsidRDefault="004C6F68" w:rsidP="0065088C">
      <w:pPr>
        <w:spacing w:before="226"/>
        <w:rPr>
          <w:rFonts w:ascii="Times New Roman" w:hAnsi="Times New Roman" w:cs="Times New Roman"/>
          <w:noProof/>
          <w:sz w:val="28"/>
          <w:szCs w:val="28"/>
        </w:rPr>
      </w:pPr>
    </w:p>
    <w:p w:rsidR="0065088C" w:rsidRPr="002419C3" w:rsidRDefault="0065088C" w:rsidP="0065088C">
      <w:pPr>
        <w:spacing w:before="226"/>
        <w:rPr>
          <w:rFonts w:ascii="Times New Roman" w:hAnsi="Times New Roman" w:cs="Times New Roman"/>
          <w:sz w:val="28"/>
          <w:szCs w:val="28"/>
        </w:rPr>
        <w:sectPr w:rsidR="0065088C" w:rsidRPr="002419C3">
          <w:type w:val="continuous"/>
          <w:pgSz w:w="11444" w:h="15259"/>
          <w:pgMar w:top="1440" w:right="1440" w:bottom="360" w:left="1440" w:header="720" w:footer="720" w:gutter="0"/>
          <w:cols w:space="60"/>
          <w:noEndnote/>
        </w:sectPr>
      </w:pPr>
      <w:r w:rsidRPr="002419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34965" cy="3269615"/>
            <wp:effectExtent l="1905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965" cy="3269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FB0" w:rsidRPr="00433D80" w:rsidRDefault="00F95FB0" w:rsidP="00433D80">
      <w:pPr>
        <w:shd w:val="clear" w:color="auto" w:fill="FFFFFF"/>
        <w:spacing w:before="173" w:line="341" w:lineRule="exact"/>
      </w:pPr>
    </w:p>
    <w:p w:rsidR="00F95FB0" w:rsidRPr="003B29E7" w:rsidRDefault="00F95FB0" w:rsidP="00F95FB0">
      <w:pPr>
        <w:jc w:val="both"/>
        <w:rPr>
          <w:rFonts w:ascii="Arial" w:hAnsi="Arial" w:cs="Arial"/>
          <w:color w:val="000000"/>
          <w:sz w:val="28"/>
          <w:szCs w:val="28"/>
        </w:rPr>
      </w:pPr>
    </w:p>
    <w:p w:rsidR="00F95FB0" w:rsidRPr="00433D80" w:rsidRDefault="00F95FB0" w:rsidP="00433D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3D80">
        <w:rPr>
          <w:rFonts w:ascii="Times New Roman" w:hAnsi="Times New Roman" w:cs="Times New Roman"/>
          <w:sz w:val="28"/>
          <w:szCs w:val="28"/>
        </w:rPr>
        <w:t>В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>ыполни задания. Раскрась треугольник и квадрат так, чтобы треу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гольник был </w:t>
      </w:r>
      <w:r w:rsidRPr="00433D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перед</w:t>
      </w:r>
      <w:r w:rsidRPr="00433D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>квадратом. Раскрась круг и ромб так, чтобы круг был за ромбом.</w:t>
      </w:r>
    </w:p>
    <w:p w:rsidR="00F95FB0" w:rsidRPr="00433D80" w:rsidRDefault="00F95FB0" w:rsidP="00433D8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D80">
        <w:rPr>
          <w:rFonts w:ascii="Times New Roman" w:hAnsi="Times New Roman" w:cs="Times New Roman"/>
          <w:color w:val="000000"/>
          <w:sz w:val="28"/>
          <w:szCs w:val="28"/>
        </w:rPr>
        <w:t xml:space="preserve">Нарисуй снежинки </w:t>
      </w:r>
      <w:r w:rsidRPr="00433D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вокруг</w:t>
      </w:r>
      <w:r w:rsidRPr="00433D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 xml:space="preserve">звёздочки. Нарисуй круг </w:t>
      </w:r>
      <w:r w:rsidRPr="00433D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внутри 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 xml:space="preserve">цветка. Нарисуй </w:t>
      </w:r>
      <w:r w:rsidRPr="00433D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над</w:t>
      </w:r>
      <w:r w:rsidRPr="00433D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 xml:space="preserve">овалом треугольник, а </w:t>
      </w:r>
      <w:r w:rsidRPr="00433D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под</w:t>
      </w:r>
      <w:r w:rsidRPr="00433D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 xml:space="preserve">овалом - квадрат. Нарисуй </w:t>
      </w:r>
      <w:r w:rsidRPr="00433D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слева</w:t>
      </w:r>
      <w:r w:rsidRPr="00433D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 xml:space="preserve">от стрелки солнышко, а </w:t>
      </w:r>
      <w:r w:rsidRPr="00433D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справа</w:t>
      </w:r>
      <w:r w:rsidRPr="00433D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>- цветок.</w:t>
      </w:r>
    </w:p>
    <w:p w:rsidR="00F95FB0" w:rsidRDefault="00F95FB0" w:rsidP="00F95FB0">
      <w:pPr>
        <w:ind w:firstLine="708"/>
        <w:jc w:val="both"/>
        <w:rPr>
          <w:rFonts w:ascii="Arial" w:hAnsi="Arial" w:cs="Arial"/>
          <w:color w:val="000000"/>
          <w:sz w:val="28"/>
          <w:szCs w:val="28"/>
        </w:rPr>
      </w:pPr>
    </w:p>
    <w:p w:rsidR="00F95FB0" w:rsidRDefault="00F95FB0" w:rsidP="009E3FB2">
      <w:pPr>
        <w:tabs>
          <w:tab w:val="left" w:pos="4220"/>
        </w:tabs>
        <w:rPr>
          <w:lang w:val="en-US"/>
        </w:rPr>
      </w:pPr>
      <w:r w:rsidRPr="00F95FB0">
        <w:rPr>
          <w:noProof/>
        </w:rPr>
        <w:drawing>
          <wp:inline distT="0" distB="0" distL="0" distR="0">
            <wp:extent cx="4500705" cy="5743575"/>
            <wp:effectExtent l="19050" t="0" r="0" b="0"/>
            <wp:docPr id="66" name="Рисунок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35" cy="57453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FB0" w:rsidRDefault="00F95FB0" w:rsidP="009E3FB2">
      <w:pPr>
        <w:tabs>
          <w:tab w:val="left" w:pos="4220"/>
        </w:tabs>
        <w:rPr>
          <w:lang w:val="en-US"/>
        </w:rPr>
      </w:pPr>
    </w:p>
    <w:p w:rsidR="00F95FB0" w:rsidRDefault="00F95FB0" w:rsidP="00F95FB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/>
          <w:color w:val="D34954"/>
          <w:sz w:val="28"/>
          <w:szCs w:val="28"/>
          <w:lang w:val="en-US"/>
        </w:rPr>
      </w:pPr>
    </w:p>
    <w:p w:rsidR="00F95FB0" w:rsidRDefault="00F95FB0" w:rsidP="00F95FB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/>
          <w:color w:val="D34954"/>
          <w:sz w:val="28"/>
          <w:szCs w:val="28"/>
          <w:lang w:val="en-US"/>
        </w:rPr>
      </w:pPr>
    </w:p>
    <w:p w:rsidR="00F95FB0" w:rsidRDefault="00F95FB0" w:rsidP="00F95FB0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rFonts w:ascii="Arial" w:hAnsi="Arial"/>
          <w:color w:val="D34954"/>
          <w:sz w:val="28"/>
          <w:szCs w:val="28"/>
          <w:lang w:val="en-US"/>
        </w:rPr>
      </w:pPr>
    </w:p>
    <w:p w:rsidR="00F95FB0" w:rsidRPr="00433D80" w:rsidRDefault="00F95FB0" w:rsidP="00433D80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33D80"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 xml:space="preserve">ассмотри рисунки и назови изображенные фигуры. Выполни задания. Раскрась картинки так, чтобы: треугольник был </w:t>
      </w:r>
      <w:r w:rsidRPr="00433D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за 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 xml:space="preserve">квадратом; круг </w:t>
      </w:r>
      <w:r w:rsidRPr="00433D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перед</w:t>
      </w:r>
      <w:r w:rsidRPr="00433D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 xml:space="preserve">овалом; прямоугольник </w:t>
      </w:r>
      <w:r w:rsidRPr="00433D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позади</w:t>
      </w:r>
      <w:r w:rsidRPr="00433D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>ромба; тре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угольник </w:t>
      </w:r>
      <w:r w:rsidRPr="00433D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перед</w:t>
      </w:r>
      <w:r w:rsidRPr="00433D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>пятиугольником.</w:t>
      </w:r>
    </w:p>
    <w:p w:rsidR="00F95FB0" w:rsidRPr="00433D80" w:rsidRDefault="00F95FB0" w:rsidP="00433D8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33D80">
        <w:rPr>
          <w:rFonts w:ascii="Times New Roman" w:hAnsi="Times New Roman" w:cs="Times New Roman"/>
          <w:color w:val="000000"/>
          <w:sz w:val="28"/>
          <w:szCs w:val="28"/>
        </w:rPr>
        <w:t xml:space="preserve">Возьми ручку и расставь точки: около и прямоугольника и ромба; </w:t>
      </w:r>
      <w:r w:rsidRPr="00433D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внут</w:t>
      </w:r>
      <w:r w:rsidRPr="00433D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softHyphen/>
        <w:t>ри</w:t>
      </w:r>
      <w:r w:rsidRPr="00433D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 xml:space="preserve">треугольника и квадрата; только </w:t>
      </w:r>
      <w:r w:rsidRPr="00433D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внутри</w:t>
      </w:r>
      <w:r w:rsidRPr="00433D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 xml:space="preserve">овала; </w:t>
      </w:r>
      <w:r w:rsidRPr="00433D80"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>внутри</w:t>
      </w:r>
      <w:r w:rsidRPr="00433D8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t>треуголь</w:t>
      </w:r>
      <w:r w:rsidRPr="00433D80">
        <w:rPr>
          <w:rFonts w:ascii="Times New Roman" w:hAnsi="Times New Roman" w:cs="Times New Roman"/>
          <w:color w:val="000000"/>
          <w:sz w:val="28"/>
          <w:szCs w:val="28"/>
        </w:rPr>
        <w:softHyphen/>
        <w:t>ника и пятиугольника.</w:t>
      </w:r>
    </w:p>
    <w:p w:rsidR="00F95FB0" w:rsidRDefault="00F95FB0" w:rsidP="009E3FB2">
      <w:pPr>
        <w:tabs>
          <w:tab w:val="left" w:pos="4220"/>
        </w:tabs>
        <w:rPr>
          <w:lang w:val="en-US"/>
        </w:rPr>
      </w:pPr>
      <w:r w:rsidRPr="00F95FB0">
        <w:rPr>
          <w:noProof/>
        </w:rPr>
        <w:drawing>
          <wp:inline distT="0" distB="0" distL="0" distR="0">
            <wp:extent cx="5320355" cy="5429250"/>
            <wp:effectExtent l="19050" t="0" r="0" b="0"/>
            <wp:docPr id="73" name="Рисунок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4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5194" cy="54341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95FB0" w:rsidRDefault="00F95FB0" w:rsidP="009E3FB2">
      <w:pPr>
        <w:tabs>
          <w:tab w:val="left" w:pos="4220"/>
        </w:tabs>
        <w:rPr>
          <w:lang w:val="en-US"/>
        </w:rPr>
      </w:pPr>
    </w:p>
    <w:p w:rsidR="00F95FB0" w:rsidRDefault="00F95FB0" w:rsidP="009E3FB2">
      <w:pPr>
        <w:tabs>
          <w:tab w:val="left" w:pos="4220"/>
        </w:tabs>
        <w:rPr>
          <w:lang w:val="en-US"/>
        </w:rPr>
      </w:pPr>
    </w:p>
    <w:p w:rsidR="00F95FB0" w:rsidRDefault="00F95FB0" w:rsidP="00F95FB0">
      <w:pPr>
        <w:ind w:firstLine="708"/>
        <w:jc w:val="both"/>
        <w:rPr>
          <w:rFonts w:ascii="Arial" w:hAnsi="Arial"/>
          <w:color w:val="D84E59"/>
          <w:sz w:val="28"/>
          <w:szCs w:val="28"/>
          <w:lang w:val="en-US"/>
        </w:rPr>
      </w:pPr>
    </w:p>
    <w:p w:rsidR="00AA3BD4" w:rsidRPr="007354C4" w:rsidRDefault="00AA3BD4" w:rsidP="005E520E">
      <w:pPr>
        <w:ind w:left="-426" w:hanging="426"/>
        <w:jc w:val="right"/>
        <w:rPr>
          <w:lang w:val="en-US"/>
        </w:rPr>
      </w:pPr>
    </w:p>
    <w:tbl>
      <w:tblPr>
        <w:tblW w:w="5303" w:type="pct"/>
        <w:tblCellSpacing w:w="0" w:type="dxa"/>
        <w:tblInd w:w="-56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2"/>
      </w:tblGrid>
      <w:tr w:rsidR="00AA3BD4" w:rsidRPr="00433D80" w:rsidTr="00AA3BD4">
        <w:trPr>
          <w:tblCellSpacing w:w="0" w:type="dxa"/>
        </w:trPr>
        <w:tc>
          <w:tcPr>
            <w:tcW w:w="5000" w:type="pct"/>
            <w:vAlign w:val="center"/>
          </w:tcPr>
          <w:p w:rsidR="00AA3BD4" w:rsidRPr="00433D80" w:rsidRDefault="00AA3BD4" w:rsidP="00AA3BD4">
            <w:pPr>
              <w:pStyle w:val="a3"/>
              <w:spacing w:before="0" w:beforeAutospacing="0" w:after="0" w:afterAutospacing="0"/>
              <w:rPr>
                <w:i/>
                <w:iCs/>
                <w:color w:val="800000"/>
                <w:sz w:val="28"/>
                <w:szCs w:val="28"/>
              </w:rPr>
            </w:pPr>
          </w:p>
          <w:p w:rsidR="00433D80" w:rsidRPr="00433D80" w:rsidRDefault="00433D80" w:rsidP="00AA3BD4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433D80" w:rsidRPr="00433D80" w:rsidRDefault="00433D80" w:rsidP="00AA3BD4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433D80" w:rsidRPr="00433D80" w:rsidRDefault="00433D80" w:rsidP="00AA3BD4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433D80" w:rsidRPr="00433D80" w:rsidRDefault="00433D80" w:rsidP="00AA3BD4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433D80" w:rsidRPr="00433D80" w:rsidRDefault="00433D80" w:rsidP="00AA3BD4">
            <w:pPr>
              <w:pStyle w:val="a3"/>
              <w:spacing w:before="0" w:beforeAutospacing="0" w:after="0" w:afterAutospacing="0"/>
              <w:rPr>
                <w:b/>
                <w:bCs/>
                <w:color w:val="000000"/>
                <w:sz w:val="28"/>
                <w:szCs w:val="28"/>
              </w:rPr>
            </w:pPr>
          </w:p>
          <w:p w:rsidR="00AA3BD4" w:rsidRPr="00433D80" w:rsidRDefault="00AA3BD4" w:rsidP="00AA3BD4">
            <w:pPr>
              <w:pStyle w:val="a3"/>
              <w:spacing w:before="0" w:beforeAutospacing="0" w:after="0" w:afterAutospacing="0"/>
              <w:rPr>
                <w:i/>
                <w:color w:val="C0504D" w:themeColor="accent2"/>
                <w:sz w:val="28"/>
                <w:szCs w:val="28"/>
              </w:rPr>
            </w:pPr>
            <w:r w:rsidRPr="00433D80">
              <w:rPr>
                <w:b/>
                <w:bCs/>
                <w:i/>
                <w:color w:val="000000"/>
                <w:sz w:val="28"/>
                <w:szCs w:val="28"/>
              </w:rPr>
              <w:lastRenderedPageBreak/>
              <w:t xml:space="preserve">Список использованной литературы: </w:t>
            </w:r>
          </w:p>
          <w:p w:rsidR="00AA3BD4" w:rsidRPr="00433D80" w:rsidRDefault="00AA3BD4" w:rsidP="00AA3BD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proofErr w:type="spellStart"/>
            <w:r w:rsidRPr="00433D80">
              <w:rPr>
                <w:color w:val="000000"/>
                <w:sz w:val="28"/>
                <w:szCs w:val="28"/>
              </w:rPr>
              <w:t>Бурина</w:t>
            </w:r>
            <w:proofErr w:type="spellEnd"/>
            <w:r w:rsidRPr="00433D80">
              <w:rPr>
                <w:color w:val="000000"/>
                <w:sz w:val="28"/>
                <w:szCs w:val="28"/>
              </w:rPr>
              <w:t xml:space="preserve"> Е. Д. Игровые приёмы в логопедической работе с младшими школьниками, имеющими нарушения чтения и письма: Журнал «Дефектология» № 3, 1996.</w:t>
            </w:r>
          </w:p>
          <w:p w:rsidR="00AA3BD4" w:rsidRPr="00433D80" w:rsidRDefault="00AA3BD4" w:rsidP="00AA3BD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33D80">
              <w:rPr>
                <w:color w:val="000000"/>
                <w:sz w:val="28"/>
                <w:szCs w:val="28"/>
              </w:rPr>
              <w:t xml:space="preserve">Гаврина Н. В, </w:t>
            </w:r>
            <w:proofErr w:type="spellStart"/>
            <w:r w:rsidRPr="00433D80">
              <w:rPr>
                <w:color w:val="000000"/>
                <w:sz w:val="28"/>
                <w:szCs w:val="28"/>
              </w:rPr>
              <w:t>Кутявкина</w:t>
            </w:r>
            <w:proofErr w:type="spellEnd"/>
            <w:r w:rsidRPr="00433D80">
              <w:rPr>
                <w:color w:val="000000"/>
                <w:sz w:val="28"/>
                <w:szCs w:val="28"/>
              </w:rPr>
              <w:t xml:space="preserve"> С. М. «Учимся читать» /рабочая тетрадь/, 1998.</w:t>
            </w:r>
          </w:p>
          <w:p w:rsidR="00AA3BD4" w:rsidRPr="00433D80" w:rsidRDefault="00AA3BD4" w:rsidP="00AA3BD4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33D80">
              <w:rPr>
                <w:color w:val="000000"/>
                <w:sz w:val="28"/>
                <w:szCs w:val="28"/>
              </w:rPr>
              <w:t>Зотова, Е.С. Занятие по лепке для детей с тяжелыми множественными нарушениями развития [Текст] / Е. С. Зотова // Логопед. — 2015. — №2. — С. 93-95.</w:t>
            </w:r>
          </w:p>
          <w:p w:rsidR="00AA3BD4" w:rsidRPr="00433D80" w:rsidRDefault="00AA3BD4" w:rsidP="00AA3B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0000"/>
                <w:sz w:val="28"/>
                <w:szCs w:val="28"/>
              </w:rPr>
            </w:pPr>
            <w:r w:rsidRPr="00433D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Коноваленко, С.В. Профилактика и коррекция нарушений чтения, письма и счета в играх [Текст] / С. В. Коноваленко // Дошкольная педагогика. — 2015. — №3. — С. 13-16.</w:t>
            </w:r>
            <w:r w:rsidRPr="00433D80">
              <w:rPr>
                <w:rFonts w:ascii="Times New Roman" w:eastAsia="Times New Roman" w:hAnsi="Times New Roman" w:cs="Times New Roman"/>
                <w:i/>
                <w:iCs/>
                <w:color w:val="800000"/>
                <w:sz w:val="28"/>
                <w:szCs w:val="28"/>
              </w:rPr>
              <w:t>   </w:t>
            </w:r>
          </w:p>
          <w:p w:rsidR="00AA3BD4" w:rsidRPr="00433D80" w:rsidRDefault="00AA3BD4" w:rsidP="00AA3B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0000"/>
                <w:sz w:val="28"/>
                <w:szCs w:val="28"/>
              </w:rPr>
            </w:pPr>
            <w:r w:rsidRPr="00433D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Кукушкин, И.И. Классификации нарушений развития детей в структуре виртуального каталога исследований [Текст] / И. И. Кукушкин // Дефектология. — 2015. — №1. — С. 32-41.</w:t>
            </w:r>
          </w:p>
          <w:p w:rsidR="00AA3BD4" w:rsidRPr="00433D80" w:rsidRDefault="00AA3BD4" w:rsidP="00AA3BD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800000"/>
                <w:sz w:val="28"/>
                <w:szCs w:val="28"/>
              </w:rPr>
            </w:pPr>
            <w:r w:rsidRPr="00433D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Организационные и психолого-педагогические условия реализации индивидуально-ориентированного подхода в обучении и воспитании детей с ограниченными возможностями здоровья: опыт работы специалистов коррекционной школы № 45 [Текст</w:t>
            </w:r>
            <w:proofErr w:type="gramStart"/>
            <w:r w:rsidRPr="00433D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] :</w:t>
            </w:r>
            <w:proofErr w:type="gramEnd"/>
            <w:r w:rsidRPr="00433D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метод. </w:t>
            </w:r>
            <w:proofErr w:type="spellStart"/>
            <w:r w:rsidRPr="00433D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пособ</w:t>
            </w:r>
            <w:proofErr w:type="spellEnd"/>
            <w:r w:rsidRPr="00433D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/ Томск. обл. </w:t>
            </w:r>
            <w:proofErr w:type="spellStart"/>
            <w:r w:rsidRPr="00433D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универс</w:t>
            </w:r>
            <w:proofErr w:type="spellEnd"/>
            <w:r w:rsidRPr="00433D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науч. б-ка им. А.С. Пушкина, Центр библ. обслуживания людей с ограничениями </w:t>
            </w:r>
            <w:proofErr w:type="gramStart"/>
            <w:r w:rsidRPr="00433D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жизнедеятельности ;</w:t>
            </w:r>
            <w:proofErr w:type="gramEnd"/>
            <w:r w:rsidRPr="00433D8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ОГБУЗ «Центр медицинской профилактики» ; отв. за выпуск А.А. Коваленко. – Томск, 2014. – 76 с. </w:t>
            </w:r>
          </w:p>
          <w:p w:rsidR="00AA3BD4" w:rsidRPr="00433D80" w:rsidRDefault="00AA3BD4" w:rsidP="00AA3B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535353"/>
                <w:sz w:val="28"/>
                <w:szCs w:val="28"/>
              </w:rPr>
            </w:pPr>
            <w:r w:rsidRPr="00433D80">
              <w:rPr>
                <w:rFonts w:ascii="Times New Roman" w:eastAsia="Times New Roman" w:hAnsi="Times New Roman" w:cs="Times New Roman"/>
                <w:color w:val="535353"/>
                <w:sz w:val="28"/>
                <w:szCs w:val="28"/>
              </w:rPr>
              <w:t>09 февраля 2017</w:t>
            </w:r>
          </w:p>
          <w:p w:rsidR="00AA3BD4" w:rsidRPr="00433D80" w:rsidRDefault="00AA3BD4" w:rsidP="00AA3B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Абкович</w:t>
            </w:r>
            <w:proofErr w:type="spellEnd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А. Я. Изучение внимания у детей с ограниченными возможностями здоровья [Текст] / А. Я. </w:t>
            </w:r>
            <w:proofErr w:type="spellStart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Абкович</w:t>
            </w:r>
            <w:proofErr w:type="spellEnd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// Специальное образование. — 2014. — №4. — С. 5-11.</w:t>
            </w:r>
          </w:p>
          <w:p w:rsidR="00AA3BD4" w:rsidRPr="00433D80" w:rsidRDefault="00AA3BD4" w:rsidP="00AA3B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Абкович</w:t>
            </w:r>
            <w:proofErr w:type="spellEnd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А.Я. К вопросу о психологическом изучении внимания и концентрации за рубежом [Текст] / А. Я. </w:t>
            </w:r>
            <w:proofErr w:type="spellStart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Абкович</w:t>
            </w:r>
            <w:proofErr w:type="spellEnd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// Коррекционная педагогика. — 2015. — №1. — С. 34-45.</w:t>
            </w:r>
          </w:p>
          <w:p w:rsidR="00AA3BD4" w:rsidRPr="00433D80" w:rsidRDefault="00AA3BD4" w:rsidP="00AA3B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Беликова, Т.А. Использование сказок в коррекционной работе с детьми, имеющими эмоциональные нарушения [Текст</w:t>
            </w:r>
            <w:proofErr w:type="gramStart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] :</w:t>
            </w:r>
            <w:proofErr w:type="gramEnd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из опыта спец. дома ребенка для детей с органическим поражением центральной нервной системы и нарушением психики / Т. А. Беликова, Г. И. </w:t>
            </w:r>
            <w:proofErr w:type="spellStart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Селуянова</w:t>
            </w:r>
            <w:proofErr w:type="spellEnd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М. А. </w:t>
            </w:r>
            <w:proofErr w:type="spellStart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Гераськина</w:t>
            </w:r>
            <w:proofErr w:type="spellEnd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// Социальное обслуживание. — 2015. — №1. — С. 71-78.</w:t>
            </w:r>
          </w:p>
          <w:p w:rsidR="00AA3BD4" w:rsidRPr="00433D80" w:rsidRDefault="00AA3BD4" w:rsidP="00AA3B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Выродова</w:t>
            </w:r>
            <w:proofErr w:type="spellEnd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, И.  Вариативные формы ранней помощи детям с ограниченными возможностями здоровья [Текст] / И. </w:t>
            </w:r>
            <w:proofErr w:type="spellStart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Выродова</w:t>
            </w:r>
            <w:proofErr w:type="spellEnd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// Дошкольное </w:t>
            </w:r>
            <w:proofErr w:type="gramStart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воспитание .</w:t>
            </w:r>
            <w:proofErr w:type="gramEnd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— 2015. — №5. — С. 86-92.</w:t>
            </w:r>
          </w:p>
          <w:p w:rsidR="00AA3BD4" w:rsidRPr="00433D80" w:rsidRDefault="00AA3BD4" w:rsidP="00AA3B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Коваленко, Ю.Ю. К вопросу о методах раннего выявления отклонений в развитии детей первых лет жизни [Текст] / Ю. Ю. Коваленко // Дефектология. — 2015. — №2. — С. 45-55.</w:t>
            </w:r>
          </w:p>
          <w:p w:rsidR="00AA3BD4" w:rsidRPr="00433D80" w:rsidRDefault="00AA3BD4" w:rsidP="00AA3BD4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Организационные и психолого-педагогические условия реализации индивидуально-ориентированного подхода в обучении и воспитании детей с ограниченными возможностями здоровья: опыт работы специалистов коррекционной школы № 45 [Текст</w:t>
            </w:r>
            <w:proofErr w:type="gramStart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] :</w:t>
            </w:r>
            <w:proofErr w:type="gramEnd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метод. </w:t>
            </w:r>
            <w:proofErr w:type="spellStart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пособ</w:t>
            </w:r>
            <w:proofErr w:type="spellEnd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/ Томск. обл. </w:t>
            </w:r>
            <w:proofErr w:type="spellStart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универс</w:t>
            </w:r>
            <w:proofErr w:type="spellEnd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. науч. б-ка им. А.С. Пушкина, Центр библ. обслуживания людей с ограничениями </w:t>
            </w:r>
            <w:proofErr w:type="gramStart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жизнедеятельности ;</w:t>
            </w:r>
            <w:proofErr w:type="gramEnd"/>
            <w:r w:rsidRPr="00433D8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ОГБУЗ «Центр медицинской профилактики» ; отв. за выпуск А.А. Коваленко. – Томск, 2014. – 76 с. – (В помощь реабилитологу).</w:t>
            </w:r>
          </w:p>
        </w:tc>
      </w:tr>
      <w:tr w:rsidR="00AA3BD4" w:rsidRPr="00433D80" w:rsidTr="00AA3BD4">
        <w:trPr>
          <w:trHeight w:val="115"/>
          <w:tblCellSpacing w:w="0" w:type="dxa"/>
        </w:trPr>
        <w:tc>
          <w:tcPr>
            <w:tcW w:w="5000" w:type="pct"/>
            <w:tcMar>
              <w:top w:w="0" w:type="dxa"/>
              <w:left w:w="0" w:type="dxa"/>
              <w:bottom w:w="69" w:type="dxa"/>
              <w:right w:w="230" w:type="dxa"/>
            </w:tcMar>
            <w:vAlign w:val="center"/>
            <w:hideMark/>
          </w:tcPr>
          <w:p w:rsidR="00AA3BD4" w:rsidRPr="00433D80" w:rsidRDefault="00AA3BD4" w:rsidP="00AA3B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965621"/>
                <w:sz w:val="28"/>
                <w:szCs w:val="28"/>
              </w:rPr>
            </w:pPr>
          </w:p>
        </w:tc>
      </w:tr>
    </w:tbl>
    <w:p w:rsidR="00AA3BD4" w:rsidRPr="00433D80" w:rsidRDefault="00AA3BD4" w:rsidP="00AA3BD4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proofErr w:type="spellStart"/>
      <w:r w:rsidRPr="00433D80">
        <w:rPr>
          <w:rFonts w:ascii="Times New Roman" w:hAnsi="Times New Roman" w:cs="Times New Roman"/>
          <w:color w:val="000000"/>
          <w:sz w:val="28"/>
          <w:szCs w:val="28"/>
        </w:rPr>
        <w:lastRenderedPageBreak/>
        <w:t>Ладонычева</w:t>
      </w:r>
      <w:proofErr w:type="spellEnd"/>
      <w:r w:rsidRPr="00433D80">
        <w:rPr>
          <w:rFonts w:ascii="Times New Roman" w:hAnsi="Times New Roman" w:cs="Times New Roman"/>
          <w:color w:val="000000"/>
          <w:sz w:val="28"/>
          <w:szCs w:val="28"/>
        </w:rPr>
        <w:t xml:space="preserve"> // Дошкольная педагогика. — 2015. — №8. — С. 38-44.</w:t>
      </w:r>
    </w:p>
    <w:p w:rsidR="00AA3BD4" w:rsidRPr="00433D80" w:rsidRDefault="00AA3BD4" w:rsidP="00AA3BD4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proofErr w:type="spellStart"/>
      <w:r w:rsidRPr="00433D80">
        <w:rPr>
          <w:color w:val="333333"/>
          <w:sz w:val="28"/>
          <w:szCs w:val="28"/>
          <w:shd w:val="clear" w:color="auto" w:fill="FFFFFF"/>
        </w:rPr>
        <w:t>Аблитарова</w:t>
      </w:r>
      <w:proofErr w:type="spellEnd"/>
      <w:r w:rsidRPr="00433D80">
        <w:rPr>
          <w:color w:val="333333"/>
          <w:sz w:val="28"/>
          <w:szCs w:val="28"/>
          <w:shd w:val="clear" w:color="auto" w:fill="FFFFFF"/>
        </w:rPr>
        <w:t xml:space="preserve"> А. Р., Кондрашова Н. В. Пространственно-временные представления и особенности их формирования у детей старшего дошкольного возраста [Текст] // Теория и практика образования в современном мире: материалы VI </w:t>
      </w:r>
      <w:proofErr w:type="spellStart"/>
      <w:r w:rsidRPr="00433D80">
        <w:rPr>
          <w:color w:val="333333"/>
          <w:sz w:val="28"/>
          <w:szCs w:val="28"/>
          <w:shd w:val="clear" w:color="auto" w:fill="FFFFFF"/>
        </w:rPr>
        <w:t>Междунар</w:t>
      </w:r>
      <w:proofErr w:type="spellEnd"/>
      <w:r w:rsidRPr="00433D80">
        <w:rPr>
          <w:color w:val="333333"/>
          <w:sz w:val="28"/>
          <w:szCs w:val="28"/>
          <w:shd w:val="clear" w:color="auto" w:fill="FFFFFF"/>
        </w:rPr>
        <w:t xml:space="preserve">. науч. </w:t>
      </w:r>
      <w:proofErr w:type="spellStart"/>
      <w:r w:rsidRPr="00433D80">
        <w:rPr>
          <w:color w:val="333333"/>
          <w:sz w:val="28"/>
          <w:szCs w:val="28"/>
          <w:shd w:val="clear" w:color="auto" w:fill="FFFFFF"/>
        </w:rPr>
        <w:t>конф</w:t>
      </w:r>
      <w:proofErr w:type="spellEnd"/>
      <w:r w:rsidRPr="00433D80">
        <w:rPr>
          <w:color w:val="333333"/>
          <w:sz w:val="28"/>
          <w:szCs w:val="28"/>
          <w:shd w:val="clear" w:color="auto" w:fill="FFFFFF"/>
        </w:rPr>
        <w:t xml:space="preserve">. (г. Санкт-Петербург, декабрь 2014 г.). — СПб.: </w:t>
      </w:r>
      <w:proofErr w:type="spellStart"/>
      <w:r w:rsidRPr="00433D80">
        <w:rPr>
          <w:color w:val="333333"/>
          <w:sz w:val="28"/>
          <w:szCs w:val="28"/>
          <w:shd w:val="clear" w:color="auto" w:fill="FFFFFF"/>
        </w:rPr>
        <w:t>Заневская</w:t>
      </w:r>
      <w:proofErr w:type="spellEnd"/>
      <w:r w:rsidRPr="00433D80">
        <w:rPr>
          <w:color w:val="333333"/>
          <w:sz w:val="28"/>
          <w:szCs w:val="28"/>
          <w:shd w:val="clear" w:color="auto" w:fill="FFFFFF"/>
        </w:rPr>
        <w:t xml:space="preserve"> площадь, 2014. — С. 55-59. — URL https://moluch.ru/conf/ped/archive/145/6745/ (дата обращения: 25.01.2019).</w:t>
      </w:r>
      <w:r w:rsidRPr="00433D80">
        <w:rPr>
          <w:color w:val="333333"/>
          <w:sz w:val="28"/>
          <w:szCs w:val="28"/>
        </w:rPr>
        <w:br/>
      </w:r>
      <w:r w:rsidRPr="00433D80">
        <w:rPr>
          <w:color w:val="000000"/>
          <w:sz w:val="28"/>
          <w:szCs w:val="28"/>
        </w:rPr>
        <w:t xml:space="preserve">Т.А. </w:t>
      </w:r>
      <w:proofErr w:type="spellStart"/>
      <w:r w:rsidRPr="00433D80">
        <w:rPr>
          <w:color w:val="000000"/>
          <w:sz w:val="28"/>
          <w:szCs w:val="28"/>
        </w:rPr>
        <w:t>Фалькович</w:t>
      </w:r>
      <w:proofErr w:type="spellEnd"/>
      <w:r w:rsidRPr="00433D80">
        <w:rPr>
          <w:color w:val="000000"/>
          <w:sz w:val="28"/>
          <w:szCs w:val="28"/>
        </w:rPr>
        <w:t xml:space="preserve">, Л.П. </w:t>
      </w:r>
      <w:proofErr w:type="spellStart"/>
      <w:r w:rsidRPr="00433D80">
        <w:rPr>
          <w:color w:val="000000"/>
          <w:sz w:val="28"/>
          <w:szCs w:val="28"/>
        </w:rPr>
        <w:t>Барылкина</w:t>
      </w:r>
      <w:proofErr w:type="spellEnd"/>
      <w:r w:rsidRPr="00433D80">
        <w:rPr>
          <w:color w:val="000000"/>
          <w:sz w:val="28"/>
          <w:szCs w:val="28"/>
        </w:rPr>
        <w:t>. Формирование математических представлений</w:t>
      </w:r>
    </w:p>
    <w:p w:rsidR="00AA3BD4" w:rsidRPr="00433D80" w:rsidRDefault="00AA3BD4" w:rsidP="00AA3BD4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433D80">
        <w:rPr>
          <w:color w:val="000000"/>
          <w:sz w:val="28"/>
          <w:szCs w:val="28"/>
        </w:rPr>
        <w:t xml:space="preserve">Е.А. </w:t>
      </w:r>
      <w:proofErr w:type="spellStart"/>
      <w:r w:rsidRPr="00433D80">
        <w:rPr>
          <w:color w:val="000000"/>
          <w:sz w:val="28"/>
          <w:szCs w:val="28"/>
        </w:rPr>
        <w:t>Казинцева</w:t>
      </w:r>
      <w:proofErr w:type="spellEnd"/>
      <w:r w:rsidRPr="00433D80">
        <w:rPr>
          <w:color w:val="000000"/>
          <w:sz w:val="28"/>
          <w:szCs w:val="28"/>
        </w:rPr>
        <w:t xml:space="preserve">, И.В. Померанцева, Т.А. </w:t>
      </w:r>
      <w:proofErr w:type="spellStart"/>
      <w:r w:rsidRPr="00433D80">
        <w:rPr>
          <w:color w:val="000000"/>
          <w:sz w:val="28"/>
          <w:szCs w:val="28"/>
        </w:rPr>
        <w:t>Терпак</w:t>
      </w:r>
      <w:proofErr w:type="spellEnd"/>
      <w:r w:rsidRPr="00433D80">
        <w:rPr>
          <w:color w:val="000000"/>
          <w:sz w:val="28"/>
          <w:szCs w:val="28"/>
        </w:rPr>
        <w:t>. Формирование математических представлений</w:t>
      </w:r>
    </w:p>
    <w:p w:rsidR="00AA3BD4" w:rsidRPr="00433D80" w:rsidRDefault="00AA3BD4" w:rsidP="00AA3BD4">
      <w:pPr>
        <w:pStyle w:val="a3"/>
        <w:shd w:val="clear" w:color="auto" w:fill="FFFFFF"/>
        <w:spacing w:before="0" w:beforeAutospacing="0" w:after="0" w:afterAutospacing="0"/>
        <w:ind w:left="-567"/>
        <w:rPr>
          <w:color w:val="000000"/>
          <w:sz w:val="28"/>
          <w:szCs w:val="28"/>
        </w:rPr>
      </w:pPr>
      <w:r w:rsidRPr="00433D80">
        <w:rPr>
          <w:color w:val="000000"/>
          <w:sz w:val="28"/>
          <w:szCs w:val="28"/>
        </w:rPr>
        <w:t>И.А. Морозова, М.А. Пушкарёва. Развитие элементарных математических представлений. Коррекционно-развивающее обучение</w:t>
      </w:r>
    </w:p>
    <w:p w:rsidR="00AA3BD4" w:rsidRPr="00433D80" w:rsidRDefault="00AA3BD4" w:rsidP="00AA3BD4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AA3BD4" w:rsidRPr="00433D80" w:rsidRDefault="00AA3BD4" w:rsidP="00AA3B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E520E" w:rsidRPr="00AA3BD4" w:rsidRDefault="005E520E" w:rsidP="005E520E">
      <w:pPr>
        <w:ind w:left="-426" w:hanging="426"/>
        <w:jc w:val="right"/>
      </w:pPr>
    </w:p>
    <w:sectPr w:rsidR="005E520E" w:rsidRPr="00AA3BD4" w:rsidSect="000C18E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FF1" w:rsidRDefault="003D4FF1" w:rsidP="005E520E">
      <w:pPr>
        <w:spacing w:after="0" w:line="240" w:lineRule="auto"/>
      </w:pPr>
      <w:r>
        <w:separator/>
      </w:r>
    </w:p>
  </w:endnote>
  <w:endnote w:type="continuationSeparator" w:id="0">
    <w:p w:rsidR="003D4FF1" w:rsidRDefault="003D4FF1" w:rsidP="005E52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FF1" w:rsidRDefault="003D4FF1" w:rsidP="005E520E">
      <w:pPr>
        <w:spacing w:after="0" w:line="240" w:lineRule="auto"/>
      </w:pPr>
      <w:r>
        <w:separator/>
      </w:r>
    </w:p>
  </w:footnote>
  <w:footnote w:type="continuationSeparator" w:id="0">
    <w:p w:rsidR="003D4FF1" w:rsidRDefault="003D4FF1" w:rsidP="005E52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BA7B4C"/>
    <w:multiLevelType w:val="hybridMultilevel"/>
    <w:tmpl w:val="9DFEBEB0"/>
    <w:lvl w:ilvl="0" w:tplc="F5D48AE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A4623"/>
    <w:multiLevelType w:val="hybridMultilevel"/>
    <w:tmpl w:val="A48ACF78"/>
    <w:lvl w:ilvl="0" w:tplc="DA58E4FA">
      <w:start w:val="6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5345"/>
    <w:rsid w:val="00012374"/>
    <w:rsid w:val="00036C03"/>
    <w:rsid w:val="0004121E"/>
    <w:rsid w:val="000417F7"/>
    <w:rsid w:val="0007740E"/>
    <w:rsid w:val="0008229E"/>
    <w:rsid w:val="00086F20"/>
    <w:rsid w:val="00092636"/>
    <w:rsid w:val="000A0534"/>
    <w:rsid w:val="000C18ED"/>
    <w:rsid w:val="000C65DE"/>
    <w:rsid w:val="000F7F85"/>
    <w:rsid w:val="00137AE3"/>
    <w:rsid w:val="00175B08"/>
    <w:rsid w:val="00184886"/>
    <w:rsid w:val="001A57B1"/>
    <w:rsid w:val="001D603B"/>
    <w:rsid w:val="001F4142"/>
    <w:rsid w:val="002166BF"/>
    <w:rsid w:val="00232C60"/>
    <w:rsid w:val="002419C3"/>
    <w:rsid w:val="00250A82"/>
    <w:rsid w:val="00290A8A"/>
    <w:rsid w:val="002969AF"/>
    <w:rsid w:val="002D40C6"/>
    <w:rsid w:val="002E6021"/>
    <w:rsid w:val="002F7640"/>
    <w:rsid w:val="003113CE"/>
    <w:rsid w:val="00332DBF"/>
    <w:rsid w:val="00346385"/>
    <w:rsid w:val="00350533"/>
    <w:rsid w:val="003A613D"/>
    <w:rsid w:val="003D3A89"/>
    <w:rsid w:val="003D4AF8"/>
    <w:rsid w:val="003D4FF1"/>
    <w:rsid w:val="003F0648"/>
    <w:rsid w:val="00403E9B"/>
    <w:rsid w:val="0042634F"/>
    <w:rsid w:val="00433D80"/>
    <w:rsid w:val="00442325"/>
    <w:rsid w:val="00461FA3"/>
    <w:rsid w:val="00462B8C"/>
    <w:rsid w:val="00494012"/>
    <w:rsid w:val="00496F9C"/>
    <w:rsid w:val="004C6F68"/>
    <w:rsid w:val="00514A9E"/>
    <w:rsid w:val="00555E58"/>
    <w:rsid w:val="00567980"/>
    <w:rsid w:val="00592772"/>
    <w:rsid w:val="005E0609"/>
    <w:rsid w:val="005E520E"/>
    <w:rsid w:val="00611A92"/>
    <w:rsid w:val="006501A8"/>
    <w:rsid w:val="0065088C"/>
    <w:rsid w:val="006559BA"/>
    <w:rsid w:val="00680387"/>
    <w:rsid w:val="00687E0C"/>
    <w:rsid w:val="00702C4A"/>
    <w:rsid w:val="00723FDB"/>
    <w:rsid w:val="007354C4"/>
    <w:rsid w:val="0075311C"/>
    <w:rsid w:val="00770985"/>
    <w:rsid w:val="007756B5"/>
    <w:rsid w:val="00782C4A"/>
    <w:rsid w:val="007A7116"/>
    <w:rsid w:val="007E4006"/>
    <w:rsid w:val="007E7250"/>
    <w:rsid w:val="00804F7D"/>
    <w:rsid w:val="008565A7"/>
    <w:rsid w:val="00865756"/>
    <w:rsid w:val="008A2DE1"/>
    <w:rsid w:val="008B264F"/>
    <w:rsid w:val="00906162"/>
    <w:rsid w:val="00984C37"/>
    <w:rsid w:val="00986FD7"/>
    <w:rsid w:val="009C5696"/>
    <w:rsid w:val="009E3FB2"/>
    <w:rsid w:val="00A55E89"/>
    <w:rsid w:val="00A571BD"/>
    <w:rsid w:val="00A6551D"/>
    <w:rsid w:val="00A75F47"/>
    <w:rsid w:val="00A85AB2"/>
    <w:rsid w:val="00AA3BD4"/>
    <w:rsid w:val="00AC4325"/>
    <w:rsid w:val="00AD1B6C"/>
    <w:rsid w:val="00AF29C0"/>
    <w:rsid w:val="00B0345D"/>
    <w:rsid w:val="00BB0624"/>
    <w:rsid w:val="00BE2333"/>
    <w:rsid w:val="00C06A6E"/>
    <w:rsid w:val="00C26B6D"/>
    <w:rsid w:val="00C517E1"/>
    <w:rsid w:val="00C523D7"/>
    <w:rsid w:val="00C63C69"/>
    <w:rsid w:val="00C75B7D"/>
    <w:rsid w:val="00C90A3F"/>
    <w:rsid w:val="00C92515"/>
    <w:rsid w:val="00CB1795"/>
    <w:rsid w:val="00CB62AF"/>
    <w:rsid w:val="00CC5345"/>
    <w:rsid w:val="00CC731A"/>
    <w:rsid w:val="00CD1E01"/>
    <w:rsid w:val="00CF04FA"/>
    <w:rsid w:val="00D24BA3"/>
    <w:rsid w:val="00D66EFE"/>
    <w:rsid w:val="00D76F06"/>
    <w:rsid w:val="00D77EB9"/>
    <w:rsid w:val="00DA5A95"/>
    <w:rsid w:val="00DB6C54"/>
    <w:rsid w:val="00DE6583"/>
    <w:rsid w:val="00E55F37"/>
    <w:rsid w:val="00E607B2"/>
    <w:rsid w:val="00E90592"/>
    <w:rsid w:val="00EB1C77"/>
    <w:rsid w:val="00EE617B"/>
    <w:rsid w:val="00F06F80"/>
    <w:rsid w:val="00F6618D"/>
    <w:rsid w:val="00F86C4F"/>
    <w:rsid w:val="00F95FB0"/>
    <w:rsid w:val="00FE18AE"/>
    <w:rsid w:val="00FF3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15B09"/>
  <w15:docId w15:val="{7A6245E5-04EE-4618-943E-10E980442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7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C534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CC5345"/>
    <w:rPr>
      <w:i/>
      <w:iCs/>
    </w:rPr>
  </w:style>
  <w:style w:type="character" w:styleId="a5">
    <w:name w:val="Hyperlink"/>
    <w:basedOn w:val="a0"/>
    <w:uiPriority w:val="99"/>
    <w:semiHidden/>
    <w:unhideWhenUsed/>
    <w:rsid w:val="00CC5345"/>
    <w:rPr>
      <w:color w:val="0000FF"/>
      <w:u w:val="single"/>
    </w:rPr>
  </w:style>
  <w:style w:type="character" w:styleId="a6">
    <w:name w:val="Strong"/>
    <w:basedOn w:val="a0"/>
    <w:uiPriority w:val="22"/>
    <w:qFormat/>
    <w:rsid w:val="00CC5345"/>
    <w:rPr>
      <w:b/>
      <w:bCs/>
    </w:rPr>
  </w:style>
  <w:style w:type="character" w:customStyle="1" w:styleId="cookiestext">
    <w:name w:val="cookies_text"/>
    <w:basedOn w:val="a0"/>
    <w:rsid w:val="00CC5345"/>
  </w:style>
  <w:style w:type="character" w:customStyle="1" w:styleId="button">
    <w:name w:val="button"/>
    <w:basedOn w:val="a0"/>
    <w:rsid w:val="00CC5345"/>
  </w:style>
  <w:style w:type="paragraph" w:customStyle="1" w:styleId="Style2">
    <w:name w:val="Style2"/>
    <w:basedOn w:val="a"/>
    <w:rsid w:val="00F06F80"/>
    <w:pPr>
      <w:widowControl w:val="0"/>
      <w:autoSpaceDE w:val="0"/>
      <w:autoSpaceDN w:val="0"/>
      <w:adjustRightInd w:val="0"/>
      <w:spacing w:after="0" w:line="375" w:lineRule="exact"/>
      <w:ind w:firstLine="394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8">
    <w:name w:val="Font Style18"/>
    <w:basedOn w:val="a0"/>
    <w:rsid w:val="00F06F80"/>
    <w:rPr>
      <w:rFonts w:ascii="Times New Roman" w:hAnsi="Times New Roman" w:cs="Times New Roman" w:hint="default"/>
      <w:color w:val="000000"/>
      <w:spacing w:val="10"/>
      <w:sz w:val="32"/>
      <w:szCs w:val="32"/>
    </w:rPr>
  </w:style>
  <w:style w:type="character" w:customStyle="1" w:styleId="text1">
    <w:name w:val="text1"/>
    <w:rsid w:val="001F4142"/>
    <w:rPr>
      <w:rFonts w:ascii="Arial" w:hAnsi="Arial" w:cs="Arial" w:hint="default"/>
      <w:sz w:val="20"/>
      <w:szCs w:val="20"/>
    </w:rPr>
  </w:style>
  <w:style w:type="paragraph" w:styleId="a7">
    <w:name w:val="List Paragraph"/>
    <w:basedOn w:val="a"/>
    <w:uiPriority w:val="34"/>
    <w:qFormat/>
    <w:rsid w:val="001F4142"/>
    <w:pPr>
      <w:spacing w:line="240" w:lineRule="auto"/>
      <w:ind w:left="720"/>
      <w:contextualSpacing/>
    </w:pPr>
    <w:rPr>
      <w:rFonts w:eastAsiaTheme="minorHAnsi"/>
      <w:sz w:val="28"/>
      <w:szCs w:val="28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650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5088C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A6551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a"/>
    <w:rsid w:val="00C75B7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5E5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E520E"/>
  </w:style>
  <w:style w:type="paragraph" w:styleId="ad">
    <w:name w:val="footer"/>
    <w:basedOn w:val="a"/>
    <w:link w:val="ae"/>
    <w:uiPriority w:val="99"/>
    <w:unhideWhenUsed/>
    <w:rsid w:val="005E52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5E520E"/>
  </w:style>
  <w:style w:type="paragraph" w:styleId="af">
    <w:name w:val="No Spacing"/>
    <w:link w:val="af0"/>
    <w:uiPriority w:val="1"/>
    <w:qFormat/>
    <w:rsid w:val="00086F2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0">
    <w:name w:val="Без интервала Знак"/>
    <w:basedOn w:val="a0"/>
    <w:link w:val="af"/>
    <w:uiPriority w:val="1"/>
    <w:rsid w:val="00086F20"/>
    <w:rPr>
      <w:rFonts w:ascii="Calibri" w:eastAsia="Calibri" w:hAnsi="Calibri" w:cs="Times New Roman"/>
      <w:lang w:eastAsia="en-US"/>
    </w:rPr>
  </w:style>
  <w:style w:type="paragraph" w:customStyle="1" w:styleId="Default">
    <w:name w:val="Default"/>
    <w:rsid w:val="007A71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01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7875160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5673814">
          <w:marLeft w:val="115"/>
          <w:marRight w:val="115"/>
          <w:marTop w:val="115"/>
          <w:marBottom w:val="1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4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theme" Target="theme/theme1.xml"/><Relationship Id="rId21" Type="http://schemas.openxmlformats.org/officeDocument/2006/relationships/image" Target="media/image13.jpeg"/><Relationship Id="rId34" Type="http://schemas.openxmlformats.org/officeDocument/2006/relationships/image" Target="media/image26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9.jpeg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8.jpeg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image" Target="media/image27.jpeg"/><Relationship Id="rId8" Type="http://schemas.openxmlformats.org/officeDocument/2006/relationships/hyperlink" Target="http://pandia.ru/text/category/korrektcionnaya_rabota/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6886F-5DB4-4136-AC43-5EB1D6FDC9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602</TotalTime>
  <Pages>22</Pages>
  <Words>2693</Words>
  <Characters>15352</Characters>
  <Application>Microsoft Office Word</Application>
  <DocSecurity>0</DocSecurity>
  <Lines>127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Ученик2</dc:creator>
  <cp:keywords/>
  <dc:description/>
  <cp:lastModifiedBy>рЛ</cp:lastModifiedBy>
  <cp:revision>68</cp:revision>
  <dcterms:created xsi:type="dcterms:W3CDTF">2018-12-14T01:07:00Z</dcterms:created>
  <dcterms:modified xsi:type="dcterms:W3CDTF">2023-07-03T06:50:00Z</dcterms:modified>
</cp:coreProperties>
</file>