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B" w:rsidRPr="00E21069" w:rsidRDefault="00495C8B" w:rsidP="00495C8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ПОРЯДОК УЧЁТА И ДОКУМЕНТООБОРОТА НА ПРИМЕРЕ РАБОТЫ ООО «КРАСНОЯРСКОЕ ПАССАЖИРСКОЕ АВТОТРАНСПОРТНОЕ ПРЕДПРИЯТИЕ»</w:t>
      </w:r>
    </w:p>
    <w:p w:rsidR="00495C8B" w:rsidRPr="00E21069" w:rsidRDefault="00495C8B" w:rsidP="00495C8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Бикеева</w:t>
      </w:r>
      <w:proofErr w:type="spellEnd"/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О.В.</w:t>
      </w:r>
    </w:p>
    <w:p w:rsidR="00495C8B" w:rsidRPr="00E21069" w:rsidRDefault="00495C8B" w:rsidP="00495C8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2106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преподаватель ЧПОУ «Красноярский кооперативный техникум экономики, коммерции и права»</w:t>
      </w:r>
    </w:p>
    <w:p w:rsidR="00495C8B" w:rsidRDefault="00495C8B" w:rsidP="004A236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495C8B" w:rsidRDefault="00495C8B" w:rsidP="004A236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Организация и ведение бухгалтерского и налогового учета, а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так же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документальное оформление финансово-хозяйственной деятельности в 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пассажирско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автотранспортно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осуществляется на основании нормативно законодательных актах РФ с учетом специфики осуществляемой деятельности предприятия. </w:t>
      </w:r>
    </w:p>
    <w:p w:rsidR="004A236E" w:rsidRPr="00354BB3" w:rsidRDefault="004A236E" w:rsidP="004A236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54B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Существует ряд общих особенностей учета, не зависящих от применяемого режима налогообложения. Они касаются прежде всего наличия особого перечня затрат, ассоциированных с появлением права на оказание профильных услуг и обеспечением функционирования транспортных средств. К специфическим затратам относят оплату услуг регистрации транспорта, страховок, материалов для текущего ремонта машин, ГСМ, техобслуживания и т.п.</w:t>
      </w:r>
    </w:p>
    <w:p w:rsidR="004A236E" w:rsidRPr="00354BB3" w:rsidRDefault="004A236E" w:rsidP="004A236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54B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Также у любого перевозчика есть обязанность по исчислению и уплате транспортного налога. Правила его расчета установлены НК (гл. 28). Но налог имеет региональные особенности, которые необходимо учитывать, отражая соответствующие суммы в учете и отчетных документах.</w:t>
      </w:r>
    </w:p>
    <w:p w:rsidR="004A236E" w:rsidRPr="00354BB3" w:rsidRDefault="004A236E" w:rsidP="004A236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54B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Специфичным бухучет в транспортной компании делает и профильный документооборот. 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пассажирско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автотранспортно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5B094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рганизация и управление перевозками пассажиров сопровожда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тся составлением и использованием в службе эксплуатации различных документов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которые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подразделяются на: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 различные приказы и положения, табели учёта рабочего времени и т.д.;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-паспорт автобусного маршрута, расписание движения, суточный диспетчерский доклад и </w:t>
      </w:r>
      <w:proofErr w:type="spellStart"/>
      <w:proofErr w:type="gram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д.р</w:t>
      </w:r>
      <w:proofErr w:type="spellEnd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..</w:t>
      </w:r>
      <w:proofErr w:type="gramEnd"/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Первичны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документ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фиксиру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ющим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возникающую информацию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отражению финансово-хозяйственной деятельности в </w:t>
      </w:r>
      <w:r w:rsidRPr="005C5BB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это - путевые листы, </w:t>
      </w:r>
      <w:bookmarkStart w:id="0" w:name="_Hlk71131747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билетно-учётные листы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ремонтные листки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bookmarkEnd w:id="0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др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Промежуточны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документ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содержа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щими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информацию, обработанную 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сгруппирова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нном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виде, необходимом для производственных </w:t>
      </w:r>
      <w:proofErr w:type="gram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целей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применяется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следующие: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расписание движения автобусов, карточка учёта автомобиля 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др.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Такие документы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составляются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виде накопительных ведомостей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исследуемом предприятии. 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proofErr w:type="gram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Итоговы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документ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ами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применяемыми 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которые п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редназначены для передачи руководству или направления в другие организации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являются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технико-эксплуатационные показатели парка автомобилей и маршрутов, объёмы пассажирооборота, реализации билетов и полученной выручки.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Важнейший эксплуатационный документ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для автотранспортного предприятия –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это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путевой лист автомобиля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A72B6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котором фиксируется пробег автомобиля. На основании этого документа определ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яется и</w:t>
      </w:r>
      <w:r w:rsidRPr="00A72B6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расход бензина.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применяет форму путевого листа в соответствии с унифицированной формой для автобуса из П</w:t>
      </w:r>
      <w:r w:rsidRPr="00A72B6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остановления Госкомстата РФ от 28.11.1997 № 78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 что закреплено в учетной политике предприятия.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Путевой лист содержать следующие обязательные реквизиты: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-наименование и номер путевого листа;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-сведения о сроке действия путевого листа (дату (число, месяц, год), в течение которой путевой лист может быть использован, а в случае если путевой лист оформляется более чем на один день - даты (число, месяц, год) начала и окончания срока, в течение которого путевой лист может быть использован);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-сведения о собственнике транспортного средства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наименование, организационно-правовую форму, местонахождение, номер телефона;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-сведения о транспортном средстве включают: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тип и модель транспортного средства;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государственный регистрационный знак;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показания спидометра при выезде транспортного средства из АТП и его заезде;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дату (число, месяц, год) и время (часы, минуты) выезда;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-сведения о водителе: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фамилию, имя, отчество водителя;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дату (число, месяц, год) и время (часы, минуты) проведения </w:t>
      </w:r>
      <w:proofErr w:type="spell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предрейсового</w:t>
      </w:r>
      <w:proofErr w:type="spellEnd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послерейсового</w:t>
      </w:r>
      <w:proofErr w:type="spellEnd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медицинского осмотра водителя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утевой 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ист 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выда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тся водителю диспетчером по выпуску при выезде на линию и подлежит возврату на предприятие при возвращении с линии. Путевой лист является сменным заданием водителю, служит доверенностью на право управления автомобилем, позволяет контролировать на линии соблюдение режима труда и отдыха, используется для накопления в нём первичной информации о работе водителя и автомобиля на линии.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Водитель при работе на линии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пассажирско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автотранспортно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имею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 себе и предъявля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ют</w:t>
      </w: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для контроля работникам администрации (или их уполномоченным), работникам ГИБДД и представителям </w:t>
      </w:r>
      <w:proofErr w:type="spellStart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Ространсинспекции</w:t>
      </w:r>
      <w:proofErr w:type="spellEnd"/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: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-удостоверение на право управления транспортным средством;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-путевой лист установленной формы с отметками о допуске транспортного средства и водителя к работе, времени начала и окончания работы, наименования маршрута и др.;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-свидетельство о регистрации транспортного средства;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-полис обязательного страхования гражданской ответственности владельца транспортного средства;</w:t>
      </w:r>
    </w:p>
    <w:p w:rsidR="004A236E" w:rsidRPr="00A06E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-талон прохождения государственного технического осмотра;</w:t>
      </w:r>
    </w:p>
    <w:p w:rsidR="004A236E" w:rsidRPr="005B094F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06E6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-лицензионную карточку.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регистрирует путевые листы в журнале регистрации путевых листов. Сам журнал на предприятии открывается ежегодно и ведется по унифицированной форме что закреплено в учетной политике предприятия.  В нем ведется сквозная нумерация путевых листов в хронологическом порядке по дате выдачи. Хранятся журналы выдачи путевых листов в течении 5 лет.</w:t>
      </w:r>
    </w:p>
    <w:p w:rsidR="004A236E" w:rsidRPr="00854546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связи со спецификой сферы деятельности </w:t>
      </w:r>
      <w:r w:rsidRPr="0085454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пассажирского автотранспортного предприятия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имеет з</w:t>
      </w:r>
      <w:r w:rsidRPr="0085454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атраты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которые отличаются от затрат предприятия другой сферы деятельности, но есть и общие виды расходов.</w:t>
      </w:r>
    </w:p>
    <w:p w:rsidR="004A236E" w:rsidRPr="00854546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85454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Согласно п. 4 ПБУ 10/99 «Расходы организации» расходы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85454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 как и любого другого предприятия, подразделяются на расходы по обычным видам деятельности и прочие расходы, которые в свою очередь подразделяются на: операционные, внереализационные и чрезвычайные расходы.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Расходами по обычным видам деятельности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являются расходы, осуществление которых связано с оказанием услуг по перевозке пассажиров (расходы на техническое обслуживание и ремонт, затраты на ГСМ, на восстановление шин и т. д.).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ри формировании расходов по обычным видам деятельности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исследуемом предприятии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обеспечена группировка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затрат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следующим элементам: </w:t>
      </w:r>
    </w:p>
    <w:p w:rsidR="004A236E" w:rsidRPr="00F6239B" w:rsidRDefault="004A236E" w:rsidP="004A236E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6239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материальные затраты; </w:t>
      </w:r>
    </w:p>
    <w:p w:rsidR="004A236E" w:rsidRPr="00F6239B" w:rsidRDefault="004A236E" w:rsidP="004A236E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6239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затраты на оплату труда; </w:t>
      </w:r>
    </w:p>
    <w:p w:rsidR="004A236E" w:rsidRPr="00F6239B" w:rsidRDefault="004A236E" w:rsidP="004A236E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6239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отчисления на социальные нужды; </w:t>
      </w:r>
    </w:p>
    <w:p w:rsidR="004A236E" w:rsidRPr="00F6239B" w:rsidRDefault="004A236E" w:rsidP="004A236E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6239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амортизация; </w:t>
      </w:r>
    </w:p>
    <w:p w:rsidR="004A236E" w:rsidRPr="00F6239B" w:rsidRDefault="004A236E" w:rsidP="004A236E">
      <w:pPr>
        <w:pStyle w:val="a5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F6239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прочие затраты.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М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атериальные затраты на ПАТП включают стоимость израсходованных в процессе производства услуг различных видов ГСМ и энергетических ресурсов; материалов, запчастей для ремонта, технического обслуживания подвижного состава, авторезины, оборудования, инструментов и других средств труда, не относящихся к основным средствам, а также расходы на оплату услуг производственного характера, выполняемых сторонними организациями.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Затраты на оплату труда включают затраты на оплату труда основного производственного персонала предприятия, включая стимулирующие и компенсирующие выплаты различного характера; другие денежные и натуральные выплаты; затраты на оплату труда работников, не состоящих в штате предприятия, занятых основной деятельностью, и другие выплаты.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Отчисления на социальные нужды - это обязательные отчисления органам государственного социального страхования, в Пенсионный фонд, и медицинского страхования от затрат на оплату труда работников, занятых осуществлением пассажирских перевозок, включаемых в себестоимость услуг (кроме тех видов выплат, на которые страховые взносы не начисляются), по установленным законодательством нормам.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элементе «Амортизация основных средств» отражается сумма амортизационных отчислений на полное восстановление объектов основных средств, исчисленная исходя из их балансовой стоимости и утвержденных норм отчислений. При этом по машинам, оборудованию и транспортным средствам начисление амортизации прекращается после истечения нормативного срока их службы при условии полного перенесения всей их стоимости на издержки производства и обращения.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применяется линейный метод списания амортизации.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Прочие затраты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пассажирско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автотранспортно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включают  -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налоги, сборы, платежи; отчисления в страховые фонды и другие обязательные отчисления, производимые в соответствии с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законодательством; платежи за выбросы загрязняющих веществ; затраты на командировки и т. д..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Группировка по статьям затрат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используется для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калькулирования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учёта себестоимости перевозок и определения расходов по отдельным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заказам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Кроме того, она позволяет своевременно и полно оценить результаты хозяйственной деятельности предприятия.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Для </w:t>
      </w: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свойственно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следующая группировка по статьям затрат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:</w:t>
      </w:r>
    </w:p>
    <w:p w:rsidR="004A236E" w:rsidRPr="001D321E" w:rsidRDefault="004A236E" w:rsidP="004A236E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затраты, непосредственно связанные с перевозками пассажиров и производством других услуг: заработная плата водителей и кондукторов подвижного состава; отчисления на социальные нужды; затраты на ГСМ и прочие эксплуатационные материалы; затраты на авторезину; затраты на техобслуживание и ремонт подвижного состава и их амортизацию;</w:t>
      </w:r>
    </w:p>
    <w:p w:rsidR="004A236E" w:rsidRPr="001D321E" w:rsidRDefault="004A236E" w:rsidP="004A236E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общехозяйственные расходы: затраты на содержание аппарата управления: зарплата административно-управленческого и обслуживающего персонала, отчисления на социальные нужды, затраты на служебные командировки, на связь, на ремонт и обслуживание основных средств административно-управленческого характера;</w:t>
      </w:r>
    </w:p>
    <w:p w:rsidR="004A236E" w:rsidRPr="001D321E" w:rsidRDefault="004A236E" w:rsidP="004A236E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общепроизводственные затраты: зарплата с премиями работников, занятых хозяйственным и техническим обслуживанием предприятия, отчисления на социальное и медицинское страхование. Сюда же включается стоимость чехлов, занавесок и ковриков, используемых в автобусах, расходы на охрану труда, ремонт и обслуживание объектов основных средств (за исключением подвижного состава и фондов административно-управленческого назначения);</w:t>
      </w:r>
    </w:p>
    <w:p w:rsidR="004A236E" w:rsidRPr="001D321E" w:rsidRDefault="004A236E" w:rsidP="004A236E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сборы и отчисления - это платежи по страхованию имущества и пассажиров в пути, оплата техосмотра автомобилей, оплата стоимости номерных знаков, местные регистрационные сборы;</w:t>
      </w:r>
    </w:p>
    <w:p w:rsidR="004A236E" w:rsidRPr="001D321E" w:rsidRDefault="004A236E" w:rsidP="004A236E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D32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непроизводительные затраты, которые включают оплату простоев рабочих из-за отсутствия топлива, шин, запасных частей, недостачу материальных ценностей в пределах норм естественной убыли; возмещение ущерба в случае причиненного увечья, травм работников и т. д.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зависимости от порядка отнесения на себестоимость перевозок пассажиров затраты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подразделяются на прямые и косвенные.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Прямые затраты (непосредственно связанные с перевозками пассажиров) включаются в состав затрат на соответствующие виды перевозок и прочие виды деятельности.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Косвенные затраты (общехозяйственные расходы) не относятся прямо на себестоимость перевозок и в части, приходящейся на затраты по управлению предприятием, распределяются между видами перевозок и деятельности пропорционально общим суммам прямых затрат (без включения в них расходов по управлению), отнесенных на каждый из этих видов.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Основными материальными затратами для пассажирских автотранспортных предприятий с учётом их специфики являются: затраты на техническое обслуживание и ремонт, затраты на ГСМ, а также износ и восстановление авторезины.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себестоимость услуг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включаются затраты на обслуживание производственного процесса по поддержанию подвижного состава в рабочем состоянии. Это — затраты на технический осмотр и уход, на проведение ремонтов всех видов. Затраты на проведение модернизации оборудования, а также реконструкции основных фондов в себестоимость услуг не включаются.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Ремонт автотранспортных средств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объему и характеру производимых работ подразделяется на текущий и капитальный. В свою очередь, эти виды ремонтов выполняться как своими силами (хозяйственным способом), так и силами сторонних организаций (подрядным способом). При любом виде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 xml:space="preserve">ремонта на необходимый объем работ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составляется дефектная ведомость, где указываются работы, которые необходимо выполнить, сроки начала и завершения работ, подлежащие замене детали и сметная постатейная стоимость ремонта.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Расходы на ремонт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относятся на затраты того периода, в котором они возникли.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Фактические затраты на ремонт основных средств либо относят прямо на счета издержек производства и обращения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Основанием для списания затрат на ремонт автотранспортного средства служит акт приема-передачи отремонтированных объектов (ф. ОС-3).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При выполнении ремонта подрядной организацией на основании заключенного договора и акта приема объекта из ремонта производится оплата подрядчику из расчета сметной стоимости фактического объема по представленному счету-фактуре. 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окончании отчётного года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затраты на ремонт автотранспортных средств должны быть списаны на издержки производства и обращения в сумме сложившихся затрат. 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Для учёта и расходования ГСМ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рабочим п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ланом счетов бухгалтерского учёта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предусмотрен счёт 10 «Материалы»,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субсчёт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3 «Топливо», где учитывают наличие и движение нефтепродуктов, предназначенных для эксплуатации транспортных средств.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Учёт ГСМ вед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ется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по их видам, местам хранения и материально ответственным лицам, а также по водителям, маркам автобусов и т. д., поэтому применя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ются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субсчета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второго порядка к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субсчету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10-3 «Топливо»: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10-3.1 «Нефтепродукты на складе»,  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10-3.2 «Топливо в баках транспортных средств», на котором учитывают топливо, приобретаемое водителями за наличный расчет.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10-3.3 «Нефтепродукты по талонам», на котором учитываются талоны на бензин, ГСМ в единицах измерения, указанных на талонах, и в стоимостном выражении, полученные материально ответственным лицом.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Приобретение ГСМ 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осуществляется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водителям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 двумя способами: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1)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выдаются подотчётные суммы на приобретение ГСМ. Основанием для прихода ГСМ на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субсчёт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10-3.2 будет служить кассовый чек автозаправочной станции, в котором должны быть указаны количество залитого в бак бензина, его цена и общая сумма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;</w:t>
      </w:r>
    </w:p>
    <w:p w:rsidR="004A236E" w:rsidRPr="009D58A5" w:rsidRDefault="004A236E" w:rsidP="004A236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2) по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талон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ам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на бензин, ГСМ в единицах измерения, указанных на талонах, и в стоимостном выражении, полученные материально ответственным лицом.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Остатки топлива в баках автотранспортных средств ежемесячно подтверждаются актом снятия остатков. Списание ГСМ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пассажирско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автотранспортно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производится на основании первичных расходных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шины поступают вместе с новым автомобилем (на колесах автомобиля и один запасной комплект) и включаются в его прейскурантную стоимость, а также от поставщиков в порядке пополнения запаса для замены шин, требующих ремонта или пришедших в негодность. Автомобильные шины находиться на складе, в эксплуатации (на ходовых колесах автомобиля и на запасном колесе) и в ремонте.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Для правильной организации учёта шин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автомобильные шины, камеры и ободные ленты в зависимости от того, каким образом они поступают на предприятие, относятся к различным статьям баланса. Так, автомобильные шины, поступающие вместе с новым автотранспортным средством, входят в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его стоимость и учитываются в составе основных средств (на счете 01 «Основные средства»).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Для учёта износа и восстановления шин,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открыт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ы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следующие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субсчета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второго порядка к счету 10 «Материалы»,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субсчёт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10-5 «Запасные части»: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10-5.1 «Автомобильные шины в запасе»;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10-5.2 «Автомобильные шины в обороте».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Затраты на износ и восстановление шин относятся на себестоимость услуг по перевозке. Следовательно, для формирования информации об этих расходах и исчисления себестоимости услуг применя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тся счет 20.</w:t>
      </w:r>
    </w:p>
    <w:p w:rsidR="004A236E" w:rsidRPr="009D58A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кредиту счета 20 «Основное производство» отражаются суммы фактической себестоимости завершенной производством продукции, выполненных работ, услуг. Впоследствии эти суммы списываются на счёт 90 «Продажи», </w:t>
      </w:r>
      <w:proofErr w:type="spellStart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субсчёт</w:t>
      </w:r>
      <w:proofErr w:type="spellEnd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90-2 «Себестоимость продаж», который предназначен для учёта себестоимости при формировании финансового результата предприятия.</w:t>
      </w:r>
    </w:p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</w:pPr>
    </w:p>
    <w:p w:rsidR="004A236E" w:rsidRDefault="004A236E" w:rsidP="004A23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95C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Бухгалтерские записи по учету в</w:t>
      </w: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9C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«Красноярское пассажирское автотранспортное предприятие»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1461"/>
        <w:gridCol w:w="1382"/>
      </w:tblGrid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 w:rsidRPr="003123DD">
              <w:rPr>
                <w:rFonts w:eastAsia="Times New Roman" w:cs="Times New Roman"/>
                <w:bCs/>
              </w:rPr>
              <w:t>Наименование операции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proofErr w:type="spellStart"/>
            <w:r w:rsidRPr="003123DD">
              <w:rPr>
                <w:rFonts w:eastAsia="Times New Roman" w:cs="Times New Roman"/>
                <w:bCs/>
              </w:rPr>
              <w:t>Дт</w:t>
            </w:r>
            <w:proofErr w:type="spellEnd"/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proofErr w:type="spellStart"/>
            <w:r w:rsidRPr="003123DD">
              <w:rPr>
                <w:rFonts w:eastAsia="Times New Roman" w:cs="Times New Roman"/>
                <w:bCs/>
              </w:rPr>
              <w:t>Кт</w:t>
            </w:r>
            <w:proofErr w:type="spellEnd"/>
          </w:p>
        </w:tc>
      </w:tr>
      <w:tr w:rsidR="004A236E" w:rsidRPr="003123DD" w:rsidTr="000D7DF4">
        <w:trPr>
          <w:trHeight w:val="334"/>
        </w:trPr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  <w:t>Получены средства в подотчет на приобретение ГСМ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71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51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Оприходовано ГСМ по чеку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10.3.2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71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Произведена оплата ГСМ авансом (талоны)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60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51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  <w:t>Оприходованы талоны на бензин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10.3.3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60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Выдан бензин в подотчет водителю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10.3.2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10.3.3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Списан бензин в пределах нормы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20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10.3.2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 xml:space="preserve">Поступили на склад новые автомобильные шины 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10.5.1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60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Сданы шины на шиномонтажные предприятия для восстановления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10.7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Начислена стоимость ремонтных работ по восстановлению шин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10.7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60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Поступили на склад восстановленные автомобильные шины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10.5.1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10.7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Отнесены на издержки производства транспортные расходы, связанные с доставкой шин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20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Выданы со склада в оборот шины для эксплуатации</w:t>
            </w:r>
          </w:p>
        </w:tc>
        <w:tc>
          <w:tcPr>
            <w:tcW w:w="1493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10.5.2</w:t>
            </w:r>
          </w:p>
        </w:tc>
        <w:tc>
          <w:tcPr>
            <w:tcW w:w="1410" w:type="dxa"/>
            <w:shd w:val="clear" w:color="auto" w:fill="auto"/>
          </w:tcPr>
          <w:p w:rsidR="004A236E" w:rsidRPr="003123DD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10.5.1</w:t>
            </w:r>
          </w:p>
        </w:tc>
      </w:tr>
      <w:tr w:rsidR="004A236E" w:rsidRPr="003123DD" w:rsidTr="000D7DF4">
        <w:tc>
          <w:tcPr>
            <w:tcW w:w="6726" w:type="dxa"/>
            <w:shd w:val="clear" w:color="auto" w:fill="auto"/>
          </w:tcPr>
          <w:p w:rsidR="004A236E" w:rsidRDefault="004A236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Сдана утильная резина для переработки</w:t>
            </w:r>
          </w:p>
        </w:tc>
        <w:tc>
          <w:tcPr>
            <w:tcW w:w="1493" w:type="dxa"/>
            <w:shd w:val="clear" w:color="auto" w:fill="auto"/>
          </w:tcPr>
          <w:p w:rsidR="004A236E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91.2</w:t>
            </w:r>
          </w:p>
        </w:tc>
        <w:tc>
          <w:tcPr>
            <w:tcW w:w="1410" w:type="dxa"/>
            <w:shd w:val="clear" w:color="auto" w:fill="auto"/>
          </w:tcPr>
          <w:p w:rsidR="004A236E" w:rsidRDefault="004A236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10.6</w:t>
            </w:r>
          </w:p>
        </w:tc>
      </w:tr>
    </w:tbl>
    <w:p w:rsidR="004A236E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4A236E" w:rsidRPr="00A11B25" w:rsidRDefault="004A236E" w:rsidP="004A236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BE785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lastRenderedPageBreak/>
        <w:t>В</w:t>
      </w:r>
      <w:r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</w:rPr>
        <w:t xml:space="preserve"> </w:t>
      </w:r>
      <w:r w:rsidRPr="00ED47C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ведется бухгалтерский и налоговый учет в соответствии с федеральным законодательством и законодательством Красноярского края для применяемого режима налогообложения предприятием. </w:t>
      </w:r>
      <w:r w:rsidRPr="00A11B2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Бухгалтерская отчетность предоставляется в краткой форме, что не нарушает законодательство РФ, </w:t>
      </w:r>
      <w:proofErr w:type="spellStart"/>
      <w:proofErr w:type="gramStart"/>
      <w:r w:rsidRPr="00A11B2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т.к</w:t>
      </w:r>
      <w:proofErr w:type="spellEnd"/>
      <w:proofErr w:type="gramEnd"/>
      <w:r w:rsidRPr="00A11B2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предприятие относиться к малым предприятиям и применяет специализированный режим налогообложения УСНО.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bookmarkStart w:id="1" w:name="_Hlk71148547"/>
      <w:bookmarkStart w:id="2" w:name="_Hlk71194120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 результате проведенного анализа ведения учета и документального оформления финансово – хозяйственной деятельности исследуемого предприятия </w:t>
      </w:r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можно порекомендовать провести следующие мероприятия, которые позволят улучшить процесс учета и процедуру отражения фактов хозяйственной деятельности: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1) </w:t>
      </w:r>
      <w:r w:rsidRPr="00E008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Переход на использование топливных карт для заправки автопарка ГСМ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bookmarkStart w:id="3" w:name="_Hlk71121643"/>
      <w:r w:rsidRPr="009D58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bookmarkEnd w:id="3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использует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при приобретении ГСМ денежные средства, выданные в подотчет и 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специальны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топливны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талон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ы.  Специализированные топливные талоны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– это удобно и позволя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ет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контролировать расходы топлива. Талоны име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ют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ряд особенностей:</w:t>
      </w:r>
    </w:p>
    <w:p w:rsidR="00C658CE" w:rsidRPr="00121762" w:rsidRDefault="00C658CE" w:rsidP="00C658CE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определенны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й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лимитом топлива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маркой топлива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;</w:t>
      </w:r>
    </w:p>
    <w:p w:rsidR="00C658CE" w:rsidRPr="00121762" w:rsidRDefault="00C658CE" w:rsidP="00C658CE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 заправке автомобиля соверш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атся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минусовка</w:t>
      </w:r>
      <w:proofErr w:type="spellEnd"/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литров бензина;</w:t>
      </w:r>
    </w:p>
    <w:p w:rsidR="00C658CE" w:rsidRPr="00121762" w:rsidRDefault="00C658CE" w:rsidP="00C658CE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 них отражался неиспользованный остаток топлива.</w:t>
      </w:r>
    </w:p>
    <w:p w:rsidR="00C658CE" w:rsidRPr="00F6239B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На сегодняшний день талонами пользуются для одноразовой заправки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авто</w:t>
      </w:r>
      <w:r w:rsidRPr="0012176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машины, а распространение получили топливные карты.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Топливная карта – новый способ заправки транспорта без постоянной оплаты топлива. Удобство карт заключается в следующем: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сведения о расходовании бензина хранится на чипе карты в электронной форме;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просмотреть данные об остатке и времени заправки горючего можно в любое время;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повышается скорость обслуживания на заправочной станции;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оформлении большего лимита действуют скидки;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отсутствие нужды в отчете по чекам за топливо;</w:t>
      </w:r>
    </w:p>
    <w:p w:rsidR="00C658CE" w:rsidRPr="00106C3D" w:rsidRDefault="00C658CE" w:rsidP="00C658CE">
      <w:pPr>
        <w:pStyle w:val="a5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упрощение бухгалтерского учета (все данные имеются в личном кабинете владельца карты).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Недостатком приобретения топливной карты является установление заправочными станциями определенного расписания для возможности оплаты топлива картами. 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Существуют 2 вида топливных карт:</w:t>
      </w:r>
    </w:p>
    <w:p w:rsidR="00C658CE" w:rsidRPr="00121762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Лимитированные (какое-то количество топлива вносится на карту с целью последующей его выдачи владельцу карты ограниченным литражом на определенный период времени – день, неделю, месяц).</w:t>
      </w:r>
    </w:p>
    <w:p w:rsidR="00C658CE" w:rsidRPr="00121762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proofErr w:type="spellStart"/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Нелимитированные</w:t>
      </w:r>
      <w:proofErr w:type="spellEnd"/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(какое-то количество топлива вносится на карту, и владелец карты может по договоренности со специализированным сервисом приобрести и потратить любое количество одного вида топлива).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того что бы приобрести карты и начать пользоваться нет особых сложностей, э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тапы оформления карты: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оздать личный кабинет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сайте поставщика;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пределиться с параметрами договора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установить лимит на количество топлива;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закрепить карту за конкретным автомобилем (по номеру авто – так в случае воровства карты мошенник не сможет ею воспользоваться);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выбрать марку бензина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C658CE" w:rsidRPr="00106C3D" w:rsidRDefault="00C658CE" w:rsidP="00C658CE">
      <w:pPr>
        <w:pStyle w:val="a5"/>
        <w:numPr>
          <w:ilvl w:val="0"/>
          <w:numId w:val="5"/>
        </w:numPr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сделать </w:t>
      </w: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оплат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</w:t>
      </w: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расчетный счет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поставщика ГСМ</w:t>
      </w: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бухгалтерский учет так же упрощается. 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Сама карта (без стоимости топлива) относится к материально-производственным расходам и оцениваются по фактической стоимости. Затраты на приобретение карт пойдут на расходы по обычным видам деятельности.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Учет цены карты ведется на основании товарной накладной на счете “Прочие расходы”, а под конец месяца общая стоимость прибавляется к стоимости купленного топлива.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 на каком бухгалтерском счете выдача топливной карты сотруднику не отображается, и никаких проводок не осуществляется, поскольку денежные средства фактически не выдаются.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ыдача карт фиксируется в журнале, форма которого должна утверждаться руководством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предприятия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должна </w:t>
      </w: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содержать следующие графы:</w:t>
      </w:r>
    </w:p>
    <w:p w:rsidR="00C658CE" w:rsidRPr="00106C3D" w:rsidRDefault="00C658CE" w:rsidP="00C658CE">
      <w:pPr>
        <w:pStyle w:val="a5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Модель и гос. номер транспорта, на который оформлялась карта, и которым пользуется работник предприятия по приказу начальства;</w:t>
      </w:r>
    </w:p>
    <w:p w:rsidR="00C658CE" w:rsidRPr="00106C3D" w:rsidRDefault="00C658CE" w:rsidP="00C658CE">
      <w:pPr>
        <w:pStyle w:val="a5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ФИО водителя, его личная подпись;</w:t>
      </w:r>
    </w:p>
    <w:p w:rsidR="00C658CE" w:rsidRPr="00106C3D" w:rsidRDefault="00C658CE" w:rsidP="00C658CE">
      <w:pPr>
        <w:pStyle w:val="a5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Дата выдачи топливной карты водителю;</w:t>
      </w:r>
    </w:p>
    <w:p w:rsidR="00C658CE" w:rsidRPr="00106C3D" w:rsidRDefault="00C658CE" w:rsidP="00C658CE">
      <w:pPr>
        <w:pStyle w:val="a5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Дата, на которую карта должна быть возвращена.</w:t>
      </w:r>
    </w:p>
    <w:p w:rsidR="00C658CE" w:rsidRPr="00106C3D" w:rsidRDefault="00C658CE" w:rsidP="00C658CE">
      <w:pPr>
        <w:pStyle w:val="a5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06C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учет затрат на топливо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бухгалтерском учете горюче-смазочные материалы, купленные по топливной карте, приходуются на счет 10 “Материалы” по фактической себестоимости. </w:t>
      </w: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Оприходовано будет горючее в тот же день, когда к фирме перешло право владения на него, поскольку счет 10 предназначен для отображения данных о наличии материалов в собственности компании. Эта дата может быть прописана в договоре. К примеру, датой перехода прав владения на ГСМ может признаваться день фактической оплаты – тогда к счету 10 открываются </w:t>
      </w:r>
      <w:proofErr w:type="spellStart"/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субсчета</w:t>
      </w:r>
      <w:proofErr w:type="spellEnd"/>
      <w:r w:rsidRPr="001217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“ГСМ в резервуарах поставщика” и “ГСМ в бензобаках автомобилей”. </w:t>
      </w:r>
    </w:p>
    <w:p w:rsidR="00C658CE" w:rsidRDefault="00C658CE" w:rsidP="00C658C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8CE" w:rsidRDefault="00C658CE" w:rsidP="00C658C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95C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2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Бухгалтерские записи при использовании топливных карт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3"/>
        <w:gridCol w:w="1624"/>
        <w:gridCol w:w="1538"/>
      </w:tblGrid>
      <w:tr w:rsidR="00C658CE" w:rsidRPr="003123DD" w:rsidTr="000D7DF4">
        <w:tc>
          <w:tcPr>
            <w:tcW w:w="645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 w:rsidRPr="003123DD">
              <w:rPr>
                <w:rFonts w:eastAsia="Times New Roman" w:cs="Times New Roman"/>
                <w:bCs/>
              </w:rPr>
              <w:t>Наименование операции</w:t>
            </w:r>
          </w:p>
        </w:tc>
        <w:tc>
          <w:tcPr>
            <w:tcW w:w="1631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proofErr w:type="spellStart"/>
            <w:r w:rsidRPr="003123DD">
              <w:rPr>
                <w:rFonts w:eastAsia="Times New Roman" w:cs="Times New Roman"/>
                <w:bCs/>
              </w:rPr>
              <w:t>Дт</w:t>
            </w:r>
            <w:proofErr w:type="spellEnd"/>
          </w:p>
        </w:tc>
        <w:tc>
          <w:tcPr>
            <w:tcW w:w="154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proofErr w:type="spellStart"/>
            <w:r w:rsidRPr="003123DD">
              <w:rPr>
                <w:rFonts w:eastAsia="Times New Roman" w:cs="Times New Roman"/>
                <w:bCs/>
              </w:rPr>
              <w:t>Кт</w:t>
            </w:r>
            <w:proofErr w:type="spellEnd"/>
          </w:p>
        </w:tc>
      </w:tr>
      <w:tr w:rsidR="00C658CE" w:rsidRPr="003123DD" w:rsidTr="000D7DF4">
        <w:trPr>
          <w:trHeight w:val="334"/>
        </w:trPr>
        <w:tc>
          <w:tcPr>
            <w:tcW w:w="645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</w:pPr>
            <w:r w:rsidRPr="0048429C">
              <w:rPr>
                <w:rFonts w:eastAsia="Times New Roman" w:cs="Times New Roman"/>
                <w:bCs/>
                <w:color w:val="212529"/>
                <w:kern w:val="0"/>
                <w:lang w:eastAsia="ru-RU" w:bidi="ar-SA"/>
              </w:rPr>
              <w:t>Приняты к учету ГСМ, право владения которыми перешло компании (согласно накладной)</w:t>
            </w:r>
          </w:p>
        </w:tc>
        <w:tc>
          <w:tcPr>
            <w:tcW w:w="1631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 w:rsidRPr="0048429C">
              <w:rPr>
                <w:rFonts w:eastAsia="Times New Roman" w:cs="Times New Roman"/>
                <w:bCs/>
              </w:rPr>
              <w:t>10 с/</w:t>
            </w:r>
            <w:proofErr w:type="spellStart"/>
            <w:r w:rsidRPr="0048429C">
              <w:rPr>
                <w:rFonts w:eastAsia="Times New Roman" w:cs="Times New Roman"/>
                <w:bCs/>
              </w:rPr>
              <w:t>сч</w:t>
            </w:r>
            <w:proofErr w:type="spellEnd"/>
            <w:r w:rsidRPr="0048429C">
              <w:rPr>
                <w:rFonts w:eastAsia="Times New Roman" w:cs="Times New Roman"/>
                <w:bCs/>
              </w:rPr>
              <w:t xml:space="preserve"> ГСМ в резервуарах поставщика</w:t>
            </w:r>
          </w:p>
        </w:tc>
        <w:tc>
          <w:tcPr>
            <w:tcW w:w="154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60</w:t>
            </w:r>
          </w:p>
        </w:tc>
      </w:tr>
      <w:tr w:rsidR="00C658CE" w:rsidRPr="003123DD" w:rsidTr="000D7DF4">
        <w:tc>
          <w:tcPr>
            <w:tcW w:w="645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 w:rsidRPr="0048429C">
              <w:rPr>
                <w:rFonts w:eastAsia="Times New Roman" w:cs="Times New Roman"/>
                <w:bCs/>
              </w:rPr>
              <w:lastRenderedPageBreak/>
              <w:t>Оприходованы ГСМ, которыми заправлены авто (согласно чекам АЗС)</w:t>
            </w:r>
          </w:p>
        </w:tc>
        <w:tc>
          <w:tcPr>
            <w:tcW w:w="1631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 w:rsidRPr="0048429C">
              <w:rPr>
                <w:rFonts w:eastAsia="Times New Roman" w:cs="Times New Roman"/>
                <w:bCs/>
              </w:rPr>
              <w:t>10 с/</w:t>
            </w:r>
            <w:proofErr w:type="spellStart"/>
            <w:r w:rsidRPr="0048429C">
              <w:rPr>
                <w:rFonts w:eastAsia="Times New Roman" w:cs="Times New Roman"/>
                <w:bCs/>
              </w:rPr>
              <w:t>сч</w:t>
            </w:r>
            <w:proofErr w:type="spellEnd"/>
            <w:r w:rsidRPr="0048429C">
              <w:rPr>
                <w:rFonts w:eastAsia="Times New Roman" w:cs="Times New Roman"/>
                <w:bCs/>
              </w:rPr>
              <w:t xml:space="preserve"> ГСМ в бензобаках автомобилей</w:t>
            </w:r>
          </w:p>
        </w:tc>
        <w:tc>
          <w:tcPr>
            <w:tcW w:w="154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 w:rsidRPr="0048429C">
              <w:rPr>
                <w:rFonts w:eastAsia="Times New Roman" w:cs="Times New Roman"/>
                <w:bCs/>
              </w:rPr>
              <w:t>10 с/</w:t>
            </w:r>
            <w:proofErr w:type="spellStart"/>
            <w:r w:rsidRPr="0048429C">
              <w:rPr>
                <w:rFonts w:eastAsia="Times New Roman" w:cs="Times New Roman"/>
                <w:bCs/>
              </w:rPr>
              <w:t>сч</w:t>
            </w:r>
            <w:proofErr w:type="spellEnd"/>
            <w:r w:rsidRPr="0048429C">
              <w:rPr>
                <w:rFonts w:eastAsia="Times New Roman" w:cs="Times New Roman"/>
                <w:bCs/>
              </w:rPr>
              <w:t xml:space="preserve"> ГСМ в резервуарах поставщика</w:t>
            </w:r>
          </w:p>
        </w:tc>
      </w:tr>
      <w:tr w:rsidR="00C658CE" w:rsidRPr="003123DD" w:rsidTr="000D7DF4">
        <w:tc>
          <w:tcPr>
            <w:tcW w:w="645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both"/>
              <w:rPr>
                <w:rFonts w:eastAsia="Times New Roman" w:cs="Times New Roman"/>
                <w:bCs/>
              </w:rPr>
            </w:pPr>
            <w:r w:rsidRPr="0048429C">
              <w:rPr>
                <w:rFonts w:eastAsia="Times New Roman" w:cs="Times New Roman"/>
                <w:bCs/>
              </w:rPr>
              <w:t>Списана себестоимость израсходованного топлива (согласно путевому листу)</w:t>
            </w:r>
          </w:p>
        </w:tc>
        <w:tc>
          <w:tcPr>
            <w:tcW w:w="1631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20</w:t>
            </w:r>
          </w:p>
        </w:tc>
        <w:tc>
          <w:tcPr>
            <w:tcW w:w="1544" w:type="dxa"/>
            <w:shd w:val="clear" w:color="auto" w:fill="auto"/>
          </w:tcPr>
          <w:p w:rsidR="00C658CE" w:rsidRPr="003123DD" w:rsidRDefault="00C658CE" w:rsidP="000D7DF4">
            <w:pPr>
              <w:pStyle w:val="a6"/>
              <w:widowControl/>
              <w:spacing w:after="0"/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 w:cs="Times New Roman"/>
                <w:bCs/>
              </w:rPr>
              <w:t>10.3</w:t>
            </w:r>
          </w:p>
        </w:tc>
      </w:tr>
    </w:tbl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658CE" w:rsidRPr="00121762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 применением топливных карт на предприятии снизиться документооборот по работе с подотчетными лицами, а это большой объем работы бухгалтера с учетом того, что в организации заправка ГСМ производится ежедневно. Топливные карты позволят получать дополнительные бонусные скидки с приобретенных объемов ГСМ и 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другие льготы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предоставляемые поставщиками ГСМ. В связи с выше перечисленным на исследуемом предприятии будет сокращение расходов и как следствие увеличение прибыли что является основной целью создания предприятия.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bookmarkStart w:id="4" w:name="_Hlk71123909"/>
      <w:r w:rsidRPr="002A3A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 w:rsidRPr="002A3A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Применение онлайн-кассы для пассажирских перевозок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через телефон.</w:t>
      </w:r>
    </w:p>
    <w:bookmarkEnd w:id="4"/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сегодняшний день на предприятии выдаются билеты в бумажном виде кондуктором автобуса т.к. не все автобусы есть возможность обеспечить онлайн-кассой. В связи с чем бухгалтеру приходится так же еще вести учет и билетов, а это дополнительные затраты временные и финансовые.</w:t>
      </w:r>
    </w:p>
    <w:p w:rsidR="00C658CE" w:rsidRPr="00013E0D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>Согласно требованиям 54-ФЗ, с 01 июля 2020 года в транспортных средствах для расчетов с пассажирами, должны быть установлены онлайн-кассы.</w:t>
      </w:r>
    </w:p>
    <w:p w:rsidR="00C658CE" w:rsidRPr="00013E0D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 xml:space="preserve">Онлайн-касса - это кассовый аппарат с современным программным обеспечением, </w:t>
      </w:r>
      <w:proofErr w:type="gramStart"/>
      <w:r w:rsidRPr="00013E0D">
        <w:rPr>
          <w:sz w:val="28"/>
          <w:szCs w:val="28"/>
        </w:rPr>
        <w:t>и  установленное</w:t>
      </w:r>
      <w:proofErr w:type="gramEnd"/>
      <w:r w:rsidRPr="00013E0D">
        <w:rPr>
          <w:sz w:val="28"/>
          <w:szCs w:val="28"/>
        </w:rPr>
        <w:t xml:space="preserve"> на них программное обеспеченье - облачными сервисами.</w:t>
      </w:r>
    </w:p>
    <w:p w:rsidR="00C658CE" w:rsidRPr="00013E0D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>ККТ подключается к интернету и отправляет данные в ФНС через ОФД. ОФД или оператор фискальных данных - это юридическое лицо, которое принимает, хранит и передает фискальные данные в ФНС.</w:t>
      </w:r>
    </w:p>
    <w:p w:rsidR="00C658CE" w:rsidRPr="00013E0D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 xml:space="preserve">Внедрение онлайн-касс обусловлено 54-ФЗ, где прописаны основные требования к кассовым устройствам и требования для их эксплуатации. Изменения касаются поставщиков транспортных услуг, которые осуществляют пассажирские перевозки на городских, междугородних, </w:t>
      </w:r>
      <w:r w:rsidRPr="00013E0D">
        <w:rPr>
          <w:sz w:val="28"/>
          <w:szCs w:val="28"/>
        </w:rPr>
        <w:lastRenderedPageBreak/>
        <w:t>экскурсионных и чартерных маршрутах. За отсутствие онлайн-кассы предусмотрены штрафы. Требования к выдаче кассовых чеков также регламентируется законом.</w:t>
      </w:r>
    </w:p>
    <w:p w:rsidR="00C658CE" w:rsidRPr="00013E0D" w:rsidRDefault="00C658CE" w:rsidP="00C658CE">
      <w:pPr>
        <w:pStyle w:val="4"/>
        <w:shd w:val="clear" w:color="auto" w:fill="FFFFFF"/>
        <w:spacing w:before="0" w:line="360" w:lineRule="auto"/>
        <w:ind w:firstLine="709"/>
        <w:jc w:val="both"/>
        <w:textAlignment w:val="baseline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i w:val="0"/>
          <w:iCs w:val="0"/>
          <w:color w:val="auto"/>
          <w:sz w:val="28"/>
          <w:szCs w:val="28"/>
          <w:bdr w:val="none" w:sz="0" w:space="0" w:color="auto" w:frame="1"/>
        </w:rPr>
        <w:t>Поставщик транспортных услуг обязан</w:t>
      </w:r>
      <w:r>
        <w:rPr>
          <w:rStyle w:val="aa"/>
          <w:rFonts w:ascii="Times New Roman" w:hAnsi="Times New Roman" w:cs="Times New Roman"/>
          <w:i w:val="0"/>
          <w:iCs w:val="0"/>
          <w:color w:val="auto"/>
          <w:sz w:val="28"/>
          <w:szCs w:val="28"/>
          <w:bdr w:val="none" w:sz="0" w:space="0" w:color="auto" w:frame="1"/>
        </w:rPr>
        <w:t xml:space="preserve"> в</w:t>
      </w:r>
      <w:r w:rsidRPr="00013E0D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ыдать пассажиру чек</w:t>
      </w:r>
      <w:r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:</w:t>
      </w:r>
    </w:p>
    <w:p w:rsidR="00C658CE" w:rsidRPr="00013E0D" w:rsidRDefault="00C658CE" w:rsidP="00C658CE">
      <w:pPr>
        <w:numPr>
          <w:ilvl w:val="1"/>
          <w:numId w:val="7"/>
        </w:numPr>
        <w:tabs>
          <w:tab w:val="clear" w:pos="1440"/>
          <w:tab w:val="num" w:pos="567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t>Отправить на E-</w:t>
      </w:r>
      <w:proofErr w:type="spellStart"/>
      <w:r w:rsidRPr="00013E0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013E0D">
        <w:rPr>
          <w:rFonts w:ascii="Times New Roman" w:hAnsi="Times New Roman" w:cs="Times New Roman"/>
          <w:sz w:val="28"/>
          <w:szCs w:val="28"/>
        </w:rPr>
        <w:t>, в SMS электронный чек или версию документа со сведениями, по которым можно идентифицировать чек:</w:t>
      </w:r>
      <w:r w:rsidRPr="00013E0D">
        <w:rPr>
          <w:rFonts w:ascii="Times New Roman" w:hAnsi="Times New Roman" w:cs="Times New Roman"/>
          <w:sz w:val="28"/>
          <w:szCs w:val="28"/>
        </w:rPr>
        <w:br/>
        <w:t>регистрационный номер онлайн-кассы,</w:t>
      </w:r>
    </w:p>
    <w:p w:rsidR="00C658CE" w:rsidRPr="00013E0D" w:rsidRDefault="00C658CE" w:rsidP="00C658CE">
      <w:pPr>
        <w:numPr>
          <w:ilvl w:val="1"/>
          <w:numId w:val="7"/>
        </w:numPr>
        <w:tabs>
          <w:tab w:val="clear" w:pos="1440"/>
          <w:tab w:val="num" w:pos="567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t>дату расчета,</w:t>
      </w:r>
    </w:p>
    <w:p w:rsidR="00C658CE" w:rsidRPr="00495C8B" w:rsidRDefault="00C658CE" w:rsidP="00C658CE">
      <w:pPr>
        <w:numPr>
          <w:ilvl w:val="1"/>
          <w:numId w:val="7"/>
        </w:numPr>
        <w:tabs>
          <w:tab w:val="clear" w:pos="1440"/>
          <w:tab w:val="num" w:pos="567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5C8B">
        <w:rPr>
          <w:rFonts w:ascii="Times New Roman" w:hAnsi="Times New Roman" w:cs="Times New Roman"/>
          <w:sz w:val="28"/>
          <w:szCs w:val="28"/>
        </w:rPr>
        <w:t>сумму и фискальные признаки чека. </w:t>
      </w:r>
      <w:hyperlink r:id="rId5" w:tgtFrame="_blank" w:history="1">
        <w:r w:rsidRPr="00495C8B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(п.5.7.ст.1.2 Закона № 54-ФЗ)</w:t>
        </w:r>
      </w:hyperlink>
    </w:p>
    <w:p w:rsidR="00C658CE" w:rsidRPr="00495C8B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495C8B">
        <w:rPr>
          <w:sz w:val="28"/>
          <w:szCs w:val="28"/>
        </w:rPr>
        <w:t xml:space="preserve">Также водитель или кондуктор вправе использовать дополнительные способы для передачи чека пассажиру. </w:t>
      </w:r>
    </w:p>
    <w:p w:rsidR="00C658CE" w:rsidRPr="00495C8B" w:rsidRDefault="00C658CE" w:rsidP="00C658CE">
      <w:pPr>
        <w:pStyle w:val="a8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495C8B">
        <w:rPr>
          <w:sz w:val="28"/>
          <w:szCs w:val="28"/>
        </w:rPr>
        <w:t>В </w:t>
      </w:r>
      <w:hyperlink r:id="rId6" w:tgtFrame="_blank" w:history="1">
        <w:r w:rsidRPr="00495C8B">
          <w:rPr>
            <w:rStyle w:val="a9"/>
            <w:color w:val="auto"/>
            <w:sz w:val="28"/>
            <w:szCs w:val="28"/>
          </w:rPr>
          <w:t>письме ФНС России от 5 августа 2020 г.</w:t>
        </w:r>
      </w:hyperlink>
      <w:r w:rsidRPr="00495C8B">
        <w:rPr>
          <w:sz w:val="28"/>
          <w:szCs w:val="28"/>
        </w:rPr>
        <w:t> добавились новые правила для перевозчиков:</w:t>
      </w:r>
    </w:p>
    <w:p w:rsidR="00C658CE" w:rsidRPr="00013E0D" w:rsidRDefault="00C658CE" w:rsidP="00C658C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5C8B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Отказаться от бумажной версии чека</w:t>
      </w:r>
      <w:r w:rsidRPr="00495C8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95C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5C8B">
        <w:rPr>
          <w:rFonts w:ascii="Times New Roman" w:hAnsi="Times New Roman" w:cs="Times New Roman"/>
          <w:sz w:val="28"/>
          <w:szCs w:val="28"/>
        </w:rPr>
        <w:t>В этому случае</w:t>
      </w:r>
      <w:proofErr w:type="gramEnd"/>
      <w:r w:rsidRPr="00495C8B">
        <w:rPr>
          <w:rFonts w:ascii="Times New Roman" w:hAnsi="Times New Roman" w:cs="Times New Roman"/>
          <w:sz w:val="28"/>
          <w:szCs w:val="28"/>
        </w:rPr>
        <w:t xml:space="preserve"> QR-код отображается на </w:t>
      </w:r>
      <w:proofErr w:type="spellStart"/>
      <w:r w:rsidRPr="00495C8B">
        <w:rPr>
          <w:rFonts w:ascii="Times New Roman" w:hAnsi="Times New Roman" w:cs="Times New Roman"/>
          <w:sz w:val="28"/>
          <w:szCs w:val="28"/>
        </w:rPr>
        <w:t>валидаторе</w:t>
      </w:r>
      <w:proofErr w:type="spellEnd"/>
      <w:r w:rsidRPr="00495C8B">
        <w:rPr>
          <w:rFonts w:ascii="Times New Roman" w:hAnsi="Times New Roman" w:cs="Times New Roman"/>
          <w:sz w:val="28"/>
          <w:szCs w:val="28"/>
        </w:rPr>
        <w:t xml:space="preserve"> или указывается на проездном билете. Пассажир считывает код с помощью мобильного устройства и самостоятельно </w:t>
      </w:r>
      <w:r w:rsidRPr="00013E0D">
        <w:rPr>
          <w:rFonts w:ascii="Times New Roman" w:hAnsi="Times New Roman" w:cs="Times New Roman"/>
          <w:sz w:val="28"/>
          <w:szCs w:val="28"/>
        </w:rPr>
        <w:t>распечатывает чек.</w:t>
      </w:r>
    </w:p>
    <w:p w:rsidR="00C658CE" w:rsidRPr="00013E0D" w:rsidRDefault="00C658CE" w:rsidP="00C658C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Формировать единый чек после завершения рейса</w:t>
      </w:r>
      <w:r w:rsidRPr="00013E0D">
        <w:rPr>
          <w:rFonts w:ascii="Times New Roman" w:hAnsi="Times New Roman" w:cs="Times New Roman"/>
          <w:sz w:val="28"/>
          <w:szCs w:val="28"/>
        </w:rPr>
        <w:t xml:space="preserve">. Персонал общественного транспорта в течение дня формирует чеки для пассажиров без передачи данных в ФНС. Вся информация об оплатах сохраняется на </w:t>
      </w:r>
      <w:proofErr w:type="spellStart"/>
      <w:r w:rsidRPr="00013E0D">
        <w:rPr>
          <w:rFonts w:ascii="Times New Roman" w:hAnsi="Times New Roman" w:cs="Times New Roman"/>
          <w:sz w:val="28"/>
          <w:szCs w:val="28"/>
        </w:rPr>
        <w:t>валидаторе</w:t>
      </w:r>
      <w:proofErr w:type="spellEnd"/>
      <w:r w:rsidRPr="00013E0D">
        <w:rPr>
          <w:rFonts w:ascii="Times New Roman" w:hAnsi="Times New Roman" w:cs="Times New Roman"/>
          <w:sz w:val="28"/>
          <w:szCs w:val="28"/>
        </w:rPr>
        <w:t xml:space="preserve">. По завершении рейса создается единый чек и данные отправляются в ФНС. Такой вариант значительно экономит время при работе с чеками, но его рекомендуется использовать только при устойчивом </w:t>
      </w:r>
      <w:proofErr w:type="spellStart"/>
      <w:r w:rsidRPr="00013E0D">
        <w:rPr>
          <w:rFonts w:ascii="Times New Roman" w:hAnsi="Times New Roman" w:cs="Times New Roman"/>
          <w:sz w:val="28"/>
          <w:szCs w:val="28"/>
        </w:rPr>
        <w:t>интернет-соединении</w:t>
      </w:r>
      <w:proofErr w:type="spellEnd"/>
      <w:r w:rsidRPr="00013E0D">
        <w:rPr>
          <w:rFonts w:ascii="Times New Roman" w:hAnsi="Times New Roman" w:cs="Times New Roman"/>
          <w:sz w:val="28"/>
          <w:szCs w:val="28"/>
        </w:rPr>
        <w:t>.</w:t>
      </w:r>
    </w:p>
    <w:p w:rsidR="00C658CE" w:rsidRPr="00013E0D" w:rsidRDefault="00C658CE" w:rsidP="00C658CE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Использовать одну ККТ</w:t>
      </w:r>
      <w:r w:rsidRPr="00013E0D">
        <w:rPr>
          <w:rFonts w:ascii="Times New Roman" w:hAnsi="Times New Roman" w:cs="Times New Roman"/>
          <w:sz w:val="28"/>
          <w:szCs w:val="28"/>
        </w:rPr>
        <w:t xml:space="preserve"> для </w:t>
      </w:r>
      <w:proofErr w:type="spellStart"/>
      <w:r w:rsidRPr="00013E0D">
        <w:rPr>
          <w:rFonts w:ascii="Times New Roman" w:hAnsi="Times New Roman" w:cs="Times New Roman"/>
          <w:sz w:val="28"/>
          <w:szCs w:val="28"/>
        </w:rPr>
        <w:t>фискализации</w:t>
      </w:r>
      <w:proofErr w:type="spellEnd"/>
      <w:r w:rsidRPr="00013E0D">
        <w:rPr>
          <w:rFonts w:ascii="Times New Roman" w:hAnsi="Times New Roman" w:cs="Times New Roman"/>
          <w:sz w:val="28"/>
          <w:szCs w:val="28"/>
        </w:rPr>
        <w:t xml:space="preserve"> расчетов на всех принадлежащих перевозчику транспортных средствах с целью экономии издержек.</w:t>
      </w:r>
    </w:p>
    <w:p w:rsidR="00C658CE" w:rsidRPr="00013E0D" w:rsidRDefault="00C658CE" w:rsidP="00C658CE">
      <w:pPr>
        <w:pStyle w:val="a8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>Онлайн-кассы для пассажирских перевозок должны отвечать следующим требованиям:</w:t>
      </w:r>
    </w:p>
    <w:p w:rsidR="00C658CE" w:rsidRPr="00013E0D" w:rsidRDefault="00C658CE" w:rsidP="00C658CE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t>работать с фискальным накопителем</w:t>
      </w:r>
    </w:p>
    <w:p w:rsidR="00C658CE" w:rsidRPr="00013E0D" w:rsidRDefault="00C658CE" w:rsidP="00C658CE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lastRenderedPageBreak/>
        <w:t>подключаться к интернету</w:t>
      </w:r>
    </w:p>
    <w:p w:rsidR="00C658CE" w:rsidRPr="00013E0D" w:rsidRDefault="00C658CE" w:rsidP="00C658CE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t>передавать данные в ОФД</w:t>
      </w:r>
    </w:p>
    <w:p w:rsidR="00C658CE" w:rsidRPr="00013E0D" w:rsidRDefault="00C658CE" w:rsidP="00C658CE">
      <w:pPr>
        <w:numPr>
          <w:ilvl w:val="0"/>
          <w:numId w:val="9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sz w:val="28"/>
          <w:szCs w:val="28"/>
        </w:rPr>
        <w:t>формировать чек в соответствии с обязательными реквизитами, установленными ст.4.7 ФЗ-54, в том числе QR-кодом.</w:t>
      </w:r>
    </w:p>
    <w:p w:rsidR="00C658CE" w:rsidRPr="00013E0D" w:rsidRDefault="00C658CE" w:rsidP="00C658CE">
      <w:pPr>
        <w:pStyle w:val="a8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 xml:space="preserve">Покупка онлайн-касс стала новой статьей затрат для </w:t>
      </w:r>
      <w:r w:rsidRPr="00430838">
        <w:rPr>
          <w:sz w:val="28"/>
          <w:szCs w:val="28"/>
        </w:rPr>
        <w:t>ООО «Красноярское пассажирское автотранспортное предприятие»</w:t>
      </w:r>
      <w:r>
        <w:rPr>
          <w:sz w:val="28"/>
          <w:szCs w:val="28"/>
        </w:rPr>
        <w:t>.</w:t>
      </w:r>
      <w:r w:rsidRPr="00430838">
        <w:rPr>
          <w:sz w:val="28"/>
          <w:szCs w:val="28"/>
        </w:rPr>
        <w:t xml:space="preserve"> </w:t>
      </w:r>
      <w:r w:rsidRPr="00013E0D">
        <w:rPr>
          <w:sz w:val="28"/>
          <w:szCs w:val="28"/>
        </w:rPr>
        <w:t xml:space="preserve"> Для оптимизации расходов достаточно одной кассы и личных смартфонов водителей</w:t>
      </w:r>
      <w:r>
        <w:rPr>
          <w:sz w:val="28"/>
          <w:szCs w:val="28"/>
        </w:rPr>
        <w:t xml:space="preserve"> или кондукторов</w:t>
      </w:r>
      <w:r w:rsidRPr="00013E0D">
        <w:rPr>
          <w:sz w:val="28"/>
          <w:szCs w:val="28"/>
        </w:rPr>
        <w:t>.</w:t>
      </w:r>
    </w:p>
    <w:p w:rsidR="00C658CE" w:rsidRPr="00013E0D" w:rsidRDefault="00C658CE" w:rsidP="00C658CE">
      <w:pPr>
        <w:pStyle w:val="a8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>С помощью кассового приложения, установленного на смартфоне водителя</w:t>
      </w:r>
      <w:r>
        <w:rPr>
          <w:sz w:val="28"/>
          <w:szCs w:val="28"/>
        </w:rPr>
        <w:t xml:space="preserve"> или кондуктора</w:t>
      </w:r>
      <w:r w:rsidRPr="00013E0D">
        <w:rPr>
          <w:sz w:val="28"/>
          <w:szCs w:val="28"/>
        </w:rPr>
        <w:t xml:space="preserve">, и терминала </w:t>
      </w:r>
      <w:proofErr w:type="spellStart"/>
      <w:r w:rsidRPr="00013E0D">
        <w:rPr>
          <w:sz w:val="28"/>
          <w:szCs w:val="28"/>
        </w:rPr>
        <w:t>эквайринга</w:t>
      </w:r>
      <w:proofErr w:type="spellEnd"/>
      <w:r w:rsidRPr="00013E0D">
        <w:rPr>
          <w:sz w:val="28"/>
          <w:szCs w:val="28"/>
        </w:rPr>
        <w:t xml:space="preserve"> D200, который подключается к мобильному устройству, водитель </w:t>
      </w:r>
      <w:bookmarkStart w:id="5" w:name="_Hlk71149496"/>
      <w:r>
        <w:rPr>
          <w:sz w:val="28"/>
          <w:szCs w:val="28"/>
        </w:rPr>
        <w:t xml:space="preserve">или кондуктор </w:t>
      </w:r>
      <w:bookmarkEnd w:id="5"/>
      <w:r w:rsidRPr="00013E0D">
        <w:rPr>
          <w:sz w:val="28"/>
          <w:szCs w:val="28"/>
        </w:rPr>
        <w:t>принимает оплату наличными и банковской картой. Пассажир получает электронный чек по E-</w:t>
      </w:r>
      <w:proofErr w:type="spellStart"/>
      <w:r w:rsidRPr="00013E0D">
        <w:rPr>
          <w:sz w:val="28"/>
          <w:szCs w:val="28"/>
        </w:rPr>
        <w:t>mail</w:t>
      </w:r>
      <w:proofErr w:type="spellEnd"/>
      <w:r w:rsidRPr="00013E0D">
        <w:rPr>
          <w:sz w:val="28"/>
          <w:szCs w:val="28"/>
        </w:rPr>
        <w:t xml:space="preserve"> или посредством SMS.</w:t>
      </w:r>
    </w:p>
    <w:p w:rsidR="00C658CE" w:rsidRPr="00013E0D" w:rsidRDefault="00C658CE" w:rsidP="00C658CE">
      <w:pPr>
        <w:pStyle w:val="4"/>
        <w:shd w:val="clear" w:color="auto" w:fill="FFFFFF"/>
        <w:spacing w:before="0" w:line="360" w:lineRule="auto"/>
        <w:ind w:firstLine="709"/>
        <w:jc w:val="both"/>
        <w:textAlignment w:val="baseline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i w:val="0"/>
          <w:iCs w:val="0"/>
          <w:color w:val="auto"/>
          <w:sz w:val="28"/>
          <w:szCs w:val="28"/>
          <w:bdr w:val="none" w:sz="0" w:space="0" w:color="auto" w:frame="1"/>
        </w:rPr>
        <w:t>Осуществление д</w:t>
      </w:r>
      <w:r>
        <w:rPr>
          <w:rStyle w:val="aa"/>
          <w:rFonts w:ascii="Times New Roman" w:hAnsi="Times New Roman" w:cs="Times New Roman"/>
          <w:i w:val="0"/>
          <w:iCs w:val="0"/>
          <w:color w:val="auto"/>
          <w:sz w:val="28"/>
          <w:szCs w:val="28"/>
          <w:bdr w:val="none" w:sz="0" w:space="0" w:color="auto" w:frame="1"/>
        </w:rPr>
        <w:t>а</w:t>
      </w:r>
      <w:r w:rsidRPr="00013E0D">
        <w:rPr>
          <w:rStyle w:val="aa"/>
          <w:rFonts w:ascii="Times New Roman" w:hAnsi="Times New Roman" w:cs="Times New Roman"/>
          <w:i w:val="0"/>
          <w:iCs w:val="0"/>
          <w:color w:val="auto"/>
          <w:sz w:val="28"/>
          <w:szCs w:val="28"/>
          <w:bdr w:val="none" w:sz="0" w:space="0" w:color="auto" w:frame="1"/>
        </w:rPr>
        <w:t>нного сокращения расходов и при этом соблюдения законодательства не сложное для этого необходимо:</w:t>
      </w:r>
    </w:p>
    <w:p w:rsidR="00C658CE" w:rsidRPr="00013E0D" w:rsidRDefault="00C658CE" w:rsidP="00C658CE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поставить одну онлайн-кассу</w:t>
      </w:r>
      <w:r w:rsidRPr="00013E0D">
        <w:rPr>
          <w:rFonts w:ascii="Times New Roman" w:hAnsi="Times New Roman" w:cs="Times New Roman"/>
          <w:sz w:val="28"/>
          <w:szCs w:val="28"/>
        </w:rPr>
        <w:t xml:space="preserve"> в офисе.</w:t>
      </w:r>
    </w:p>
    <w:p w:rsidR="00C658CE" w:rsidRPr="00013E0D" w:rsidRDefault="00C658CE" w:rsidP="00C658CE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перевести смартфон водителя </w:t>
      </w:r>
      <w:r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или кондуктора </w:t>
      </w:r>
      <w:r w:rsidRPr="00013E0D"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в кассу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3E0D">
        <w:rPr>
          <w:rFonts w:ascii="Times New Roman" w:hAnsi="Times New Roman" w:cs="Times New Roman"/>
          <w:sz w:val="28"/>
          <w:szCs w:val="28"/>
        </w:rPr>
        <w:t xml:space="preserve"> установить на телефон кассовую </w:t>
      </w:r>
      <w:proofErr w:type="gramStart"/>
      <w:r w:rsidRPr="00013E0D">
        <w:rPr>
          <w:rFonts w:ascii="Times New Roman" w:hAnsi="Times New Roman" w:cs="Times New Roman"/>
          <w:sz w:val="28"/>
          <w:szCs w:val="28"/>
        </w:rPr>
        <w:t>программу например</w:t>
      </w:r>
      <w:proofErr w:type="gramEnd"/>
      <w:r w:rsidRPr="00013E0D">
        <w:rPr>
          <w:rFonts w:ascii="Times New Roman" w:hAnsi="Times New Roman" w:cs="Times New Roman"/>
          <w:sz w:val="28"/>
          <w:szCs w:val="28"/>
        </w:rPr>
        <w:t xml:space="preserve"> МТС.</w:t>
      </w:r>
    </w:p>
    <w:p w:rsidR="00C658CE" w:rsidRPr="00013E0D" w:rsidRDefault="00C658CE" w:rsidP="00C658CE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подключить смартфоны к онлайн-кассе</w:t>
      </w:r>
      <w:r w:rsidRPr="00013E0D">
        <w:rPr>
          <w:rFonts w:ascii="Times New Roman" w:hAnsi="Times New Roman" w:cs="Times New Roman"/>
          <w:sz w:val="28"/>
          <w:szCs w:val="28"/>
        </w:rPr>
        <w:t xml:space="preserve">. Одна онлайн-касса справляется со всеми задачами: она собирает чеки от всех водителей </w:t>
      </w:r>
      <w:r w:rsidRPr="006E648A">
        <w:rPr>
          <w:rFonts w:ascii="Times New Roman" w:hAnsi="Times New Roman" w:cs="Times New Roman"/>
          <w:sz w:val="28"/>
          <w:szCs w:val="28"/>
        </w:rPr>
        <w:t>или кондуктор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E648A">
        <w:rPr>
          <w:rFonts w:ascii="Times New Roman" w:hAnsi="Times New Roman" w:cs="Times New Roman"/>
          <w:sz w:val="28"/>
          <w:szCs w:val="28"/>
        </w:rPr>
        <w:t xml:space="preserve"> </w:t>
      </w:r>
      <w:r w:rsidRPr="00013E0D">
        <w:rPr>
          <w:rFonts w:ascii="Times New Roman" w:hAnsi="Times New Roman" w:cs="Times New Roman"/>
          <w:sz w:val="28"/>
          <w:szCs w:val="28"/>
        </w:rPr>
        <w:t>и отправляет их в ОФД.</w:t>
      </w:r>
    </w:p>
    <w:p w:rsidR="00C658CE" w:rsidRPr="00013E0D" w:rsidRDefault="00C658CE" w:rsidP="00C658CE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>пассажиры сканируют QR-код</w:t>
      </w:r>
      <w:r w:rsidRPr="00013E0D">
        <w:rPr>
          <w:rFonts w:ascii="Times New Roman" w:hAnsi="Times New Roman" w:cs="Times New Roman"/>
          <w:sz w:val="28"/>
          <w:szCs w:val="28"/>
        </w:rPr>
        <w:t> на смартфоне 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48A">
        <w:rPr>
          <w:rFonts w:ascii="Times New Roman" w:hAnsi="Times New Roman" w:cs="Times New Roman"/>
          <w:sz w:val="28"/>
          <w:szCs w:val="28"/>
        </w:rPr>
        <w:t>или кондуктора</w:t>
      </w:r>
      <w:r w:rsidRPr="00013E0D">
        <w:rPr>
          <w:rFonts w:ascii="Times New Roman" w:hAnsi="Times New Roman" w:cs="Times New Roman"/>
          <w:sz w:val="28"/>
          <w:szCs w:val="28"/>
        </w:rPr>
        <w:t xml:space="preserve"> и получают электронную копию чека.</w:t>
      </w:r>
    </w:p>
    <w:p w:rsidR="00C658CE" w:rsidRPr="00013E0D" w:rsidRDefault="00C658CE" w:rsidP="00C658CE">
      <w:pPr>
        <w:pStyle w:val="a8"/>
        <w:shd w:val="clear" w:color="auto" w:fill="FFFFFF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013E0D">
        <w:rPr>
          <w:sz w:val="28"/>
          <w:szCs w:val="28"/>
        </w:rPr>
        <w:t xml:space="preserve">Это удобно для </w:t>
      </w:r>
      <w:r>
        <w:rPr>
          <w:sz w:val="28"/>
          <w:szCs w:val="28"/>
        </w:rPr>
        <w:t>сотрудников</w:t>
      </w:r>
      <w:r w:rsidRPr="00013E0D">
        <w:rPr>
          <w:sz w:val="28"/>
          <w:szCs w:val="28"/>
        </w:rPr>
        <w:t xml:space="preserve"> и </w:t>
      </w:r>
      <w:r>
        <w:rPr>
          <w:sz w:val="28"/>
          <w:szCs w:val="28"/>
        </w:rPr>
        <w:t>предприятия</w:t>
      </w:r>
      <w:r w:rsidRPr="00013E0D">
        <w:rPr>
          <w:sz w:val="28"/>
          <w:szCs w:val="28"/>
        </w:rPr>
        <w:t xml:space="preserve"> по пассажирским перевозкам. Водителю </w:t>
      </w:r>
      <w:r>
        <w:rPr>
          <w:sz w:val="28"/>
          <w:szCs w:val="28"/>
        </w:rPr>
        <w:t xml:space="preserve">или кондуктору </w:t>
      </w:r>
      <w:r w:rsidRPr="00013E0D">
        <w:rPr>
          <w:sz w:val="28"/>
          <w:szCs w:val="28"/>
        </w:rPr>
        <w:t>не нужно переживать о сохранности кассы и выделять отдельное место для ее хранения.</w:t>
      </w:r>
    </w:p>
    <w:p w:rsidR="00C658CE" w:rsidRPr="00013E0D" w:rsidRDefault="00C658CE" w:rsidP="00C658CE">
      <w:pPr>
        <w:pStyle w:val="a8"/>
        <w:spacing w:after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Предприятие не будет нести</w:t>
      </w:r>
      <w:r w:rsidRPr="00013E0D">
        <w:rPr>
          <w:sz w:val="28"/>
          <w:szCs w:val="28"/>
        </w:rPr>
        <w:t xml:space="preserve"> больших затрат на приобретение и обслуживание касс:</w:t>
      </w:r>
    </w:p>
    <w:p w:rsidR="00C658CE" w:rsidRPr="00013E0D" w:rsidRDefault="00C658CE" w:rsidP="00C658CE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Снижаются затраты на покупку кассового оборудования</w:t>
      </w:r>
      <w:r w:rsidRPr="00013E0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13E0D">
        <w:rPr>
          <w:rFonts w:ascii="Times New Roman" w:hAnsi="Times New Roman" w:cs="Times New Roman"/>
          <w:sz w:val="28"/>
          <w:szCs w:val="28"/>
        </w:rPr>
        <w:t xml:space="preserve"> Достаточно поставить 1 физическую кассу на автовокзале или офисе. Касса принимает </w:t>
      </w:r>
      <w:r w:rsidRPr="00013E0D">
        <w:rPr>
          <w:rFonts w:ascii="Times New Roman" w:hAnsi="Times New Roman" w:cs="Times New Roman"/>
          <w:sz w:val="28"/>
          <w:szCs w:val="28"/>
        </w:rPr>
        <w:lastRenderedPageBreak/>
        <w:t>данные от водителей, фоном печатает чек и отправляет его водителю</w:t>
      </w:r>
      <w:r>
        <w:rPr>
          <w:rFonts w:ascii="Times New Roman" w:hAnsi="Times New Roman" w:cs="Times New Roman"/>
          <w:sz w:val="28"/>
          <w:szCs w:val="28"/>
        </w:rPr>
        <w:t xml:space="preserve"> ли кондуктору</w:t>
      </w:r>
      <w:r w:rsidRPr="00013E0D">
        <w:rPr>
          <w:rFonts w:ascii="Times New Roman" w:hAnsi="Times New Roman" w:cs="Times New Roman"/>
          <w:sz w:val="28"/>
          <w:szCs w:val="28"/>
        </w:rPr>
        <w:t>.</w:t>
      </w:r>
    </w:p>
    <w:p w:rsidR="00C658CE" w:rsidRPr="00013E0D" w:rsidRDefault="00C658CE" w:rsidP="00C658CE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Нет финансовых расходов на обслуживание</w:t>
      </w:r>
      <w:r w:rsidRPr="00013E0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13E0D">
        <w:rPr>
          <w:rFonts w:ascii="Times New Roman" w:hAnsi="Times New Roman" w:cs="Times New Roman"/>
          <w:sz w:val="28"/>
          <w:szCs w:val="28"/>
        </w:rPr>
        <w:t xml:space="preserve"> Для работы касс не понадобится чековая лента и отдельная сим-карта. В случае утери смартфона приложение устанавливается на другой телефон, и работа продолжается в прежнем режиме.</w:t>
      </w:r>
    </w:p>
    <w:p w:rsidR="00C658CE" w:rsidRPr="00013E0D" w:rsidRDefault="00C658CE" w:rsidP="00C658CE">
      <w:pPr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E0D">
        <w:rPr>
          <w:rStyle w:val="aa"/>
          <w:rFonts w:ascii="Times New Roman" w:hAnsi="Times New Roman" w:cs="Times New Roman"/>
          <w:sz w:val="28"/>
          <w:szCs w:val="28"/>
          <w:bdr w:val="none" w:sz="0" w:space="0" w:color="auto" w:frame="1"/>
        </w:rPr>
        <w:t>Никакого сложного обучения по работе с ККТ для сотрудников</w:t>
      </w:r>
      <w:r w:rsidRPr="00013E0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13E0D">
        <w:rPr>
          <w:rFonts w:ascii="Times New Roman" w:hAnsi="Times New Roman" w:cs="Times New Roman"/>
          <w:sz w:val="28"/>
          <w:szCs w:val="28"/>
        </w:rPr>
        <w:t xml:space="preserve"> Скачивается приложение водителю на телефон, и устройство готово к работе.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0D">
        <w:rPr>
          <w:rFonts w:ascii="Times New Roman" w:hAnsi="Times New Roman" w:cs="Times New Roman"/>
          <w:color w:val="001424"/>
          <w:sz w:val="26"/>
          <w:szCs w:val="26"/>
        </w:rPr>
        <w:t>3</w:t>
      </w:r>
      <w:r>
        <w:rPr>
          <w:rFonts w:ascii="Times New Roman" w:hAnsi="Times New Roman" w:cs="Times New Roman"/>
          <w:color w:val="001424"/>
          <w:sz w:val="26"/>
          <w:szCs w:val="26"/>
        </w:rPr>
        <w:t>)</w:t>
      </w:r>
      <w:r w:rsidRPr="00013E0D">
        <w:rPr>
          <w:rFonts w:ascii="Times New Roman" w:hAnsi="Times New Roman" w:cs="Times New Roman"/>
          <w:color w:val="00142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0838">
        <w:rPr>
          <w:rFonts w:ascii="Times New Roman" w:hAnsi="Times New Roman" w:cs="Times New Roman"/>
          <w:sz w:val="28"/>
          <w:szCs w:val="28"/>
        </w:rPr>
        <w:t>нижения дебиторской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308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71124056"/>
      <w:r w:rsidRPr="00065E03">
        <w:rPr>
          <w:rFonts w:ascii="Times New Roman" w:hAnsi="Times New Roman" w:cs="Times New Roman"/>
          <w:sz w:val="28"/>
          <w:szCs w:val="28"/>
        </w:rPr>
        <w:t xml:space="preserve">В ООО «Красноярском пассажирском автотранспортном предприятии» на основе проведенного финансового анализа выявлено, что на предприятии имеется дебиторская задолженность, размер которой сохраняется уже второй налоговый период и превышает кредиторскую задолженность в два раза. </w:t>
      </w:r>
      <w:r>
        <w:rPr>
          <w:rFonts w:ascii="Times New Roman" w:hAnsi="Times New Roman" w:cs="Times New Roman"/>
          <w:sz w:val="28"/>
          <w:szCs w:val="28"/>
        </w:rPr>
        <w:t xml:space="preserve">Для того что бы дебиторская задолженность не перешла в статус с истекшим исковой давности (3 года), на предприятии рекомендуется провести ряд мероприятий: 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анализ структуры дебиторской задолженности;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запросить акт сверки с покупателями т.к. после подписания акта сверки в соответствии с законодательством РФ отсчет срока давности начинается с даты подписания Акта сверки.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запросить у покупателей гарантийные письма на оплату задолженности перед </w:t>
      </w:r>
      <w:r w:rsidRPr="0088516B">
        <w:rPr>
          <w:rFonts w:ascii="Times New Roman" w:hAnsi="Times New Roman" w:cs="Times New Roman"/>
          <w:sz w:val="28"/>
          <w:szCs w:val="28"/>
        </w:rPr>
        <w:t>ООО «Красноярск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8516B">
        <w:rPr>
          <w:rFonts w:ascii="Times New Roman" w:hAnsi="Times New Roman" w:cs="Times New Roman"/>
          <w:sz w:val="28"/>
          <w:szCs w:val="28"/>
        </w:rPr>
        <w:t xml:space="preserve"> пассажирск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8516B">
        <w:rPr>
          <w:rFonts w:ascii="Times New Roman" w:hAnsi="Times New Roman" w:cs="Times New Roman"/>
          <w:sz w:val="28"/>
          <w:szCs w:val="28"/>
        </w:rPr>
        <w:t xml:space="preserve"> автотранспортн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8516B">
        <w:rPr>
          <w:rFonts w:ascii="Times New Roman" w:hAnsi="Times New Roman" w:cs="Times New Roman"/>
          <w:sz w:val="28"/>
          <w:szCs w:val="28"/>
        </w:rPr>
        <w:t xml:space="preserve"> предприятие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851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срока возврата долга по неоплаченным договорам оказания услуг.</w:t>
      </w:r>
    </w:p>
    <w:bookmarkEnd w:id="6"/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профилактических мероприятий и исключения дальнейшего роста дебиторской задолженности можно предложить следующие: </w:t>
      </w:r>
    </w:p>
    <w:p w:rsidR="00C658CE" w:rsidRPr="00430838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71124009"/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430838">
        <w:rPr>
          <w:rFonts w:ascii="Times New Roman" w:hAnsi="Times New Roman" w:cs="Times New Roman"/>
          <w:sz w:val="28"/>
          <w:szCs w:val="28"/>
        </w:rPr>
        <w:t xml:space="preserve">перед заключением договоров следует проводить анализ финансового состояния контрагентов-покупателей </w:t>
      </w:r>
      <w:bookmarkEnd w:id="7"/>
      <w:r w:rsidRPr="00430838">
        <w:rPr>
          <w:rFonts w:ascii="Times New Roman" w:hAnsi="Times New Roman" w:cs="Times New Roman"/>
          <w:sz w:val="28"/>
          <w:szCs w:val="28"/>
        </w:rPr>
        <w:t xml:space="preserve">для снижения риска </w:t>
      </w:r>
      <w:r>
        <w:rPr>
          <w:rFonts w:ascii="Times New Roman" w:hAnsi="Times New Roman" w:cs="Times New Roman"/>
          <w:sz w:val="28"/>
          <w:szCs w:val="28"/>
        </w:rPr>
        <w:t>сотрудничества с неплатежеспособными или фирмами «однодневками»</w:t>
      </w:r>
      <w:r w:rsidRPr="00430838">
        <w:rPr>
          <w:rFonts w:ascii="Times New Roman" w:hAnsi="Times New Roman" w:cs="Times New Roman"/>
          <w:sz w:val="28"/>
          <w:szCs w:val="28"/>
        </w:rPr>
        <w:t xml:space="preserve">. Полученная </w:t>
      </w:r>
      <w:r w:rsidRPr="0043083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потенциальном партнере должна быть подвергнута тщательному анализу для принятия оптимального решения по условиям будущего сотрудничества. Информацию о покупателях можно получить на сайте ИФНС в разделе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430838">
        <w:rPr>
          <w:rFonts w:ascii="Times New Roman" w:hAnsi="Times New Roman" w:cs="Times New Roman"/>
          <w:sz w:val="28"/>
          <w:szCs w:val="28"/>
        </w:rPr>
        <w:t>роверь себя и контрагента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0838">
        <w:rPr>
          <w:rFonts w:ascii="Times New Roman" w:hAnsi="Times New Roman" w:cs="Times New Roman"/>
          <w:sz w:val="28"/>
          <w:szCs w:val="28"/>
        </w:rPr>
        <w:t>.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t xml:space="preserve">Основными источниками информации для анализа финансового положения предприятия являются бухгалтерский баланс и формы бухгалтерской отчетности, а также данные текущего бухгалтерского и управленческого учета. При этом анализируются платежеспособность организации, тенденции в изменении дебиторской задолженности, ликвидность, показатели собственного капитала, финансовой устойчивости, фонды и активы компании. Кроме того, должна быть проанализирована платежность потенциального клиента. Четко ли и своевременно выполняется организацией пунктуальность оплат по обязательствам. 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t xml:space="preserve">Рекомендуется ООО «Красноярское пассажирское автотранспортное </w:t>
      </w:r>
      <w:proofErr w:type="gramStart"/>
      <w:r w:rsidRPr="00430838">
        <w:rPr>
          <w:rFonts w:ascii="Times New Roman" w:hAnsi="Times New Roman" w:cs="Times New Roman"/>
          <w:sz w:val="28"/>
          <w:szCs w:val="28"/>
        </w:rPr>
        <w:t>предприятие»  заключать</w:t>
      </w:r>
      <w:proofErr w:type="gramEnd"/>
      <w:r w:rsidRPr="00430838">
        <w:rPr>
          <w:rFonts w:ascii="Times New Roman" w:hAnsi="Times New Roman" w:cs="Times New Roman"/>
          <w:sz w:val="28"/>
          <w:szCs w:val="28"/>
        </w:rPr>
        <w:t xml:space="preserve"> договора с организациями, у которых есть в наличии расчетный счет</w:t>
      </w:r>
      <w:r>
        <w:rPr>
          <w:rFonts w:ascii="Times New Roman" w:hAnsi="Times New Roman" w:cs="Times New Roman"/>
          <w:sz w:val="28"/>
          <w:szCs w:val="28"/>
        </w:rPr>
        <w:t xml:space="preserve"> в банке</w:t>
      </w:r>
      <w:r w:rsidRPr="00430838">
        <w:rPr>
          <w:rFonts w:ascii="Times New Roman" w:hAnsi="Times New Roman" w:cs="Times New Roman"/>
          <w:sz w:val="28"/>
          <w:szCs w:val="28"/>
        </w:rPr>
        <w:t>. Так как при открытии счета клиент обязан предоставить в банк учредительные документы так как они являются основой деятельности организации, определяет ее правовой статус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8CE" w:rsidRPr="00430838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30838">
        <w:rPr>
          <w:rFonts w:ascii="Times New Roman" w:hAnsi="Times New Roman" w:cs="Times New Roman"/>
          <w:sz w:val="28"/>
          <w:szCs w:val="28"/>
        </w:rPr>
        <w:t xml:space="preserve"> пересмотреть форму договора</w:t>
      </w:r>
      <w:r>
        <w:rPr>
          <w:rFonts w:ascii="Times New Roman" w:hAnsi="Times New Roman" w:cs="Times New Roman"/>
          <w:sz w:val="28"/>
          <w:szCs w:val="28"/>
        </w:rPr>
        <w:t xml:space="preserve"> на оказание услуг по перевозке пассажиров</w:t>
      </w:r>
      <w:r w:rsidRPr="00430838">
        <w:rPr>
          <w:rFonts w:ascii="Times New Roman" w:hAnsi="Times New Roman" w:cs="Times New Roman"/>
          <w:sz w:val="28"/>
          <w:szCs w:val="28"/>
        </w:rPr>
        <w:t xml:space="preserve"> с включением условия: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t>-предоплата в форме авансов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08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838">
        <w:rPr>
          <w:rFonts w:ascii="Times New Roman" w:hAnsi="Times New Roman" w:cs="Times New Roman"/>
          <w:sz w:val="28"/>
          <w:szCs w:val="28"/>
        </w:rPr>
        <w:t>в процентном соотношение 30,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838">
        <w:rPr>
          <w:rFonts w:ascii="Times New Roman" w:hAnsi="Times New Roman" w:cs="Times New Roman"/>
          <w:sz w:val="28"/>
          <w:szCs w:val="28"/>
        </w:rPr>
        <w:t>50,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838">
        <w:rPr>
          <w:rFonts w:ascii="Times New Roman" w:hAnsi="Times New Roman" w:cs="Times New Roman"/>
          <w:sz w:val="28"/>
          <w:szCs w:val="28"/>
        </w:rPr>
        <w:t>или 100% в зависимости от суммы сделки или платёжеспособности клиента.</w:t>
      </w:r>
      <w:r>
        <w:rPr>
          <w:rFonts w:ascii="Times New Roman" w:hAnsi="Times New Roman" w:cs="Times New Roman"/>
          <w:sz w:val="28"/>
          <w:szCs w:val="28"/>
        </w:rPr>
        <w:t xml:space="preserve"> Это позволит еще до начала оказания услуг получить часть выручки, и гарантировано снизит образование дебиторской задолженности.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2EA">
        <w:rPr>
          <w:rFonts w:ascii="Times New Roman" w:hAnsi="Times New Roman" w:cs="Times New Roman"/>
          <w:sz w:val="28"/>
          <w:szCs w:val="28"/>
        </w:rPr>
        <w:t xml:space="preserve">Аванс предполагает передачу покупателем средств в денежной форме поставщику до начала исполнения им своих обязательств. Такую форма взаимоотношений между поставщиком и покупателем следует использовать в ООО «Красноярском пассажирском автотранспортном предприятии», так как предоплата в какой-то мере гарантирует дальнейшее исполнение обязательств по выплате денежных средств. </w:t>
      </w:r>
      <w:r w:rsidRPr="00430838">
        <w:rPr>
          <w:rFonts w:ascii="Times New Roman" w:hAnsi="Times New Roman" w:cs="Times New Roman"/>
          <w:sz w:val="28"/>
          <w:szCs w:val="28"/>
        </w:rPr>
        <w:t xml:space="preserve">Таким образом, покупатель передает часть </w:t>
      </w:r>
      <w:r w:rsidRPr="00430838">
        <w:rPr>
          <w:rFonts w:ascii="Times New Roman" w:hAnsi="Times New Roman" w:cs="Times New Roman"/>
          <w:sz w:val="28"/>
          <w:szCs w:val="28"/>
        </w:rPr>
        <w:lastRenderedPageBreak/>
        <w:t>денежных средств, полагающихся по договору, поставщику в счет будущего исполнения обязательств. А поставщик, получив денежные средства, становится более лояльным в отношении покупателя, полагая, что тот не откажется от исполнения обязательств по выплате денежных средств, тогда поставщик начнет нести расходы по ведению какой-либо деятельности.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01E3">
        <w:rPr>
          <w:rFonts w:ascii="Times New Roman" w:hAnsi="Times New Roman" w:cs="Times New Roman"/>
          <w:sz w:val="28"/>
          <w:szCs w:val="28"/>
        </w:rPr>
        <w:t>-составить приложение к договору оказания услуг «График платежей</w:t>
      </w:r>
      <w:proofErr w:type="gramStart"/>
      <w:r w:rsidRPr="00A601E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01E3">
        <w:rPr>
          <w:rFonts w:ascii="Times New Roman" w:hAnsi="Times New Roman" w:cs="Times New Roman"/>
          <w:sz w:val="28"/>
          <w:szCs w:val="28"/>
        </w:rPr>
        <w:t xml:space="preserve">  покупатель</w:t>
      </w:r>
      <w:proofErr w:type="gramEnd"/>
      <w:r w:rsidRPr="00A601E3">
        <w:rPr>
          <w:rFonts w:ascii="Times New Roman" w:hAnsi="Times New Roman" w:cs="Times New Roman"/>
          <w:sz w:val="28"/>
          <w:szCs w:val="28"/>
        </w:rPr>
        <w:t xml:space="preserve"> будет производить оплату услуг по мере их выполнения. Такое приложение можно предложить к договора длительного периода, тогда График платежей можно построить в зависимости от части уже оказанных услуг. </w:t>
      </w:r>
      <w:r w:rsidRPr="00430838">
        <w:rPr>
          <w:rFonts w:ascii="Times New Roman" w:hAnsi="Times New Roman" w:cs="Times New Roman"/>
          <w:sz w:val="28"/>
          <w:szCs w:val="28"/>
        </w:rPr>
        <w:t>Такой график нужен обеим сторонам, чтобы контролировать время совершения выплат и избегать случайной просрочки. Должнику придется следовать графику погашения задолженности, где указываются периоды выплат. В него же могут быть включены и штрафные санкции, если они все-таки будут применены.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t>Форма графика погашения задолженности во многом зависит от вида обязательства, для погашения которого он составляется. Здесь действуют в основном правила, которые закреплены в договоре или озвучены на переговорах. Он должен быть понятным и четким. После его прочтения не должно возникать двусмысленности.</w:t>
      </w:r>
    </w:p>
    <w:p w:rsidR="00C658CE" w:rsidRPr="00430838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658CE" w:rsidRPr="00430838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0838">
        <w:rPr>
          <w:rFonts w:ascii="Times New Roman" w:hAnsi="Times New Roman" w:cs="Times New Roman"/>
          <w:bCs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430838"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30838">
        <w:rPr>
          <w:rFonts w:ascii="Times New Roman" w:hAnsi="Times New Roman" w:cs="Times New Roman"/>
          <w:bCs/>
          <w:iCs/>
          <w:sz w:val="28"/>
          <w:szCs w:val="28"/>
        </w:rPr>
        <w:t>График оплаты в ООО «Красноярское пассажирское автотранспортное предприятие»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658CE" w:rsidRPr="0088516B" w:rsidTr="000D7DF4"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Дата платежа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Сумма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Остаток</w:t>
            </w:r>
          </w:p>
        </w:tc>
      </w:tr>
      <w:tr w:rsidR="00C658CE" w:rsidRPr="0088516B" w:rsidTr="000D7DF4"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15.07.2020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40 000,00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160 000,00</w:t>
            </w:r>
          </w:p>
        </w:tc>
      </w:tr>
      <w:tr w:rsidR="00C658CE" w:rsidRPr="0088516B" w:rsidTr="000D7DF4"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15.08.2020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40 000,00</w:t>
            </w:r>
          </w:p>
        </w:tc>
        <w:tc>
          <w:tcPr>
            <w:tcW w:w="3115" w:type="dxa"/>
            <w:vAlign w:val="center"/>
          </w:tcPr>
          <w:p w:rsidR="00C658CE" w:rsidRPr="0088516B" w:rsidRDefault="00C658CE" w:rsidP="000D7DF4">
            <w:pPr>
              <w:rPr>
                <w:rFonts w:ascii="Times New Roman" w:hAnsi="Times New Roman" w:cs="Times New Roman"/>
                <w:sz w:val="24"/>
              </w:rPr>
            </w:pPr>
            <w:r w:rsidRPr="0088516B">
              <w:rPr>
                <w:rFonts w:ascii="Times New Roman" w:hAnsi="Times New Roman" w:cs="Times New Roman"/>
                <w:sz w:val="24"/>
              </w:rPr>
              <w:t>120 000,00</w:t>
            </w:r>
          </w:p>
        </w:tc>
      </w:tr>
    </w:tbl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tab/>
      </w:r>
    </w:p>
    <w:bookmarkEnd w:id="1"/>
    <w:p w:rsidR="00C658CE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2EA">
        <w:rPr>
          <w:rFonts w:ascii="Times New Roman" w:hAnsi="Times New Roman" w:cs="Times New Roman"/>
          <w:sz w:val="28"/>
          <w:szCs w:val="28"/>
        </w:rPr>
        <w:t xml:space="preserve">В ООО «Красноярском пассажирском автотранспортном </w:t>
      </w:r>
      <w:proofErr w:type="gramStart"/>
      <w:r w:rsidRPr="001202EA">
        <w:rPr>
          <w:rFonts w:ascii="Times New Roman" w:hAnsi="Times New Roman" w:cs="Times New Roman"/>
          <w:sz w:val="28"/>
          <w:szCs w:val="28"/>
        </w:rPr>
        <w:t>предприятии»  рекомендуется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1202EA">
        <w:rPr>
          <w:rFonts w:ascii="Times New Roman" w:hAnsi="Times New Roman" w:cs="Times New Roman"/>
          <w:sz w:val="28"/>
          <w:szCs w:val="28"/>
        </w:rPr>
        <w:t xml:space="preserve"> создать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202EA">
        <w:rPr>
          <w:rFonts w:ascii="Times New Roman" w:hAnsi="Times New Roman" w:cs="Times New Roman"/>
          <w:sz w:val="28"/>
          <w:szCs w:val="28"/>
        </w:rPr>
        <w:t xml:space="preserve">рафик оплаты по возможности по каждому контрагенту чтобы не возникало просрочек платежей, а следовательно иметь возможность не наращивать дебиторскую задолженность. </w:t>
      </w:r>
    </w:p>
    <w:p w:rsidR="00C658CE" w:rsidRPr="00430838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38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 рекомендуемые мероприятия должны снизить </w:t>
      </w:r>
      <w:r>
        <w:rPr>
          <w:rFonts w:ascii="Times New Roman" w:hAnsi="Times New Roman" w:cs="Times New Roman"/>
          <w:sz w:val="28"/>
          <w:szCs w:val="28"/>
        </w:rPr>
        <w:t xml:space="preserve">имеющуюся </w:t>
      </w:r>
      <w:r w:rsidRPr="00430838">
        <w:rPr>
          <w:rFonts w:ascii="Times New Roman" w:hAnsi="Times New Roman" w:cs="Times New Roman"/>
          <w:sz w:val="28"/>
          <w:szCs w:val="28"/>
        </w:rPr>
        <w:t>дебиторскую задолженность и не дать сформироваться новым задолженностям</w:t>
      </w:r>
      <w:r>
        <w:rPr>
          <w:rFonts w:ascii="Times New Roman" w:hAnsi="Times New Roman" w:cs="Times New Roman"/>
          <w:sz w:val="28"/>
          <w:szCs w:val="28"/>
        </w:rPr>
        <w:t xml:space="preserve"> по расчетам с покупателями</w:t>
      </w:r>
      <w:r w:rsidRPr="00430838">
        <w:rPr>
          <w:rFonts w:ascii="Times New Roman" w:hAnsi="Times New Roman" w:cs="Times New Roman"/>
          <w:sz w:val="28"/>
          <w:szCs w:val="28"/>
        </w:rPr>
        <w:t>. Анализ и управление дебиторской задолженностью имеет важное значение</w:t>
      </w:r>
      <w:r>
        <w:rPr>
          <w:rFonts w:ascii="Times New Roman" w:hAnsi="Times New Roman" w:cs="Times New Roman"/>
          <w:sz w:val="28"/>
          <w:szCs w:val="28"/>
        </w:rPr>
        <w:t xml:space="preserve">, т.к. это активы предприятия, которые не участвуют в обороте и предприятие вынуждено брать кредиты и нести дополнительные расходы по уплате процентов по ним или накапливать кредиторскую задолженность и как следствие возможность потеря поставщиков. Отсутствие большой дебиторской задолженности позволит </w:t>
      </w:r>
      <w:r w:rsidRPr="009A0591">
        <w:rPr>
          <w:rFonts w:ascii="Times New Roman" w:hAnsi="Times New Roman" w:cs="Times New Roman"/>
          <w:sz w:val="28"/>
          <w:szCs w:val="28"/>
        </w:rPr>
        <w:t>ООО «Красноярское пассажирское автотранспортное предприятие»</w:t>
      </w:r>
      <w:r>
        <w:rPr>
          <w:rFonts w:ascii="Times New Roman" w:hAnsi="Times New Roman" w:cs="Times New Roman"/>
          <w:sz w:val="28"/>
          <w:szCs w:val="28"/>
        </w:rPr>
        <w:t xml:space="preserve"> стать более стабильным в своем</w:t>
      </w:r>
      <w:r w:rsidRPr="00430838">
        <w:rPr>
          <w:rFonts w:ascii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30838">
        <w:rPr>
          <w:rFonts w:ascii="Times New Roman" w:hAnsi="Times New Roman" w:cs="Times New Roman"/>
          <w:sz w:val="28"/>
          <w:szCs w:val="28"/>
        </w:rPr>
        <w:t xml:space="preserve"> состояни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43083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C658CE" w:rsidRPr="0088516B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>Бухгалтерский учёт — это система непрерывного сбора, документирования и обобщения информации о хозяйственной деятельности предприятия, его имуществе и обязательствах</w:t>
      </w:r>
      <w:r w:rsidR="00D208E9">
        <w:rPr>
          <w:rFonts w:ascii="Times New Roman" w:hAnsi="Times New Roman" w:cs="Times New Roman"/>
          <w:sz w:val="28"/>
          <w:szCs w:val="28"/>
        </w:rPr>
        <w:t xml:space="preserve"> </w:t>
      </w:r>
      <w:r w:rsidR="00D208E9" w:rsidRPr="00D208E9">
        <w:rPr>
          <w:rFonts w:ascii="Times New Roman" w:hAnsi="Times New Roman" w:cs="Times New Roman"/>
          <w:sz w:val="28"/>
          <w:szCs w:val="28"/>
        </w:rPr>
        <w:t>[1</w:t>
      </w:r>
      <w:r w:rsidR="00D208E9">
        <w:rPr>
          <w:rFonts w:ascii="Times New Roman" w:hAnsi="Times New Roman" w:cs="Times New Roman"/>
          <w:sz w:val="28"/>
          <w:szCs w:val="28"/>
        </w:rPr>
        <w:t>, 24</w:t>
      </w:r>
      <w:r w:rsidR="00D208E9" w:rsidRPr="00D208E9">
        <w:rPr>
          <w:rFonts w:ascii="Times New Roman" w:hAnsi="Times New Roman" w:cs="Times New Roman"/>
          <w:sz w:val="28"/>
          <w:szCs w:val="28"/>
        </w:rPr>
        <w:t>]</w:t>
      </w:r>
      <w:r w:rsidRPr="0088516B">
        <w:rPr>
          <w:rFonts w:ascii="Times New Roman" w:hAnsi="Times New Roman" w:cs="Times New Roman"/>
          <w:sz w:val="28"/>
          <w:szCs w:val="28"/>
        </w:rPr>
        <w:t>.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 xml:space="preserve">Оформление документов в широком смысле — это соблюдение требований законодательных актов, нормативных документов в процессе составления, подготовки, копирования, согласования, заверения, пересылки документации. </w:t>
      </w:r>
    </w:p>
    <w:p w:rsidR="00C658CE" w:rsidRDefault="00C658CE" w:rsidP="00C658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организованный учет на основании первичных документов на предприятии позволяет вести достоверный учет, </w:t>
      </w:r>
      <w:proofErr w:type="gramStart"/>
      <w:r>
        <w:rPr>
          <w:rFonts w:ascii="Times New Roman" w:hAnsi="Times New Roman" w:cs="Times New Roman"/>
          <w:sz w:val="28"/>
          <w:szCs w:val="28"/>
        </w:rPr>
        <w:t>а следовательно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владеть информацией о фактическом состоянии финансово-хозяйственной деятельности предприятия. Не нарушать требования законодательства и нести дополнительные расходы в виде штрафных санкций проверяющих органов власти</w:t>
      </w:r>
      <w:r w:rsidR="00D208E9">
        <w:rPr>
          <w:rFonts w:ascii="Times New Roman" w:hAnsi="Times New Roman" w:cs="Times New Roman"/>
          <w:sz w:val="28"/>
          <w:szCs w:val="28"/>
        </w:rPr>
        <w:t xml:space="preserve"> </w:t>
      </w:r>
      <w:r w:rsidR="00D208E9" w:rsidRPr="00D208E9">
        <w:rPr>
          <w:rFonts w:ascii="Times New Roman" w:hAnsi="Times New Roman" w:cs="Times New Roman"/>
          <w:sz w:val="28"/>
          <w:szCs w:val="28"/>
        </w:rPr>
        <w:t>[</w:t>
      </w:r>
      <w:r w:rsidR="00D208E9">
        <w:rPr>
          <w:rFonts w:ascii="Times New Roman" w:hAnsi="Times New Roman" w:cs="Times New Roman"/>
          <w:sz w:val="28"/>
          <w:szCs w:val="28"/>
        </w:rPr>
        <w:t>2, 245</w:t>
      </w:r>
      <w:r w:rsidR="00D208E9" w:rsidRPr="00D208E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58CE" w:rsidRPr="0088516B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 xml:space="preserve">Цель выполнения дипломной работы </w:t>
      </w:r>
      <w:r>
        <w:rPr>
          <w:rFonts w:ascii="Times New Roman" w:hAnsi="Times New Roman" w:cs="Times New Roman"/>
          <w:sz w:val="28"/>
          <w:szCs w:val="28"/>
        </w:rPr>
        <w:t>была достигнута</w:t>
      </w:r>
      <w:r w:rsidRPr="0088516B">
        <w:rPr>
          <w:rFonts w:ascii="Times New Roman" w:hAnsi="Times New Roman" w:cs="Times New Roman"/>
          <w:sz w:val="28"/>
          <w:szCs w:val="28"/>
        </w:rPr>
        <w:t xml:space="preserve"> внесен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8516B">
        <w:rPr>
          <w:rFonts w:ascii="Times New Roman" w:hAnsi="Times New Roman" w:cs="Times New Roman"/>
          <w:sz w:val="28"/>
          <w:szCs w:val="28"/>
        </w:rPr>
        <w:t xml:space="preserve"> предложений по совершенствованию организации учета и документального оформления финансово-хозяйственной деятельности в ООО «Красноярское пассажирское автотранспортное предприятие».</w:t>
      </w:r>
    </w:p>
    <w:p w:rsidR="00C658CE" w:rsidRPr="00365413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413">
        <w:rPr>
          <w:rFonts w:ascii="Times New Roman" w:hAnsi="Times New Roman" w:cs="Times New Roman"/>
          <w:sz w:val="28"/>
          <w:szCs w:val="28"/>
        </w:rPr>
        <w:t>Поставленные задачи выполнены:</w:t>
      </w:r>
    </w:p>
    <w:p w:rsidR="00C658CE" w:rsidRPr="0088516B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рассмотрены</w:t>
      </w:r>
      <w:r w:rsidRPr="0088516B">
        <w:rPr>
          <w:rFonts w:ascii="Times New Roman" w:hAnsi="Times New Roman" w:cs="Times New Roman"/>
          <w:sz w:val="28"/>
          <w:szCs w:val="28"/>
        </w:rPr>
        <w:t xml:space="preserve"> теоретические основы организации учета и документооборота на автотранспортном предприятии;</w:t>
      </w:r>
    </w:p>
    <w:p w:rsidR="00C658CE" w:rsidRPr="0088516B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дана</w:t>
      </w:r>
      <w:r w:rsidRPr="0088516B">
        <w:rPr>
          <w:rFonts w:ascii="Times New Roman" w:hAnsi="Times New Roman" w:cs="Times New Roman"/>
          <w:sz w:val="28"/>
          <w:szCs w:val="28"/>
        </w:rPr>
        <w:t xml:space="preserve"> организационно-экономическую характеристику деятельности ООО «Красноярское пассажирское автотранспортное предприятие»;</w:t>
      </w:r>
    </w:p>
    <w:p w:rsidR="00C658CE" w:rsidRPr="0088516B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проведен</w:t>
      </w:r>
      <w:r w:rsidRPr="0088516B">
        <w:rPr>
          <w:rFonts w:ascii="Times New Roman" w:hAnsi="Times New Roman" w:cs="Times New Roman"/>
          <w:sz w:val="28"/>
          <w:szCs w:val="28"/>
        </w:rPr>
        <w:t xml:space="preserve"> анализ порядка учета и документооборота в ООО «Красноярское пассажирское автотранспортное предприятие»;</w:t>
      </w:r>
    </w:p>
    <w:p w:rsidR="00C658CE" w:rsidRPr="0088516B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16B">
        <w:rPr>
          <w:rFonts w:ascii="Times New Roman" w:hAnsi="Times New Roman" w:cs="Times New Roman"/>
          <w:sz w:val="28"/>
          <w:szCs w:val="28"/>
        </w:rPr>
        <w:t xml:space="preserve">4) </w:t>
      </w:r>
      <w:r w:rsidRPr="00365413">
        <w:rPr>
          <w:rFonts w:ascii="Times New Roman" w:hAnsi="Times New Roman" w:cs="Times New Roman"/>
          <w:sz w:val="28"/>
          <w:szCs w:val="28"/>
        </w:rPr>
        <w:t xml:space="preserve">Выявлены проблемы </w:t>
      </w:r>
      <w:r w:rsidRPr="0088516B">
        <w:rPr>
          <w:rFonts w:ascii="Times New Roman" w:hAnsi="Times New Roman" w:cs="Times New Roman"/>
          <w:sz w:val="28"/>
          <w:szCs w:val="28"/>
        </w:rPr>
        <w:t xml:space="preserve">учета и документального оформления финансово-хозяйственной деятельности </w:t>
      </w:r>
      <w:bookmarkStart w:id="8" w:name="_Hlk71123789"/>
      <w:r w:rsidRPr="0088516B">
        <w:rPr>
          <w:rFonts w:ascii="Times New Roman" w:hAnsi="Times New Roman" w:cs="Times New Roman"/>
          <w:sz w:val="28"/>
          <w:szCs w:val="28"/>
        </w:rPr>
        <w:t>в ООО «Красноярское пассажирское автотранспортное предприятие»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8516B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аны</w:t>
      </w:r>
      <w:r w:rsidRPr="0088516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8516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8516B">
        <w:rPr>
          <w:rFonts w:ascii="Times New Roman" w:hAnsi="Times New Roman" w:cs="Times New Roman"/>
          <w:sz w:val="28"/>
          <w:szCs w:val="28"/>
        </w:rPr>
        <w:t>совершенствованию.</w:t>
      </w:r>
    </w:p>
    <w:p w:rsidR="00C658CE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F6E">
        <w:rPr>
          <w:rFonts w:ascii="Times New Roman" w:hAnsi="Times New Roman" w:cs="Times New Roman"/>
          <w:sz w:val="28"/>
          <w:szCs w:val="28"/>
        </w:rPr>
        <w:t>В ходе проведения финансового анализа</w:t>
      </w:r>
      <w:r>
        <w:rPr>
          <w:rFonts w:ascii="Times New Roman" w:hAnsi="Times New Roman" w:cs="Times New Roman"/>
          <w:sz w:val="28"/>
          <w:szCs w:val="28"/>
        </w:rPr>
        <w:t xml:space="preserve"> были выявлено,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что  </w:t>
      </w:r>
      <w:r w:rsidRPr="0088516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8516B">
        <w:rPr>
          <w:rFonts w:ascii="Times New Roman" w:hAnsi="Times New Roman" w:cs="Times New Roman"/>
          <w:sz w:val="28"/>
          <w:szCs w:val="28"/>
        </w:rPr>
        <w:t xml:space="preserve"> ООО «Красноярское пассажирское автотранспортное предприятие»</w:t>
      </w:r>
      <w:r>
        <w:rPr>
          <w:rFonts w:ascii="Times New Roman" w:hAnsi="Times New Roman" w:cs="Times New Roman"/>
          <w:sz w:val="28"/>
          <w:szCs w:val="28"/>
        </w:rPr>
        <w:t xml:space="preserve"> имеется дебиторская задолженность которая превышает в двойном размере задолженность предприятия перед поставщиками и сохраняется на определенном уровне уже второй налоговый период. В соответствии с гражданским кодексом дебиторская задолженность имеет исковую давность и необходимо ее снизить для этого были предложено ряд рекомендаций:</w:t>
      </w:r>
    </w:p>
    <w:p w:rsidR="00C658CE" w:rsidRPr="00EC1B4D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Pr="00EC1B4D">
        <w:rPr>
          <w:rFonts w:ascii="Times New Roman" w:hAnsi="Times New Roman" w:cs="Times New Roman"/>
          <w:sz w:val="28"/>
          <w:szCs w:val="28"/>
        </w:rPr>
        <w:t xml:space="preserve">Для того что бы дебиторская задолженность не перешла в статус с истекшим исковой давности (3 года), необходимо: </w:t>
      </w:r>
    </w:p>
    <w:p w:rsidR="00C658CE" w:rsidRPr="00EC1B4D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C1B4D">
        <w:rPr>
          <w:rFonts w:ascii="Times New Roman" w:hAnsi="Times New Roman" w:cs="Times New Roman"/>
          <w:sz w:val="28"/>
          <w:szCs w:val="28"/>
        </w:rPr>
        <w:t xml:space="preserve"> провести анализ структуры дебиторской задолженности;</w:t>
      </w:r>
    </w:p>
    <w:p w:rsidR="00C658CE" w:rsidRPr="00EC1B4D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C1B4D">
        <w:rPr>
          <w:rFonts w:ascii="Times New Roman" w:hAnsi="Times New Roman" w:cs="Times New Roman"/>
          <w:sz w:val="28"/>
          <w:szCs w:val="28"/>
        </w:rPr>
        <w:t xml:space="preserve"> провести акт сверки с покупателями т.к. после подписания акта сверки в соответствии с законодательством РФ отсчет срока давности начинается с даты подписания Акта сверки.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C1B4D">
        <w:rPr>
          <w:rFonts w:ascii="Times New Roman" w:hAnsi="Times New Roman" w:cs="Times New Roman"/>
          <w:sz w:val="28"/>
          <w:szCs w:val="28"/>
        </w:rPr>
        <w:t xml:space="preserve"> запросить у покупателей гарантийные письма на оплату задолженности перед в ООО «Красноярское пассажирское автотранспортное предприятие»</w:t>
      </w:r>
      <w:r w:rsidR="00D208E9">
        <w:rPr>
          <w:rFonts w:ascii="Times New Roman" w:hAnsi="Times New Roman" w:cs="Times New Roman"/>
          <w:sz w:val="28"/>
          <w:szCs w:val="28"/>
        </w:rPr>
        <w:t xml:space="preserve"> </w:t>
      </w:r>
      <w:r w:rsidR="00D208E9" w:rsidRPr="00D208E9">
        <w:rPr>
          <w:rFonts w:ascii="Times New Roman" w:hAnsi="Times New Roman" w:cs="Times New Roman"/>
          <w:sz w:val="28"/>
          <w:szCs w:val="28"/>
        </w:rPr>
        <w:t>[3</w:t>
      </w:r>
      <w:r w:rsidR="00D208E9">
        <w:rPr>
          <w:rFonts w:ascii="Times New Roman" w:hAnsi="Times New Roman" w:cs="Times New Roman"/>
          <w:sz w:val="28"/>
          <w:szCs w:val="28"/>
        </w:rPr>
        <w:t>, 46</w:t>
      </w:r>
      <w:r w:rsidR="00D208E9" w:rsidRPr="00D208E9">
        <w:rPr>
          <w:rFonts w:ascii="Times New Roman" w:hAnsi="Times New Roman" w:cs="Times New Roman"/>
          <w:sz w:val="28"/>
          <w:szCs w:val="28"/>
        </w:rPr>
        <w:t>]</w:t>
      </w:r>
      <w:r w:rsidRPr="00EC1B4D">
        <w:rPr>
          <w:rFonts w:ascii="Times New Roman" w:hAnsi="Times New Roman" w:cs="Times New Roman"/>
          <w:sz w:val="28"/>
          <w:szCs w:val="28"/>
        </w:rPr>
        <w:t>.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проведения профилактических мероприятий и исключения дальнейшего роста дебиторской задолженности можно предложить следующие: 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0838">
        <w:rPr>
          <w:rFonts w:ascii="Times New Roman" w:hAnsi="Times New Roman" w:cs="Times New Roman"/>
          <w:sz w:val="28"/>
          <w:szCs w:val="28"/>
        </w:rPr>
        <w:t>перед заключением договоров следует проводить анализ финансового состояния контрагентов-покупателей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C1B4D">
        <w:rPr>
          <w:rFonts w:ascii="Times New Roman" w:hAnsi="Times New Roman" w:cs="Times New Roman"/>
          <w:sz w:val="28"/>
          <w:szCs w:val="28"/>
        </w:rPr>
        <w:t xml:space="preserve">пересмотреть форму договора на оказание услуг по перевозке пассажиров с включением </w:t>
      </w:r>
      <w:r>
        <w:rPr>
          <w:rFonts w:ascii="Times New Roman" w:hAnsi="Times New Roman" w:cs="Times New Roman"/>
          <w:sz w:val="28"/>
          <w:szCs w:val="28"/>
        </w:rPr>
        <w:t>дополнительных условий.</w:t>
      </w:r>
    </w:p>
    <w:p w:rsidR="00C658CE" w:rsidRDefault="00C658CE" w:rsidP="00C658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Предложены мероприятия по усовершенствованию учета и снижению расходов и документооборота на предприятии: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1. Переход на использование для заправки автобусов топливными картами.</w:t>
      </w:r>
    </w:p>
    <w:p w:rsidR="00C658CE" w:rsidRDefault="00C658CE" w:rsidP="00C65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C1B4D">
        <w:rPr>
          <w:rFonts w:ascii="Times New Roman" w:hAnsi="Times New Roman" w:cs="Times New Roman"/>
          <w:sz w:val="28"/>
          <w:szCs w:val="28"/>
        </w:rPr>
        <w:t>Применение онлайн-кассы для пассажирских перевозок, через телефон.</w:t>
      </w:r>
    </w:p>
    <w:p w:rsidR="00C658CE" w:rsidRPr="00966977" w:rsidRDefault="00C658CE" w:rsidP="00C658C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977">
        <w:rPr>
          <w:rFonts w:ascii="Times New Roman" w:eastAsia="Calibri" w:hAnsi="Times New Roman" w:cs="Times New Roman"/>
          <w:sz w:val="28"/>
          <w:szCs w:val="28"/>
        </w:rPr>
        <w:t>Доказана практическая значимость, проведенного исследо</w:t>
      </w:r>
      <w:r>
        <w:rPr>
          <w:rFonts w:ascii="Times New Roman" w:eastAsia="Calibri" w:hAnsi="Times New Roman" w:cs="Times New Roman"/>
          <w:sz w:val="28"/>
          <w:szCs w:val="28"/>
        </w:rPr>
        <w:t>вания. Рекомендации, предложенные</w:t>
      </w:r>
      <w:r w:rsidRPr="00966977">
        <w:rPr>
          <w:rFonts w:ascii="Times New Roman" w:eastAsia="Calibri" w:hAnsi="Times New Roman" w:cs="Times New Roman"/>
          <w:sz w:val="28"/>
          <w:szCs w:val="28"/>
        </w:rPr>
        <w:t xml:space="preserve"> по улучшению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учета</w:t>
      </w:r>
      <w:r w:rsidRPr="009669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которые </w:t>
      </w:r>
      <w:r w:rsidRPr="00966977">
        <w:rPr>
          <w:rFonts w:ascii="Times New Roman" w:eastAsia="Calibri" w:hAnsi="Times New Roman" w:cs="Times New Roman"/>
          <w:sz w:val="28"/>
          <w:szCs w:val="28"/>
        </w:rPr>
        <w:t xml:space="preserve">могут быть применены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88516B">
        <w:rPr>
          <w:rFonts w:ascii="Times New Roman" w:hAnsi="Times New Roman" w:cs="Times New Roman"/>
          <w:sz w:val="28"/>
          <w:szCs w:val="28"/>
        </w:rPr>
        <w:t>ООО «Красноярское пассажирское автотранспортное предприятие»</w:t>
      </w:r>
      <w:r w:rsidRPr="009669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08E9" w:rsidRDefault="00D208E9" w:rsidP="00D208E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4A236E" w:rsidRDefault="00495C8B" w:rsidP="00D208E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Список использованной литературы</w:t>
      </w:r>
    </w:p>
    <w:p w:rsidR="00495C8B" w:rsidRDefault="00495C8B" w:rsidP="00495C8B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495C8B" w:rsidRPr="00D208E9" w:rsidRDefault="00495C8B" w:rsidP="00D208E9">
      <w:pPr>
        <w:pStyle w:val="a5"/>
        <w:numPr>
          <w:ilvl w:val="0"/>
          <w:numId w:val="12"/>
        </w:numPr>
        <w:spacing w:line="360" w:lineRule="auto"/>
        <w:ind w:left="709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Бычков, В. Экономика автотранспортного предприятия: Учебник / В. Бычков. - М.: Инфра-М, 20</w:t>
      </w: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20</w:t>
      </w: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- 384 c.</w:t>
      </w:r>
    </w:p>
    <w:p w:rsidR="00D208E9" w:rsidRPr="00D208E9" w:rsidRDefault="00D208E9" w:rsidP="00D208E9">
      <w:pPr>
        <w:pStyle w:val="a5"/>
        <w:numPr>
          <w:ilvl w:val="0"/>
          <w:numId w:val="12"/>
        </w:numPr>
        <w:spacing w:line="360" w:lineRule="auto"/>
        <w:ind w:left="709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Шишкин А.Н. Учет, анализ, аудит на предприятии: Учебное пособие для вузов / А.Н. Шишкин, В.А. </w:t>
      </w:r>
      <w:proofErr w:type="spellStart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Микрюхов</w:t>
      </w:r>
      <w:proofErr w:type="spellEnd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И.Д. </w:t>
      </w:r>
      <w:proofErr w:type="spellStart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Дашкаит</w:t>
      </w:r>
      <w:proofErr w:type="spellEnd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- М.: Аудит, ЮНИТИ,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2019</w:t>
      </w: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- 496 с.</w:t>
      </w:r>
      <w:bookmarkStart w:id="9" w:name="_GoBack"/>
      <w:bookmarkEnd w:id="9"/>
    </w:p>
    <w:p w:rsidR="004A236E" w:rsidRPr="00D208E9" w:rsidRDefault="00D208E9" w:rsidP="00D208E9">
      <w:pPr>
        <w:pStyle w:val="a5"/>
        <w:numPr>
          <w:ilvl w:val="0"/>
          <w:numId w:val="12"/>
        </w:numPr>
        <w:spacing w:line="360" w:lineRule="auto"/>
        <w:ind w:left="709" w:hanging="4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Шутикова</w:t>
      </w:r>
      <w:proofErr w:type="spellEnd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Ж.Ф. Бухгалтерский учет на автотранспортном предприятии / Ж.Ф. </w:t>
      </w:r>
      <w:proofErr w:type="spellStart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Шутикова</w:t>
      </w:r>
      <w:proofErr w:type="spellEnd"/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- М.: Финансы и статистика,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2021</w:t>
      </w:r>
      <w:r w:rsidRPr="00D208E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 - 128 с.</w:t>
      </w:r>
    </w:p>
    <w:p w:rsidR="00D208E9" w:rsidRDefault="00D208E9" w:rsidP="00D208E9">
      <w:pPr>
        <w:pStyle w:val="12"/>
        <w:numPr>
          <w:ilvl w:val="0"/>
          <w:numId w:val="12"/>
        </w:numPr>
        <w:shd w:val="clear" w:color="auto" w:fill="FFFFFF"/>
        <w:spacing w:before="0" w:after="0" w:line="360" w:lineRule="auto"/>
        <w:ind w:left="709" w:hanging="425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Федеральный закон "Устав автомобильного транспорта и городского наземного электрического транспорта" от 08.11.2007 N 259-ФЗ (последняя редакция) // СПС </w:t>
      </w:r>
      <w:proofErr w:type="spellStart"/>
      <w:r w:rsidRPr="00E21069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 (либо http://www.consultant.ru/).</w:t>
      </w:r>
    </w:p>
    <w:p w:rsidR="00D208E9" w:rsidRDefault="00D208E9" w:rsidP="00D208E9">
      <w:pPr>
        <w:pStyle w:val="12"/>
        <w:numPr>
          <w:ilvl w:val="0"/>
          <w:numId w:val="12"/>
        </w:numPr>
        <w:shd w:val="clear" w:color="auto" w:fill="FFFFFF"/>
        <w:spacing w:before="0" w:after="0" w:line="360" w:lineRule="auto"/>
        <w:ind w:left="709" w:hanging="425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>Приказ Минтранса РФ от 24.06.2003 N 153 "Об утверждении Инструкции по учету доходов и расходов по обычным видам деятельности на автомобильном транспорте" (Зарегистрировано в Минюсте РФ 24.07.2003 N 4916)</w:t>
      </w:r>
      <w:r>
        <w:rPr>
          <w:rFonts w:eastAsia="Calibri"/>
          <w:bCs/>
          <w:sz w:val="28"/>
          <w:szCs w:val="28"/>
        </w:rPr>
        <w:t xml:space="preserve"> </w:t>
      </w:r>
      <w:r w:rsidRPr="00E21069">
        <w:rPr>
          <w:rFonts w:eastAsia="Calibri"/>
          <w:bCs/>
          <w:sz w:val="28"/>
          <w:szCs w:val="28"/>
        </w:rPr>
        <w:t xml:space="preserve">// СПС </w:t>
      </w:r>
      <w:proofErr w:type="spellStart"/>
      <w:r w:rsidRPr="00E21069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 (либо http://www.consultant.ru/).</w:t>
      </w:r>
    </w:p>
    <w:p w:rsidR="00D208E9" w:rsidRDefault="00D208E9" w:rsidP="00D208E9">
      <w:pPr>
        <w:pStyle w:val="12"/>
        <w:numPr>
          <w:ilvl w:val="0"/>
          <w:numId w:val="12"/>
        </w:numPr>
        <w:shd w:val="clear" w:color="auto" w:fill="FFFFFF"/>
        <w:spacing w:before="0" w:after="0" w:line="360" w:lineRule="auto"/>
        <w:ind w:left="709" w:hanging="425"/>
        <w:jc w:val="both"/>
        <w:rPr>
          <w:rFonts w:eastAsia="Calibri"/>
          <w:bCs/>
          <w:sz w:val="28"/>
          <w:szCs w:val="28"/>
        </w:rPr>
      </w:pPr>
      <w:r w:rsidRPr="00E21069">
        <w:rPr>
          <w:rFonts w:eastAsia="Calibri"/>
          <w:bCs/>
          <w:sz w:val="28"/>
          <w:szCs w:val="28"/>
        </w:rPr>
        <w:t xml:space="preserve">Приказ Минфина РФ от 13.06.1995 N 49 (ред. от 08.11.2010) "Об </w:t>
      </w:r>
      <w:r w:rsidRPr="00E21069">
        <w:rPr>
          <w:rFonts w:eastAsia="Calibri"/>
          <w:bCs/>
          <w:sz w:val="28"/>
          <w:szCs w:val="28"/>
        </w:rPr>
        <w:lastRenderedPageBreak/>
        <w:t>утверждении Методических указаний по инвентаризации имущества и финансовых обязательств"</w:t>
      </w:r>
      <w:r>
        <w:rPr>
          <w:rFonts w:eastAsia="Calibri"/>
          <w:bCs/>
          <w:sz w:val="28"/>
          <w:szCs w:val="28"/>
        </w:rPr>
        <w:t xml:space="preserve"> </w:t>
      </w:r>
      <w:r w:rsidRPr="00E21069">
        <w:rPr>
          <w:rFonts w:eastAsia="Calibri"/>
          <w:bCs/>
          <w:sz w:val="28"/>
          <w:szCs w:val="28"/>
        </w:rPr>
        <w:t xml:space="preserve">// СПС </w:t>
      </w:r>
      <w:proofErr w:type="spellStart"/>
      <w:r w:rsidRPr="00E21069">
        <w:rPr>
          <w:rFonts w:eastAsia="Calibri"/>
          <w:bCs/>
          <w:sz w:val="28"/>
          <w:szCs w:val="28"/>
        </w:rPr>
        <w:t>КонсультантПлюс</w:t>
      </w:r>
      <w:proofErr w:type="spellEnd"/>
      <w:r w:rsidRPr="00E21069">
        <w:rPr>
          <w:rFonts w:eastAsia="Calibri"/>
          <w:bCs/>
          <w:sz w:val="28"/>
          <w:szCs w:val="28"/>
        </w:rPr>
        <w:t xml:space="preserve"> (либо http://www.consultant.ru/).</w:t>
      </w:r>
    </w:p>
    <w:p w:rsidR="007D3B88" w:rsidRDefault="007D3B88"/>
    <w:sectPr w:rsidR="007D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77E30"/>
    <w:multiLevelType w:val="hybridMultilevel"/>
    <w:tmpl w:val="939AEA5C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D63B7"/>
    <w:multiLevelType w:val="hybridMultilevel"/>
    <w:tmpl w:val="B42EB5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0D3B2C"/>
    <w:multiLevelType w:val="hybridMultilevel"/>
    <w:tmpl w:val="9A9CD384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10E3E8F"/>
    <w:multiLevelType w:val="multilevel"/>
    <w:tmpl w:val="81A291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FC790A"/>
    <w:multiLevelType w:val="multilevel"/>
    <w:tmpl w:val="8422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26904"/>
    <w:multiLevelType w:val="hybridMultilevel"/>
    <w:tmpl w:val="2592B5BA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2A4D46"/>
    <w:multiLevelType w:val="hybridMultilevel"/>
    <w:tmpl w:val="6F2684C8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8A6B60"/>
    <w:multiLevelType w:val="multilevel"/>
    <w:tmpl w:val="28E2F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E95BAB"/>
    <w:multiLevelType w:val="hybridMultilevel"/>
    <w:tmpl w:val="1DCA2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81F93"/>
    <w:multiLevelType w:val="multilevel"/>
    <w:tmpl w:val="EBAA59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E0132D"/>
    <w:multiLevelType w:val="hybridMultilevel"/>
    <w:tmpl w:val="9FD8B614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83B46F1"/>
    <w:multiLevelType w:val="hybridMultilevel"/>
    <w:tmpl w:val="BA968966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DF27F33"/>
    <w:multiLevelType w:val="hybridMultilevel"/>
    <w:tmpl w:val="3244B40E"/>
    <w:lvl w:ilvl="0" w:tplc="483441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6E"/>
    <w:rsid w:val="003C2781"/>
    <w:rsid w:val="00411087"/>
    <w:rsid w:val="00495C8B"/>
    <w:rsid w:val="004A236E"/>
    <w:rsid w:val="00573957"/>
    <w:rsid w:val="007B20B2"/>
    <w:rsid w:val="007D3B88"/>
    <w:rsid w:val="00C658CE"/>
    <w:rsid w:val="00D208E9"/>
    <w:rsid w:val="00E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9B4A"/>
  <w15:chartTrackingRefBased/>
  <w15:docId w15:val="{738A8725-F999-4B54-8DA6-A2EC86C5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6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3C2781"/>
    <w:pPr>
      <w:keepNext/>
      <w:keepLines/>
      <w:widowControl w:val="0"/>
      <w:autoSpaceDE w:val="0"/>
      <w:autoSpaceDN w:val="0"/>
      <w:spacing w:before="480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658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B20B2"/>
    <w:pPr>
      <w:contextualSpacing/>
      <w:jc w:val="both"/>
    </w:pPr>
    <w:rPr>
      <w:rFonts w:ascii="Times New Roman" w:eastAsiaTheme="majorEastAsia" w:hAnsi="Times New Roman" w:cstheme="majorBidi"/>
      <w:caps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rsid w:val="007B20B2"/>
    <w:rPr>
      <w:rFonts w:ascii="Times New Roman" w:eastAsiaTheme="majorEastAsia" w:hAnsi="Times New Roman" w:cstheme="majorBidi"/>
      <w:caps/>
      <w:spacing w:val="-10"/>
      <w:kern w:val="28"/>
      <w:sz w:val="28"/>
      <w:szCs w:val="56"/>
    </w:rPr>
  </w:style>
  <w:style w:type="character" w:customStyle="1" w:styleId="10">
    <w:name w:val="Заголовок 1 Знак"/>
    <w:basedOn w:val="a0"/>
    <w:link w:val="1"/>
    <w:uiPriority w:val="9"/>
    <w:rsid w:val="003C2781"/>
    <w:rPr>
      <w:rFonts w:ascii="Times New Roman" w:eastAsiaTheme="majorEastAsia" w:hAnsi="Times New Roman" w:cstheme="majorBidi"/>
      <w:bCs/>
      <w:sz w:val="28"/>
      <w:szCs w:val="28"/>
    </w:rPr>
  </w:style>
  <w:style w:type="paragraph" w:styleId="a5">
    <w:name w:val="List Paragraph"/>
    <w:basedOn w:val="a"/>
    <w:uiPriority w:val="34"/>
    <w:qFormat/>
    <w:rsid w:val="004A236E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rsid w:val="004A236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4A236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rsid w:val="00C658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Normal (Web)"/>
    <w:basedOn w:val="a"/>
    <w:uiPriority w:val="99"/>
    <w:unhideWhenUsed/>
    <w:rsid w:val="00C658CE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658CE"/>
    <w:rPr>
      <w:color w:val="0000FF"/>
      <w:u w:val="single"/>
    </w:rPr>
  </w:style>
  <w:style w:type="character" w:styleId="aa">
    <w:name w:val="Strong"/>
    <w:basedOn w:val="a0"/>
    <w:uiPriority w:val="22"/>
    <w:qFormat/>
    <w:rsid w:val="00C658CE"/>
    <w:rPr>
      <w:b/>
      <w:bCs/>
    </w:rPr>
  </w:style>
  <w:style w:type="table" w:customStyle="1" w:styleId="11">
    <w:name w:val="Сетка таблицы1"/>
    <w:basedOn w:val="a1"/>
    <w:next w:val="ab"/>
    <w:uiPriority w:val="39"/>
    <w:rsid w:val="00C65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C65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Интернет)1"/>
    <w:basedOn w:val="a"/>
    <w:rsid w:val="00D208E9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4482337/" TargetMode="External"/><Relationship Id="rId5" Type="http://schemas.openxmlformats.org/officeDocument/2006/relationships/hyperlink" Target="http://www.consultant.ru/document/cons_doc_LAW_42359/d2fc933bc5ec367e9a8713330510af5d9e1a3fe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5603</Words>
  <Characters>31942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2022-11-09T05:34:00Z</dcterms:created>
  <dcterms:modified xsi:type="dcterms:W3CDTF">2022-11-09T05:34:00Z</dcterms:modified>
</cp:coreProperties>
</file>