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423" w:rsidRPr="00684D6A" w:rsidRDefault="00917423" w:rsidP="00917423">
      <w:pPr>
        <w:spacing w:line="240" w:lineRule="auto"/>
        <w:jc w:val="center"/>
        <w:rPr>
          <w:rFonts w:ascii="Times New Roman" w:hAnsi="Times New Roman" w:cs="Times New Roman"/>
          <w:b/>
          <w:color w:val="000000" w:themeColor="text1"/>
          <w:sz w:val="24"/>
          <w:szCs w:val="24"/>
        </w:rPr>
      </w:pPr>
      <w:r w:rsidRPr="00684D6A">
        <w:rPr>
          <w:rFonts w:ascii="Times New Roman" w:hAnsi="Times New Roman" w:cs="Times New Roman"/>
          <w:b/>
          <w:color w:val="000000" w:themeColor="text1"/>
          <w:sz w:val="24"/>
          <w:szCs w:val="24"/>
        </w:rPr>
        <w:t>ДИАГНОСТИКА СФОРМИРОВАННОСТИ КОММУНИКАТИВНЫХ НАВЫКОВ УМЕНИЙ И НАВЫКОВ У ДОШКОЛЬНИКОВ С РАССТРОЙСТВАМИ АУТИСТИЧЕСКОГО СПЕКТРА</w:t>
      </w:r>
    </w:p>
    <w:p w:rsidR="00E1236A" w:rsidRPr="00684D6A" w:rsidRDefault="00E1236A" w:rsidP="00E1236A">
      <w:pPr>
        <w:spacing w:after="0" w:line="360" w:lineRule="auto"/>
        <w:ind w:firstLine="709"/>
        <w:jc w:val="both"/>
        <w:rPr>
          <w:rFonts w:ascii="Times New Roman" w:eastAsia="Times New Roman" w:hAnsi="Times New Roman" w:cs="Times New Roman"/>
          <w:bCs/>
          <w:sz w:val="24"/>
          <w:szCs w:val="24"/>
          <w:lang w:eastAsia="ru-RU"/>
        </w:rPr>
      </w:pPr>
      <w:r w:rsidRPr="00684D6A">
        <w:rPr>
          <w:rFonts w:ascii="Times New Roman" w:eastAsia="Times New Roman" w:hAnsi="Times New Roman" w:cs="Times New Roman"/>
          <w:b/>
          <w:bCs/>
          <w:i/>
          <w:sz w:val="24"/>
          <w:szCs w:val="24"/>
          <w:lang w:eastAsia="ru-RU"/>
        </w:rPr>
        <w:t>Аннотация.</w:t>
      </w:r>
      <w:r w:rsidRPr="00684D6A">
        <w:rPr>
          <w:rFonts w:ascii="Times New Roman" w:eastAsia="Times New Roman" w:hAnsi="Times New Roman" w:cs="Times New Roman"/>
          <w:bCs/>
          <w:sz w:val="24"/>
          <w:szCs w:val="24"/>
          <w:lang w:eastAsia="ru-RU"/>
        </w:rPr>
        <w:t xml:space="preserve"> В данной статье приводятся результаты экспериментального исследования особенностей коммуникативных навыков дошкольников с расстройствами аутистического спектра. Изучение коммуникации было проведено с целью оптимизации коррекционной работы по формированию навыков коммуникации у детей с РАС. В и</w:t>
      </w:r>
      <w:r w:rsidRPr="00684D6A">
        <w:rPr>
          <w:rFonts w:ascii="Times New Roman" w:eastAsia="Times New Roman" w:hAnsi="Times New Roman" w:cs="Times New Roman"/>
          <w:bCs/>
          <w:sz w:val="24"/>
          <w:szCs w:val="24"/>
          <w:lang w:eastAsia="ru-RU"/>
        </w:rPr>
        <w:t>сследовании принимали участия 10 детей</w:t>
      </w:r>
      <w:r w:rsidRPr="00684D6A">
        <w:rPr>
          <w:rFonts w:ascii="Times New Roman" w:eastAsia="Times New Roman" w:hAnsi="Times New Roman" w:cs="Times New Roman"/>
          <w:bCs/>
          <w:sz w:val="24"/>
          <w:szCs w:val="24"/>
          <w:lang w:eastAsia="ru-RU"/>
        </w:rPr>
        <w:t xml:space="preserve"> дошкольного возраста с аутистическими расстройствами.</w:t>
      </w:r>
    </w:p>
    <w:p w:rsidR="00E1236A" w:rsidRPr="00684D6A" w:rsidRDefault="00E1236A" w:rsidP="00E1236A">
      <w:pPr>
        <w:spacing w:after="0" w:line="360" w:lineRule="auto"/>
        <w:ind w:firstLine="709"/>
        <w:jc w:val="both"/>
        <w:rPr>
          <w:rFonts w:ascii="Times New Roman" w:eastAsia="Times New Roman" w:hAnsi="Times New Roman" w:cs="Times New Roman"/>
          <w:bCs/>
          <w:sz w:val="24"/>
          <w:szCs w:val="24"/>
          <w:lang w:eastAsia="ru-RU"/>
        </w:rPr>
      </w:pPr>
      <w:r w:rsidRPr="00684D6A">
        <w:rPr>
          <w:rFonts w:ascii="Times New Roman" w:eastAsia="Times New Roman" w:hAnsi="Times New Roman" w:cs="Times New Roman"/>
          <w:b/>
          <w:bCs/>
          <w:i/>
          <w:sz w:val="24"/>
          <w:szCs w:val="24"/>
          <w:lang w:eastAsia="ru-RU"/>
        </w:rPr>
        <w:t>Ключевые слова:</w:t>
      </w:r>
      <w:r w:rsidRPr="00684D6A">
        <w:rPr>
          <w:rFonts w:ascii="Times New Roman" w:eastAsia="Times New Roman" w:hAnsi="Times New Roman" w:cs="Times New Roman"/>
          <w:bCs/>
          <w:sz w:val="24"/>
          <w:szCs w:val="24"/>
          <w:lang w:eastAsia="ru-RU"/>
        </w:rPr>
        <w:t xml:space="preserve"> расстройства аутистического спектра, ограниченные возможности здоровья, психолого- педагогическое сопровождение, коммуникация, коммуникативные навыки.</w:t>
      </w:r>
    </w:p>
    <w:p w:rsidR="00E372C2" w:rsidRPr="00684D6A" w:rsidRDefault="00846877" w:rsidP="00E372C2">
      <w:pPr>
        <w:spacing w:after="0" w:line="360" w:lineRule="auto"/>
        <w:ind w:firstLine="709"/>
        <w:jc w:val="both"/>
        <w:rPr>
          <w:rFonts w:ascii="Times New Roman" w:eastAsia="Times New Roman" w:hAnsi="Times New Roman" w:cs="Times New Roman"/>
          <w:bCs/>
          <w:sz w:val="24"/>
          <w:szCs w:val="24"/>
          <w:lang w:eastAsia="ru-RU"/>
        </w:rPr>
      </w:pPr>
      <w:r w:rsidRPr="00684D6A">
        <w:rPr>
          <w:rFonts w:ascii="Times New Roman" w:eastAsia="Times New Roman" w:hAnsi="Times New Roman" w:cs="Times New Roman"/>
          <w:b/>
          <w:bCs/>
          <w:i/>
          <w:sz w:val="24"/>
          <w:szCs w:val="24"/>
          <w:lang w:eastAsia="ru-RU"/>
        </w:rPr>
        <w:t>Введение.</w:t>
      </w:r>
      <w:r w:rsidRPr="00684D6A">
        <w:rPr>
          <w:rFonts w:ascii="Times New Roman" w:eastAsia="Times New Roman" w:hAnsi="Times New Roman" w:cs="Times New Roman"/>
          <w:bCs/>
          <w:sz w:val="24"/>
          <w:szCs w:val="24"/>
          <w:lang w:eastAsia="ru-RU"/>
        </w:rPr>
        <w:t xml:space="preserve"> </w:t>
      </w:r>
      <w:r w:rsidR="00E372C2" w:rsidRPr="00684D6A">
        <w:rPr>
          <w:rFonts w:ascii="Times New Roman" w:eastAsia="Times New Roman" w:hAnsi="Times New Roman" w:cs="Times New Roman"/>
          <w:bCs/>
          <w:sz w:val="24"/>
          <w:szCs w:val="24"/>
          <w:lang w:eastAsia="ru-RU"/>
        </w:rPr>
        <w:t>Развитие коммуникативных навыков дошкольников - это развитие способности эффективного общения и успешного взаимодействия ребенка с окружающими. Оно основано на таких особенностях личности дошкольника, как: желание вступить во взаимодействие, способность слышать и сопереживать собеседнику, умение поставить себя на место другого, считаться интересами и замыслами сверстников.</w:t>
      </w:r>
    </w:p>
    <w:p w:rsidR="00E372C2" w:rsidRPr="00684D6A" w:rsidRDefault="00E372C2" w:rsidP="00E372C2">
      <w:pPr>
        <w:spacing w:after="0" w:line="360" w:lineRule="auto"/>
        <w:ind w:firstLine="709"/>
        <w:jc w:val="both"/>
        <w:rPr>
          <w:rFonts w:ascii="Times New Roman" w:eastAsia="Times New Roman" w:hAnsi="Times New Roman" w:cs="Times New Roman"/>
          <w:bCs/>
          <w:sz w:val="24"/>
          <w:szCs w:val="24"/>
          <w:lang w:eastAsia="ru-RU"/>
        </w:rPr>
      </w:pPr>
      <w:r w:rsidRPr="00684D6A">
        <w:rPr>
          <w:rFonts w:ascii="Times New Roman" w:eastAsia="Times New Roman" w:hAnsi="Times New Roman" w:cs="Times New Roman"/>
          <w:bCs/>
          <w:sz w:val="24"/>
          <w:szCs w:val="24"/>
          <w:lang w:eastAsia="ru-RU"/>
        </w:rPr>
        <w:t xml:space="preserve">Общение – сложный и весьма многогранный процесс. Б.Д. </w:t>
      </w:r>
      <w:proofErr w:type="spellStart"/>
      <w:r w:rsidRPr="00684D6A">
        <w:rPr>
          <w:rFonts w:ascii="Times New Roman" w:eastAsia="Times New Roman" w:hAnsi="Times New Roman" w:cs="Times New Roman"/>
          <w:bCs/>
          <w:sz w:val="24"/>
          <w:szCs w:val="24"/>
          <w:lang w:eastAsia="ru-RU"/>
        </w:rPr>
        <w:t>Парыгин</w:t>
      </w:r>
      <w:proofErr w:type="spellEnd"/>
      <w:r w:rsidRPr="00684D6A">
        <w:rPr>
          <w:rFonts w:ascii="Times New Roman" w:eastAsia="Times New Roman" w:hAnsi="Times New Roman" w:cs="Times New Roman"/>
          <w:bCs/>
          <w:sz w:val="24"/>
          <w:szCs w:val="24"/>
          <w:lang w:eastAsia="ru-RU"/>
        </w:rPr>
        <w:t xml:space="preserve"> отметил, что этот процесс может выступать в одно и тоже время и как процесс взаимодействия людей, и как информационный процесс, и как отношение людей друг к другу, и как процесс их взаимного переживания и </w:t>
      </w:r>
      <w:r w:rsidR="00684D6A">
        <w:rPr>
          <w:rFonts w:ascii="Times New Roman" w:eastAsia="Times New Roman" w:hAnsi="Times New Roman" w:cs="Times New Roman"/>
          <w:bCs/>
          <w:sz w:val="24"/>
          <w:szCs w:val="24"/>
          <w:lang w:eastAsia="ru-RU"/>
        </w:rPr>
        <w:t xml:space="preserve">взаимного понимания друг друга </w:t>
      </w:r>
      <w:r w:rsidRPr="00684D6A">
        <w:rPr>
          <w:rFonts w:ascii="Times New Roman" w:eastAsia="Times New Roman" w:hAnsi="Times New Roman" w:cs="Times New Roman"/>
          <w:bCs/>
          <w:sz w:val="24"/>
          <w:szCs w:val="24"/>
          <w:lang w:eastAsia="ru-RU"/>
        </w:rPr>
        <w:t>[1]</w:t>
      </w:r>
      <w:r w:rsidR="00684D6A">
        <w:rPr>
          <w:rFonts w:ascii="Times New Roman" w:eastAsia="Times New Roman" w:hAnsi="Times New Roman" w:cs="Times New Roman"/>
          <w:bCs/>
          <w:sz w:val="24"/>
          <w:szCs w:val="24"/>
          <w:lang w:eastAsia="ru-RU"/>
        </w:rPr>
        <w:t>.</w:t>
      </w:r>
    </w:p>
    <w:p w:rsidR="00E372C2" w:rsidRPr="00684D6A" w:rsidRDefault="00E372C2" w:rsidP="00E372C2">
      <w:pPr>
        <w:spacing w:after="0" w:line="360" w:lineRule="auto"/>
        <w:ind w:firstLine="709"/>
        <w:jc w:val="both"/>
        <w:rPr>
          <w:rFonts w:ascii="Times New Roman" w:eastAsia="Times New Roman" w:hAnsi="Times New Roman" w:cs="Times New Roman"/>
          <w:bCs/>
          <w:sz w:val="24"/>
          <w:szCs w:val="24"/>
          <w:lang w:eastAsia="ru-RU"/>
        </w:rPr>
      </w:pPr>
      <w:r w:rsidRPr="00684D6A">
        <w:rPr>
          <w:rFonts w:ascii="Times New Roman" w:eastAsia="Times New Roman" w:hAnsi="Times New Roman" w:cs="Times New Roman"/>
          <w:bCs/>
          <w:sz w:val="24"/>
          <w:szCs w:val="24"/>
          <w:lang w:eastAsia="ru-RU"/>
        </w:rPr>
        <w:t>Общение можно рассматривать, как освоение личностью социокультурных ценностей и как её самореализацию в качестве творческой, уникальной индивидуальности в ходе социального в</w:t>
      </w:r>
      <w:r w:rsidR="00684D6A">
        <w:rPr>
          <w:rFonts w:ascii="Times New Roman" w:eastAsia="Times New Roman" w:hAnsi="Times New Roman" w:cs="Times New Roman"/>
          <w:bCs/>
          <w:sz w:val="24"/>
          <w:szCs w:val="24"/>
          <w:lang w:eastAsia="ru-RU"/>
        </w:rPr>
        <w:t xml:space="preserve">заимодействия с другими людьми </w:t>
      </w:r>
      <w:r w:rsidRPr="00684D6A">
        <w:rPr>
          <w:rFonts w:ascii="Times New Roman" w:eastAsia="Times New Roman" w:hAnsi="Times New Roman" w:cs="Times New Roman"/>
          <w:bCs/>
          <w:sz w:val="24"/>
          <w:szCs w:val="24"/>
          <w:lang w:eastAsia="ru-RU"/>
        </w:rPr>
        <w:t>[2]</w:t>
      </w:r>
      <w:r w:rsidR="00684D6A">
        <w:rPr>
          <w:rFonts w:ascii="Times New Roman" w:eastAsia="Times New Roman" w:hAnsi="Times New Roman" w:cs="Times New Roman"/>
          <w:bCs/>
          <w:sz w:val="24"/>
          <w:szCs w:val="24"/>
          <w:lang w:eastAsia="ru-RU"/>
        </w:rPr>
        <w:t>.</w:t>
      </w:r>
      <w:bookmarkStart w:id="0" w:name="_GoBack"/>
      <w:bookmarkEnd w:id="0"/>
    </w:p>
    <w:p w:rsidR="00E372C2" w:rsidRPr="00684D6A" w:rsidRDefault="00E372C2" w:rsidP="00E372C2">
      <w:pPr>
        <w:spacing w:after="0" w:line="360" w:lineRule="auto"/>
        <w:ind w:firstLine="709"/>
        <w:jc w:val="both"/>
        <w:rPr>
          <w:rFonts w:ascii="Times New Roman" w:eastAsia="Times New Roman" w:hAnsi="Times New Roman" w:cs="Times New Roman"/>
          <w:bCs/>
          <w:sz w:val="24"/>
          <w:szCs w:val="24"/>
          <w:lang w:eastAsia="ru-RU"/>
        </w:rPr>
      </w:pPr>
      <w:r w:rsidRPr="00684D6A">
        <w:rPr>
          <w:rFonts w:ascii="Times New Roman" w:eastAsia="Times New Roman" w:hAnsi="Times New Roman" w:cs="Times New Roman"/>
          <w:bCs/>
          <w:sz w:val="24"/>
          <w:szCs w:val="24"/>
          <w:lang w:eastAsia="ru-RU"/>
        </w:rPr>
        <w:t>Итак, общение играет большую роль в социализации дошкольников.</w:t>
      </w:r>
    </w:p>
    <w:p w:rsidR="00E372C2" w:rsidRPr="00684D6A" w:rsidRDefault="00E372C2" w:rsidP="00E372C2">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bCs/>
          <w:sz w:val="24"/>
          <w:szCs w:val="24"/>
          <w:lang w:eastAsia="ru-RU"/>
        </w:rPr>
        <w:t>Актуальность проблемы исследования.</w:t>
      </w:r>
      <w:r w:rsidRPr="00684D6A">
        <w:rPr>
          <w:rFonts w:ascii="Times New Roman" w:eastAsia="Times New Roman" w:hAnsi="Times New Roman" w:cs="Times New Roman"/>
          <w:sz w:val="24"/>
          <w:szCs w:val="24"/>
          <w:lang w:eastAsia="ru-RU"/>
        </w:rPr>
        <w:t xml:space="preserve"> В современном мире число детей с расстройством аутистического спектра (РАС) растет с каждым годом. На сегодняшний день аутизм – одно из самых распространенных заболеваний, так как в России этот диагноз встречается у одного ребенка из тысячи. Актуальность проблемы расстройства аутистического спектра обусловлена не только количеством детей, но и сложностью процесса диагностики, а также определения степени тяжести нарушения и потенциальных возможностей развития ребенка. Дети с данным диагнозом имеют сложные симптомы нарушений в различных сферах: социальной, коммуникативной, поведенческой других. В идеале заболевание должно определяться в первые 2–3 года жизни детей. </w:t>
      </w:r>
    </w:p>
    <w:p w:rsidR="00E372C2" w:rsidRPr="00684D6A" w:rsidRDefault="00E372C2" w:rsidP="00E372C2">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Отечественные специалисты (К.С. Лебединская, О.С. Никольская, Е.Р. </w:t>
      </w:r>
      <w:proofErr w:type="spellStart"/>
      <w:r w:rsidRPr="00684D6A">
        <w:rPr>
          <w:rFonts w:ascii="Times New Roman" w:eastAsia="Times New Roman" w:hAnsi="Times New Roman" w:cs="Times New Roman"/>
          <w:sz w:val="24"/>
          <w:szCs w:val="24"/>
          <w:lang w:eastAsia="ru-RU"/>
        </w:rPr>
        <w:t>Баенская</w:t>
      </w:r>
      <w:proofErr w:type="spellEnd"/>
      <w:r w:rsidRPr="00684D6A">
        <w:rPr>
          <w:rFonts w:ascii="Times New Roman" w:eastAsia="Times New Roman" w:hAnsi="Times New Roman" w:cs="Times New Roman"/>
          <w:sz w:val="24"/>
          <w:szCs w:val="24"/>
          <w:lang w:eastAsia="ru-RU"/>
        </w:rPr>
        <w:t xml:space="preserve"> и др.) выявили основной недостаток при данном психическом расстройстве – нарушение </w:t>
      </w:r>
      <w:r w:rsidRPr="00684D6A">
        <w:rPr>
          <w:rFonts w:ascii="Times New Roman" w:eastAsia="Times New Roman" w:hAnsi="Times New Roman" w:cs="Times New Roman"/>
          <w:sz w:val="24"/>
          <w:szCs w:val="24"/>
          <w:lang w:eastAsia="ru-RU"/>
        </w:rPr>
        <w:lastRenderedPageBreak/>
        <w:t xml:space="preserve">коммуникации. Эта проблема свойственна всем детям с РАС, при этом состояние интеллекта и уровень развития речи существенно не влияет на успешность коммуникации. Дошкольники с аутистическими расстройствами испытывают трудности в коммуникации, которые проявляются в недостаточном стремлении к общению или полном его отсутствии. Можно отметить такие коммуникативные особенности аутичных детей, как отсутствие потребности и способности к общению, проявляющиеся в виде уклонения от контакта, отставания в развитии или отсутствия разговорной речи, неспособности завязать или поддержать разговор, отсутствия диалоговых форм взаимодействия, непонимания своих и чужих переживаний, дисгармоничности когнитивного развития и др. </w:t>
      </w:r>
    </w:p>
    <w:p w:rsidR="00E372C2" w:rsidRPr="00684D6A" w:rsidRDefault="00E372C2" w:rsidP="00E372C2">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 xml:space="preserve">Проблемы в сфере общения у детей с расстройствами аутистического спектра связаны тем, что такие дети не способны самостоятельно включиться в беседу. Вступить в контакт они могут лишь при инициативе собеседника. Очень часто дети с РАС не используют речь, как средство общения (у них могут быть отдельные вокализации). Дети часто не могут дать ответную реакцию на своё имя, не знают, как обратить на себя внимание собеседника. Ребёнок с расстройствами аутистического спектра не может самостоятельно научиться вступать в диалог. Большое значение для появления речи имеет формирование коммуникативных умений и навыков. Так как развитие коммуникации является предпосылкой возникновения и развития речи. Коммуникация и её базовые составляющие (коммуникативные способности) лежат в основе адаптации ребёнка к требованиям социума и </w:t>
      </w:r>
      <w:proofErr w:type="spellStart"/>
      <w:r w:rsidRPr="00684D6A">
        <w:rPr>
          <w:rFonts w:ascii="Times New Roman" w:eastAsia="Times New Roman" w:hAnsi="Times New Roman" w:cs="Times New Roman"/>
          <w:sz w:val="24"/>
          <w:szCs w:val="24"/>
          <w:lang w:eastAsia="ru-RU"/>
        </w:rPr>
        <w:t>микроколлекти</w:t>
      </w:r>
      <w:r w:rsidR="00E1236A" w:rsidRPr="00684D6A">
        <w:rPr>
          <w:rFonts w:ascii="Times New Roman" w:eastAsia="Times New Roman" w:hAnsi="Times New Roman" w:cs="Times New Roman"/>
          <w:sz w:val="24"/>
          <w:szCs w:val="24"/>
          <w:lang w:eastAsia="ru-RU"/>
        </w:rPr>
        <w:t>ва</w:t>
      </w:r>
      <w:proofErr w:type="spellEnd"/>
      <w:r w:rsidR="00E1236A" w:rsidRPr="00684D6A">
        <w:rPr>
          <w:rFonts w:ascii="Times New Roman" w:eastAsia="Times New Roman" w:hAnsi="Times New Roman" w:cs="Times New Roman"/>
          <w:sz w:val="24"/>
          <w:szCs w:val="24"/>
          <w:lang w:eastAsia="ru-RU"/>
        </w:rPr>
        <w:t xml:space="preserve"> образовательного учреждения [3].</w:t>
      </w:r>
    </w:p>
    <w:p w:rsidR="00E372C2" w:rsidRPr="00684D6A" w:rsidRDefault="00846877" w:rsidP="00E372C2">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hAnsi="Times New Roman" w:cs="Times New Roman"/>
          <w:b/>
          <w:sz w:val="24"/>
          <w:szCs w:val="24"/>
        </w:rPr>
        <w:t xml:space="preserve">Изложение основного материала статьи. </w:t>
      </w:r>
      <w:r w:rsidR="00E372C2" w:rsidRPr="00684D6A">
        <w:rPr>
          <w:rFonts w:ascii="Times New Roman" w:eastAsia="Times New Roman" w:hAnsi="Times New Roman" w:cs="Times New Roman"/>
          <w:sz w:val="24"/>
          <w:szCs w:val="24"/>
          <w:lang w:eastAsia="ru-RU"/>
        </w:rPr>
        <w:t xml:space="preserve">Поскольку проблема формирования коммуникативных умений и навыков – одно из ведущих направлений психолого-педагогической коррекции расстройств аутистического спектра, возникает потребность в оценке уровня </w:t>
      </w:r>
      <w:proofErr w:type="spellStart"/>
      <w:r w:rsidR="00E372C2" w:rsidRPr="00684D6A">
        <w:rPr>
          <w:rFonts w:ascii="Times New Roman" w:eastAsia="Times New Roman" w:hAnsi="Times New Roman" w:cs="Times New Roman"/>
          <w:sz w:val="24"/>
          <w:szCs w:val="24"/>
          <w:lang w:eastAsia="ru-RU"/>
        </w:rPr>
        <w:t>сформированности</w:t>
      </w:r>
      <w:proofErr w:type="spellEnd"/>
      <w:r w:rsidR="00E372C2" w:rsidRPr="00684D6A">
        <w:rPr>
          <w:rFonts w:ascii="Times New Roman" w:eastAsia="Times New Roman" w:hAnsi="Times New Roman" w:cs="Times New Roman"/>
          <w:sz w:val="24"/>
          <w:szCs w:val="24"/>
          <w:lang w:eastAsia="ru-RU"/>
        </w:rPr>
        <w:t xml:space="preserve"> коммуникативных умений и навыков у детей с РАС. </w:t>
      </w:r>
    </w:p>
    <w:p w:rsidR="00E372C2" w:rsidRPr="00684D6A" w:rsidRDefault="00E372C2" w:rsidP="00E372C2">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Изучением вопросов, связанных с формированием коммуникативных умений и навыков у детей с расстройствами аутистического спектра занимались и занимаются по сегодняшний день многие исследователи, среди которых стоит выделить работы О.И. </w:t>
      </w:r>
      <w:proofErr w:type="spellStart"/>
      <w:r w:rsidRPr="00684D6A">
        <w:rPr>
          <w:rFonts w:ascii="Times New Roman" w:eastAsia="Times New Roman" w:hAnsi="Times New Roman" w:cs="Times New Roman"/>
          <w:sz w:val="24"/>
          <w:szCs w:val="24"/>
          <w:lang w:eastAsia="ru-RU"/>
        </w:rPr>
        <w:t>Азовой</w:t>
      </w:r>
      <w:proofErr w:type="spellEnd"/>
      <w:r w:rsidRPr="00684D6A">
        <w:rPr>
          <w:rFonts w:ascii="Times New Roman" w:eastAsia="Times New Roman" w:hAnsi="Times New Roman" w:cs="Times New Roman"/>
          <w:sz w:val="24"/>
          <w:szCs w:val="24"/>
          <w:lang w:eastAsia="ru-RU"/>
        </w:rPr>
        <w:t xml:space="preserve">, М.Е. Баулиной, М.Ю. </w:t>
      </w:r>
      <w:proofErr w:type="spellStart"/>
      <w:r w:rsidRPr="00684D6A">
        <w:rPr>
          <w:rFonts w:ascii="Times New Roman" w:eastAsia="Times New Roman" w:hAnsi="Times New Roman" w:cs="Times New Roman"/>
          <w:sz w:val="24"/>
          <w:szCs w:val="24"/>
          <w:lang w:eastAsia="ru-RU"/>
        </w:rPr>
        <w:t>Ведениной</w:t>
      </w:r>
      <w:proofErr w:type="spellEnd"/>
      <w:r w:rsidRPr="00684D6A">
        <w:rPr>
          <w:rFonts w:ascii="Times New Roman" w:eastAsia="Times New Roman" w:hAnsi="Times New Roman" w:cs="Times New Roman"/>
          <w:sz w:val="24"/>
          <w:szCs w:val="24"/>
          <w:lang w:eastAsia="ru-RU"/>
        </w:rPr>
        <w:t xml:space="preserve">, С.А. Морозова, О.С. Никольской, Е.Р. </w:t>
      </w:r>
      <w:proofErr w:type="spellStart"/>
      <w:r w:rsidRPr="00684D6A">
        <w:rPr>
          <w:rFonts w:ascii="Times New Roman" w:eastAsia="Times New Roman" w:hAnsi="Times New Roman" w:cs="Times New Roman"/>
          <w:sz w:val="24"/>
          <w:szCs w:val="24"/>
          <w:lang w:eastAsia="ru-RU"/>
        </w:rPr>
        <w:t>Баенской</w:t>
      </w:r>
      <w:proofErr w:type="spellEnd"/>
      <w:r w:rsidRPr="00684D6A">
        <w:rPr>
          <w:rFonts w:ascii="Times New Roman" w:eastAsia="Times New Roman" w:hAnsi="Times New Roman" w:cs="Times New Roman"/>
          <w:sz w:val="24"/>
          <w:szCs w:val="24"/>
          <w:lang w:eastAsia="ru-RU"/>
        </w:rPr>
        <w:t xml:space="preserve">, М.М. </w:t>
      </w:r>
      <w:proofErr w:type="spellStart"/>
      <w:r w:rsidRPr="00684D6A">
        <w:rPr>
          <w:rFonts w:ascii="Times New Roman" w:eastAsia="Times New Roman" w:hAnsi="Times New Roman" w:cs="Times New Roman"/>
          <w:sz w:val="24"/>
          <w:szCs w:val="24"/>
          <w:lang w:eastAsia="ru-RU"/>
        </w:rPr>
        <w:t>Либлинга</w:t>
      </w:r>
      <w:proofErr w:type="spellEnd"/>
      <w:r w:rsidRPr="00684D6A">
        <w:rPr>
          <w:rFonts w:ascii="Times New Roman" w:eastAsia="Times New Roman" w:hAnsi="Times New Roman" w:cs="Times New Roman"/>
          <w:sz w:val="24"/>
          <w:szCs w:val="24"/>
          <w:lang w:eastAsia="ru-RU"/>
        </w:rPr>
        <w:t xml:space="preserve">, Л.М. </w:t>
      </w:r>
      <w:proofErr w:type="spellStart"/>
      <w:r w:rsidRPr="00684D6A">
        <w:rPr>
          <w:rFonts w:ascii="Times New Roman" w:eastAsia="Times New Roman" w:hAnsi="Times New Roman" w:cs="Times New Roman"/>
          <w:sz w:val="24"/>
          <w:szCs w:val="24"/>
          <w:lang w:eastAsia="ru-RU"/>
        </w:rPr>
        <w:t>Шипициной</w:t>
      </w:r>
      <w:proofErr w:type="spellEnd"/>
      <w:r w:rsidRPr="00684D6A">
        <w:rPr>
          <w:rFonts w:ascii="Times New Roman" w:eastAsia="Times New Roman" w:hAnsi="Times New Roman" w:cs="Times New Roman"/>
          <w:sz w:val="24"/>
          <w:szCs w:val="24"/>
          <w:lang w:eastAsia="ru-RU"/>
        </w:rPr>
        <w:t xml:space="preserve"> и др.</w:t>
      </w:r>
    </w:p>
    <w:p w:rsidR="00E372C2" w:rsidRPr="00684D6A" w:rsidRDefault="00E372C2" w:rsidP="00E372C2">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 xml:space="preserve">Таким образом, в литературе имеется достаточно много информации, отражающей особенности формирования коммуникативных навыков и умений у детей с расстройствами аутистического спектра, однако до настоящего времени недостаточно разработаны педагогические основы диагностики данного процесса, в частности диагностики невербальной и вербальной коммуникации. </w:t>
      </w:r>
    </w:p>
    <w:p w:rsidR="00C17000" w:rsidRPr="00684D6A" w:rsidRDefault="00C17000" w:rsidP="00E372C2">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lastRenderedPageBreak/>
        <w:t>В современном мире распространяется тенденция к увеличению детей с расстройствами аутистического спектра (РАС). По данным Всемирной Организации Здравоохранения на 68 здоровых детей приходится один ребенок с РАС. Современное состояние разработанности вопросов оказания таким детям своевременной психолого-педагогической помощи еще далеко от совершенства, и требуются научные исследования и создание коррекционно-развивающих программ для детей с РАС [</w:t>
      </w:r>
      <w:r w:rsidR="00E1236A" w:rsidRPr="00684D6A">
        <w:rPr>
          <w:rFonts w:ascii="Times New Roman" w:eastAsia="Times New Roman" w:hAnsi="Times New Roman" w:cs="Times New Roman"/>
          <w:sz w:val="24"/>
          <w:szCs w:val="24"/>
          <w:lang w:eastAsia="ru-RU"/>
        </w:rPr>
        <w:t>4</w:t>
      </w:r>
      <w:r w:rsidRPr="00684D6A">
        <w:rPr>
          <w:rFonts w:ascii="Times New Roman" w:eastAsia="Times New Roman" w:hAnsi="Times New Roman" w:cs="Times New Roman"/>
          <w:sz w:val="24"/>
          <w:szCs w:val="24"/>
          <w:lang w:eastAsia="ru-RU"/>
        </w:rPr>
        <w:t>].</w:t>
      </w:r>
    </w:p>
    <w:p w:rsidR="00C17000" w:rsidRPr="00684D6A" w:rsidRDefault="00C17000" w:rsidP="00C17000">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 xml:space="preserve">Целью нашего исследования стало изучение </w:t>
      </w:r>
      <w:r w:rsidR="00B569A5" w:rsidRPr="00684D6A">
        <w:rPr>
          <w:rFonts w:ascii="Times New Roman" w:eastAsia="Times New Roman" w:hAnsi="Times New Roman" w:cs="Times New Roman"/>
          <w:sz w:val="24"/>
          <w:szCs w:val="24"/>
          <w:lang w:eastAsia="ru-RU"/>
        </w:rPr>
        <w:t>выявление уров</w:t>
      </w:r>
      <w:r w:rsidRPr="00684D6A">
        <w:rPr>
          <w:rFonts w:ascii="Times New Roman" w:eastAsia="Times New Roman" w:hAnsi="Times New Roman" w:cs="Times New Roman"/>
          <w:sz w:val="24"/>
          <w:szCs w:val="24"/>
          <w:lang w:eastAsia="ru-RU"/>
        </w:rPr>
        <w:t>ня</w:t>
      </w:r>
      <w:r w:rsidRPr="00684D6A">
        <w:rPr>
          <w:rFonts w:ascii="Times New Roman" w:eastAsia="Times New Roman" w:hAnsi="Times New Roman" w:cs="Times New Roman"/>
          <w:sz w:val="24"/>
          <w:szCs w:val="24"/>
          <w:lang w:eastAsia="ru-RU"/>
        </w:rPr>
        <w:t xml:space="preserve"> </w:t>
      </w:r>
      <w:proofErr w:type="spellStart"/>
      <w:r w:rsidRPr="00684D6A">
        <w:rPr>
          <w:rFonts w:ascii="Times New Roman" w:eastAsia="Times New Roman" w:hAnsi="Times New Roman" w:cs="Times New Roman"/>
          <w:sz w:val="24"/>
          <w:szCs w:val="24"/>
          <w:lang w:eastAsia="ru-RU"/>
        </w:rPr>
        <w:t>сформированности</w:t>
      </w:r>
      <w:proofErr w:type="spellEnd"/>
      <w:r w:rsidRPr="00684D6A">
        <w:rPr>
          <w:rFonts w:ascii="Times New Roman" w:eastAsia="Times New Roman" w:hAnsi="Times New Roman" w:cs="Times New Roman"/>
          <w:sz w:val="24"/>
          <w:szCs w:val="24"/>
          <w:lang w:eastAsia="ru-RU"/>
        </w:rPr>
        <w:t xml:space="preserve"> коммуникативных умений и навыков у детей дошкольного возраста с расстройствами аутистического спектра.</w:t>
      </w:r>
    </w:p>
    <w:p w:rsidR="00B569A5" w:rsidRPr="00684D6A" w:rsidRDefault="00B569A5" w:rsidP="00C17000">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 xml:space="preserve">В исследовании приняли участие 10 дошкольников, имеющие расстройства аутистического спектра, в возрасте от 4 до 5 лет. Диагностика коммуникативных навыков проводилась на базе муниципального автономного дошкольного образовательного учреждения Детский сад №21 ГО г. Уфа Республика Башкортостан. </w:t>
      </w:r>
    </w:p>
    <w:p w:rsidR="00B569A5" w:rsidRPr="00684D6A" w:rsidRDefault="00B569A5" w:rsidP="00B569A5">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 xml:space="preserve">Для исследования коммуникативных умений и навыков детей с </w:t>
      </w:r>
      <w:r w:rsidRPr="00684D6A">
        <w:rPr>
          <w:rFonts w:ascii="Times New Roman" w:eastAsia="Times New Roman" w:hAnsi="Times New Roman" w:cs="Times New Roman"/>
          <w:color w:val="000000" w:themeColor="text1"/>
          <w:sz w:val="24"/>
          <w:szCs w:val="24"/>
          <w:lang w:eastAsia="ru-RU"/>
        </w:rPr>
        <w:t>расстройствами аутистического спектра</w:t>
      </w:r>
      <w:r w:rsidRPr="00684D6A">
        <w:rPr>
          <w:rFonts w:ascii="Times New Roman" w:eastAsia="Times New Roman" w:hAnsi="Times New Roman" w:cs="Times New Roman"/>
          <w:sz w:val="24"/>
          <w:szCs w:val="24"/>
          <w:lang w:eastAsia="ru-RU"/>
        </w:rPr>
        <w:t xml:space="preserve"> были использованы следующие адаптированные методики: </w:t>
      </w:r>
    </w:p>
    <w:p w:rsidR="00B569A5" w:rsidRPr="00684D6A" w:rsidRDefault="00B569A5" w:rsidP="00B569A5">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1. «Психолого-педагогическая диагностика развития детей раннего и дошкольного возраст</w:t>
      </w:r>
      <w:r w:rsidR="00E1236A" w:rsidRPr="00684D6A">
        <w:rPr>
          <w:rFonts w:ascii="Times New Roman" w:eastAsia="Times New Roman" w:hAnsi="Times New Roman" w:cs="Times New Roman"/>
          <w:sz w:val="24"/>
          <w:szCs w:val="24"/>
          <w:lang w:eastAsia="ru-RU"/>
        </w:rPr>
        <w:t xml:space="preserve">а» (под ред. Е.А. </w:t>
      </w:r>
      <w:proofErr w:type="spellStart"/>
      <w:r w:rsidR="00E1236A" w:rsidRPr="00684D6A">
        <w:rPr>
          <w:rFonts w:ascii="Times New Roman" w:eastAsia="Times New Roman" w:hAnsi="Times New Roman" w:cs="Times New Roman"/>
          <w:sz w:val="24"/>
          <w:szCs w:val="24"/>
          <w:lang w:eastAsia="ru-RU"/>
        </w:rPr>
        <w:t>Стребелевой</w:t>
      </w:r>
      <w:proofErr w:type="spellEnd"/>
      <w:r w:rsidR="00E1236A" w:rsidRPr="00684D6A">
        <w:rPr>
          <w:rFonts w:ascii="Times New Roman" w:eastAsia="Times New Roman" w:hAnsi="Times New Roman" w:cs="Times New Roman"/>
          <w:sz w:val="24"/>
          <w:szCs w:val="24"/>
          <w:lang w:eastAsia="ru-RU"/>
        </w:rPr>
        <w:t xml:space="preserve">) </w:t>
      </w:r>
      <w:r w:rsidR="00E1236A" w:rsidRPr="00684D6A">
        <w:rPr>
          <w:rFonts w:ascii="Times New Roman" w:eastAsia="Times New Roman" w:hAnsi="Times New Roman" w:cs="Times New Roman"/>
          <w:sz w:val="24"/>
          <w:szCs w:val="24"/>
          <w:lang w:val="en-US" w:eastAsia="ru-RU"/>
        </w:rPr>
        <w:t>[</w:t>
      </w:r>
      <w:r w:rsidR="00E1236A" w:rsidRPr="00684D6A">
        <w:rPr>
          <w:rFonts w:ascii="Times New Roman" w:eastAsia="Times New Roman" w:hAnsi="Times New Roman" w:cs="Times New Roman"/>
          <w:sz w:val="24"/>
          <w:szCs w:val="24"/>
          <w:lang w:eastAsia="ru-RU"/>
        </w:rPr>
        <w:t>5</w:t>
      </w:r>
      <w:r w:rsidR="00E1236A" w:rsidRPr="00684D6A">
        <w:rPr>
          <w:rFonts w:ascii="Times New Roman" w:eastAsia="Times New Roman" w:hAnsi="Times New Roman" w:cs="Times New Roman"/>
          <w:sz w:val="24"/>
          <w:szCs w:val="24"/>
          <w:lang w:val="en-US" w:eastAsia="ru-RU"/>
        </w:rPr>
        <w:t>]</w:t>
      </w:r>
      <w:r w:rsidR="00E1236A" w:rsidRPr="00684D6A">
        <w:rPr>
          <w:rFonts w:ascii="Times New Roman" w:eastAsia="Times New Roman" w:hAnsi="Times New Roman" w:cs="Times New Roman"/>
          <w:sz w:val="24"/>
          <w:szCs w:val="24"/>
          <w:lang w:eastAsia="ru-RU"/>
        </w:rPr>
        <w:t>.</w:t>
      </w:r>
    </w:p>
    <w:p w:rsidR="00B569A5" w:rsidRPr="00684D6A" w:rsidRDefault="00B569A5" w:rsidP="00B569A5">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 xml:space="preserve">2. «Речевая карта» (Л.С. </w:t>
      </w:r>
      <w:proofErr w:type="spellStart"/>
      <w:r w:rsidRPr="00684D6A">
        <w:rPr>
          <w:rFonts w:ascii="Times New Roman" w:eastAsia="Times New Roman" w:hAnsi="Times New Roman" w:cs="Times New Roman"/>
          <w:sz w:val="24"/>
          <w:szCs w:val="24"/>
          <w:lang w:eastAsia="ru-RU"/>
        </w:rPr>
        <w:t>Соломаха</w:t>
      </w:r>
      <w:proofErr w:type="spellEnd"/>
      <w:r w:rsidRPr="00684D6A">
        <w:rPr>
          <w:rFonts w:ascii="Times New Roman" w:eastAsia="Times New Roman" w:hAnsi="Times New Roman" w:cs="Times New Roman"/>
          <w:sz w:val="24"/>
          <w:szCs w:val="24"/>
          <w:lang w:eastAsia="ru-RU"/>
        </w:rPr>
        <w:t>, Н.В. Серебрякова).</w:t>
      </w:r>
    </w:p>
    <w:p w:rsidR="00B569A5" w:rsidRPr="00684D6A" w:rsidRDefault="00B569A5" w:rsidP="00B569A5">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3. «Диагностика эмоциональных нарушений у детей» (М.К. </w:t>
      </w:r>
      <w:proofErr w:type="spellStart"/>
      <w:r w:rsidRPr="00684D6A">
        <w:rPr>
          <w:rFonts w:ascii="Times New Roman" w:eastAsia="Times New Roman" w:hAnsi="Times New Roman" w:cs="Times New Roman"/>
          <w:sz w:val="24"/>
          <w:szCs w:val="24"/>
          <w:lang w:eastAsia="ru-RU"/>
        </w:rPr>
        <w:t>Бардышевская</w:t>
      </w:r>
      <w:proofErr w:type="spellEnd"/>
      <w:r w:rsidRPr="00684D6A">
        <w:rPr>
          <w:rFonts w:ascii="Times New Roman" w:eastAsia="Times New Roman" w:hAnsi="Times New Roman" w:cs="Times New Roman"/>
          <w:sz w:val="24"/>
          <w:szCs w:val="24"/>
          <w:lang w:eastAsia="ru-RU"/>
        </w:rPr>
        <w:t xml:space="preserve">, В.В. Лебединский). </w:t>
      </w:r>
    </w:p>
    <w:p w:rsidR="00B569A5" w:rsidRPr="00684D6A" w:rsidRDefault="00B569A5" w:rsidP="00B569A5">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 xml:space="preserve">Методика исследования включала 2 модуля. </w:t>
      </w:r>
    </w:p>
    <w:p w:rsidR="00B569A5" w:rsidRPr="00684D6A" w:rsidRDefault="00B569A5" w:rsidP="00B569A5">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 xml:space="preserve">I. Невербальная коммуникация. </w:t>
      </w:r>
    </w:p>
    <w:p w:rsidR="00B569A5" w:rsidRPr="00684D6A" w:rsidRDefault="00B569A5" w:rsidP="00B569A5">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 xml:space="preserve">II. Вербальная коммуникация. </w:t>
      </w:r>
    </w:p>
    <w:p w:rsidR="00B569A5" w:rsidRPr="00684D6A" w:rsidRDefault="00B569A5" w:rsidP="00B569A5">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84D6A">
        <w:rPr>
          <w:rFonts w:ascii="Times New Roman" w:eastAsia="Times New Roman" w:hAnsi="Times New Roman" w:cs="Times New Roman"/>
          <w:color w:val="000000" w:themeColor="text1"/>
          <w:sz w:val="24"/>
          <w:szCs w:val="24"/>
          <w:lang w:eastAsia="ru-RU"/>
        </w:rPr>
        <w:t xml:space="preserve">Результаты проведенного исследования показали, что что из десяти дошкольников с расстройствами аутистического спектра только у одного был выявлен высокий уровень </w:t>
      </w:r>
      <w:proofErr w:type="spellStart"/>
      <w:r w:rsidRPr="00684D6A">
        <w:rPr>
          <w:rFonts w:ascii="Times New Roman" w:eastAsia="Times New Roman" w:hAnsi="Times New Roman" w:cs="Times New Roman"/>
          <w:color w:val="000000" w:themeColor="text1"/>
          <w:sz w:val="24"/>
          <w:szCs w:val="24"/>
          <w:lang w:eastAsia="ru-RU"/>
        </w:rPr>
        <w:t>сформированности</w:t>
      </w:r>
      <w:proofErr w:type="spellEnd"/>
      <w:r w:rsidRPr="00684D6A">
        <w:rPr>
          <w:rFonts w:ascii="Times New Roman" w:eastAsia="Times New Roman" w:hAnsi="Times New Roman" w:cs="Times New Roman"/>
          <w:color w:val="000000" w:themeColor="text1"/>
          <w:sz w:val="24"/>
          <w:szCs w:val="24"/>
          <w:lang w:eastAsia="ru-RU"/>
        </w:rPr>
        <w:t xml:space="preserve"> коммуникативных умений и навыков (Артём), у пяти дошкольников с расстройствами аутистического спектра был выявлен средний уровень </w:t>
      </w:r>
      <w:proofErr w:type="spellStart"/>
      <w:r w:rsidRPr="00684D6A">
        <w:rPr>
          <w:rFonts w:ascii="Times New Roman" w:eastAsia="Times New Roman" w:hAnsi="Times New Roman" w:cs="Times New Roman"/>
          <w:color w:val="000000" w:themeColor="text1"/>
          <w:sz w:val="24"/>
          <w:szCs w:val="24"/>
          <w:lang w:eastAsia="ru-RU"/>
        </w:rPr>
        <w:t>сформированности</w:t>
      </w:r>
      <w:proofErr w:type="spellEnd"/>
      <w:r w:rsidRPr="00684D6A">
        <w:rPr>
          <w:rFonts w:ascii="Times New Roman" w:eastAsia="Times New Roman" w:hAnsi="Times New Roman" w:cs="Times New Roman"/>
          <w:color w:val="000000" w:themeColor="text1"/>
          <w:sz w:val="24"/>
          <w:szCs w:val="24"/>
          <w:lang w:eastAsia="ru-RU"/>
        </w:rPr>
        <w:t xml:space="preserve"> коммуникативных умений и навыков (Алина, Василиса, Герман, Матвей и Динара), у четырех дошкольников с расстройствами аутистического спектра был выявлен низкий уровень </w:t>
      </w:r>
      <w:proofErr w:type="spellStart"/>
      <w:r w:rsidRPr="00684D6A">
        <w:rPr>
          <w:rFonts w:ascii="Times New Roman" w:eastAsia="Times New Roman" w:hAnsi="Times New Roman" w:cs="Times New Roman"/>
          <w:color w:val="000000" w:themeColor="text1"/>
          <w:sz w:val="24"/>
          <w:szCs w:val="24"/>
          <w:lang w:eastAsia="ru-RU"/>
        </w:rPr>
        <w:t>сформированности</w:t>
      </w:r>
      <w:proofErr w:type="spellEnd"/>
      <w:r w:rsidRPr="00684D6A">
        <w:rPr>
          <w:rFonts w:ascii="Times New Roman" w:eastAsia="Times New Roman" w:hAnsi="Times New Roman" w:cs="Times New Roman"/>
          <w:color w:val="000000" w:themeColor="text1"/>
          <w:sz w:val="24"/>
          <w:szCs w:val="24"/>
          <w:lang w:eastAsia="ru-RU"/>
        </w:rPr>
        <w:t xml:space="preserve"> коммуникативных умений и навыков (Искандер, Ника, Руслан и Саша).</w:t>
      </w:r>
    </w:p>
    <w:p w:rsidR="00B569A5" w:rsidRPr="00684D6A" w:rsidRDefault="00B569A5" w:rsidP="00B569A5">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84D6A">
        <w:rPr>
          <w:rFonts w:ascii="Times New Roman" w:eastAsia="Times New Roman" w:hAnsi="Times New Roman" w:cs="Times New Roman"/>
          <w:color w:val="000000" w:themeColor="text1"/>
          <w:sz w:val="24"/>
          <w:szCs w:val="24"/>
          <w:lang w:eastAsia="ru-RU"/>
        </w:rPr>
        <w:t xml:space="preserve">При этом, у детей имелись выраженные нарушения невербальной и вербальной коммуникации. Проведённое исследование подтвердило наличие существенных трудностей у детей в выражении своих коммуникативных умений и навыков. </w:t>
      </w:r>
    </w:p>
    <w:p w:rsidR="00B569A5" w:rsidRPr="00684D6A" w:rsidRDefault="00B569A5" w:rsidP="00B569A5">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84D6A">
        <w:rPr>
          <w:rFonts w:ascii="Times New Roman" w:eastAsia="Times New Roman" w:hAnsi="Times New Roman" w:cs="Times New Roman"/>
          <w:color w:val="000000" w:themeColor="text1"/>
          <w:sz w:val="24"/>
          <w:szCs w:val="24"/>
          <w:lang w:eastAsia="ru-RU"/>
        </w:rPr>
        <w:lastRenderedPageBreak/>
        <w:t>Анализ результатов проведенного исследования позволил сделать следующие выводы.</w:t>
      </w:r>
    </w:p>
    <w:p w:rsidR="00B569A5" w:rsidRPr="00684D6A" w:rsidRDefault="00B569A5" w:rsidP="00B569A5">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84D6A">
        <w:rPr>
          <w:rFonts w:ascii="Times New Roman" w:eastAsia="Times New Roman" w:hAnsi="Times New Roman" w:cs="Times New Roman"/>
          <w:color w:val="000000" w:themeColor="text1"/>
          <w:sz w:val="24"/>
          <w:szCs w:val="24"/>
          <w:lang w:eastAsia="ru-RU"/>
        </w:rPr>
        <w:t xml:space="preserve">1) У всех детей, отмечаются </w:t>
      </w:r>
      <w:proofErr w:type="spellStart"/>
      <w:r w:rsidRPr="00684D6A">
        <w:rPr>
          <w:rFonts w:ascii="Times New Roman" w:eastAsia="Times New Roman" w:hAnsi="Times New Roman" w:cs="Times New Roman"/>
          <w:color w:val="000000" w:themeColor="text1"/>
          <w:sz w:val="24"/>
          <w:szCs w:val="24"/>
          <w:lang w:eastAsia="ru-RU"/>
        </w:rPr>
        <w:t>эхолалии</w:t>
      </w:r>
      <w:proofErr w:type="spellEnd"/>
      <w:r w:rsidRPr="00684D6A">
        <w:rPr>
          <w:rFonts w:ascii="Times New Roman" w:eastAsia="Times New Roman" w:hAnsi="Times New Roman" w:cs="Times New Roman"/>
          <w:color w:val="000000" w:themeColor="text1"/>
          <w:sz w:val="24"/>
          <w:szCs w:val="24"/>
          <w:lang w:eastAsia="ru-RU"/>
        </w:rPr>
        <w:t xml:space="preserve"> (исключение составляют те дети, которые не владеют собственной речью).</w:t>
      </w:r>
    </w:p>
    <w:p w:rsidR="00B569A5" w:rsidRPr="00684D6A" w:rsidRDefault="00B569A5" w:rsidP="00B569A5">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84D6A">
        <w:rPr>
          <w:rFonts w:ascii="Times New Roman" w:eastAsia="Times New Roman" w:hAnsi="Times New Roman" w:cs="Times New Roman"/>
          <w:color w:val="000000" w:themeColor="text1"/>
          <w:sz w:val="24"/>
          <w:szCs w:val="24"/>
          <w:lang w:eastAsia="ru-RU"/>
        </w:rPr>
        <w:t>2) У большинства говорящих детей преобладало отсутствие модуляций голоса.</w:t>
      </w:r>
    </w:p>
    <w:p w:rsidR="00B569A5" w:rsidRPr="00684D6A" w:rsidRDefault="00B569A5" w:rsidP="00B569A5">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684D6A">
        <w:rPr>
          <w:rFonts w:ascii="Times New Roman" w:eastAsia="Times New Roman" w:hAnsi="Times New Roman" w:cs="Times New Roman"/>
          <w:color w:val="000000" w:themeColor="text1"/>
          <w:sz w:val="24"/>
          <w:szCs w:val="24"/>
          <w:lang w:eastAsia="ru-RU"/>
        </w:rPr>
        <w:t xml:space="preserve">3) Речевые стереотипии зафиксированы у подавляющего большинства говорящих детей. </w:t>
      </w:r>
    </w:p>
    <w:p w:rsidR="00B569A5" w:rsidRPr="00684D6A" w:rsidRDefault="00B569A5" w:rsidP="00B569A5">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b/>
          <w:i/>
          <w:sz w:val="24"/>
          <w:szCs w:val="24"/>
          <w:lang w:eastAsia="ru-RU"/>
        </w:rPr>
        <w:t>Выводы.</w:t>
      </w:r>
      <w:r w:rsidRPr="00684D6A">
        <w:rPr>
          <w:rFonts w:ascii="Times New Roman" w:eastAsia="Times New Roman" w:hAnsi="Times New Roman" w:cs="Times New Roman"/>
          <w:sz w:val="24"/>
          <w:szCs w:val="24"/>
          <w:lang w:eastAsia="ru-RU"/>
        </w:rPr>
        <w:t xml:space="preserve"> Таким образом, состояние коммуникативных навыков дошкольников с расстройствами аутистического спектра может находиться на разных уровнях, но при этом ясно прослеживаются общие особенности, главным образом среди детей, которые имеют условно одинаковый уровень общего развития. Основываясь на результаты диагностики о </w:t>
      </w:r>
      <w:proofErr w:type="spellStart"/>
      <w:r w:rsidRPr="00684D6A">
        <w:rPr>
          <w:rFonts w:ascii="Times New Roman" w:eastAsia="Times New Roman" w:hAnsi="Times New Roman" w:cs="Times New Roman"/>
          <w:sz w:val="24"/>
          <w:szCs w:val="24"/>
          <w:lang w:eastAsia="ru-RU"/>
        </w:rPr>
        <w:t>сформированности</w:t>
      </w:r>
      <w:proofErr w:type="spellEnd"/>
      <w:r w:rsidRPr="00684D6A">
        <w:rPr>
          <w:rFonts w:ascii="Times New Roman" w:eastAsia="Times New Roman" w:hAnsi="Times New Roman" w:cs="Times New Roman"/>
          <w:sz w:val="24"/>
          <w:szCs w:val="24"/>
          <w:lang w:eastAsia="ru-RU"/>
        </w:rPr>
        <w:t xml:space="preserve"> конкретных блоков и отдельных навыков, у нас появляется возможность определить направления коррекционно-развивающей работы и их последовательность.</w:t>
      </w:r>
    </w:p>
    <w:p w:rsidR="00C17000" w:rsidRPr="00684D6A" w:rsidRDefault="00B569A5" w:rsidP="00846877">
      <w:pPr>
        <w:spacing w:after="0" w:line="360" w:lineRule="auto"/>
        <w:ind w:firstLine="709"/>
        <w:jc w:val="both"/>
        <w:rPr>
          <w:rFonts w:ascii="Times New Roman" w:eastAsia="Times New Roman" w:hAnsi="Times New Roman" w:cs="Times New Roman"/>
          <w:sz w:val="24"/>
          <w:szCs w:val="24"/>
          <w:lang w:eastAsia="ru-RU"/>
        </w:rPr>
      </w:pPr>
      <w:r w:rsidRPr="00684D6A">
        <w:rPr>
          <w:rFonts w:ascii="Times New Roman" w:eastAsia="Times New Roman" w:hAnsi="Times New Roman" w:cs="Times New Roman"/>
          <w:sz w:val="24"/>
          <w:szCs w:val="24"/>
          <w:lang w:eastAsia="ru-RU"/>
        </w:rPr>
        <w:t>Первостепенной задачей коррекционной работы с детьми с расстройствами аутистического спектра является работа над развитием коммуникативных навыков. Такая задача в полной мере соответствует возможностям и потребностям детей с аутистическими расстройствами. Специально организованная работа по развитию навыков коммуникации имеет большое значение, так как изрядное количество детей с данным психическим заболеванием не начинают пользоваться речью для общения и остаются невербальными, даже имея возможность речевой коммуникации.</w:t>
      </w:r>
    </w:p>
    <w:p w:rsidR="00B559A0" w:rsidRPr="00684D6A" w:rsidRDefault="00B559A0" w:rsidP="00B559A0">
      <w:pPr>
        <w:pStyle w:val="a4"/>
        <w:shd w:val="clear" w:color="auto" w:fill="FFFFFF"/>
        <w:spacing w:before="0" w:beforeAutospacing="0" w:after="0" w:afterAutospacing="0"/>
        <w:jc w:val="center"/>
        <w:rPr>
          <w:b/>
          <w:color w:val="333333"/>
        </w:rPr>
      </w:pPr>
      <w:r w:rsidRPr="00684D6A">
        <w:rPr>
          <w:b/>
          <w:color w:val="333333"/>
        </w:rPr>
        <w:t>Литература:</w:t>
      </w:r>
    </w:p>
    <w:p w:rsidR="00B559A0" w:rsidRPr="00684D6A" w:rsidRDefault="00B559A0" w:rsidP="00B559A0">
      <w:pPr>
        <w:numPr>
          <w:ilvl w:val="0"/>
          <w:numId w:val="3"/>
        </w:numPr>
        <w:shd w:val="clear" w:color="auto" w:fill="FFFFFF"/>
        <w:spacing w:after="0" w:line="240" w:lineRule="auto"/>
        <w:rPr>
          <w:rFonts w:ascii="Times New Roman" w:eastAsia="Times New Roman" w:hAnsi="Times New Roman" w:cs="Times New Roman"/>
          <w:color w:val="333333"/>
          <w:sz w:val="24"/>
          <w:szCs w:val="24"/>
          <w:lang w:eastAsia="ru-RU"/>
        </w:rPr>
      </w:pPr>
      <w:r w:rsidRPr="00684D6A">
        <w:rPr>
          <w:rFonts w:ascii="Times New Roman" w:eastAsia="Times New Roman" w:hAnsi="Times New Roman" w:cs="Times New Roman"/>
          <w:color w:val="333333"/>
          <w:sz w:val="24"/>
          <w:szCs w:val="24"/>
          <w:lang w:eastAsia="ru-RU"/>
        </w:rPr>
        <w:t xml:space="preserve">Психология на b17.ru: Развитие коммуникативных умений, как основа социальной адаптации у детей [Электронный ресурс]. - режим доступа: </w:t>
      </w:r>
      <w:hyperlink r:id="rId5" w:history="1">
        <w:r w:rsidRPr="00684D6A">
          <w:rPr>
            <w:rStyle w:val="a5"/>
            <w:rFonts w:ascii="Times New Roman" w:eastAsia="Times New Roman" w:hAnsi="Times New Roman" w:cs="Times New Roman"/>
            <w:sz w:val="24"/>
            <w:szCs w:val="24"/>
            <w:lang w:eastAsia="ru-RU"/>
          </w:rPr>
          <w:t>http://www.b17.ru/article/7467/</w:t>
        </w:r>
      </w:hyperlink>
    </w:p>
    <w:p w:rsidR="00282192" w:rsidRPr="00684D6A" w:rsidRDefault="00B559A0" w:rsidP="00B559A0">
      <w:pPr>
        <w:numPr>
          <w:ilvl w:val="0"/>
          <w:numId w:val="3"/>
        </w:numPr>
        <w:shd w:val="clear" w:color="auto" w:fill="FFFFFF"/>
        <w:spacing w:after="0" w:line="240" w:lineRule="auto"/>
        <w:rPr>
          <w:rFonts w:ascii="Times New Roman" w:eastAsia="Times New Roman" w:hAnsi="Times New Roman" w:cs="Times New Roman"/>
          <w:color w:val="333333"/>
          <w:sz w:val="24"/>
          <w:szCs w:val="24"/>
          <w:lang w:eastAsia="ru-RU"/>
        </w:rPr>
      </w:pPr>
      <w:r w:rsidRPr="00684D6A">
        <w:rPr>
          <w:rFonts w:ascii="Times New Roman" w:eastAsia="Times New Roman" w:hAnsi="Times New Roman" w:cs="Times New Roman"/>
          <w:color w:val="333333"/>
          <w:sz w:val="24"/>
          <w:szCs w:val="24"/>
          <w:lang w:eastAsia="ru-RU"/>
        </w:rPr>
        <w:t xml:space="preserve">Вопросы психологии: Исследование общения дошкольников со сверстниками [Электронный ресурс]. - режим доступа: </w:t>
      </w:r>
      <w:hyperlink r:id="rId6" w:history="1">
        <w:r w:rsidRPr="00684D6A">
          <w:rPr>
            <w:rStyle w:val="a5"/>
            <w:rFonts w:ascii="Times New Roman" w:eastAsia="Times New Roman" w:hAnsi="Times New Roman" w:cs="Times New Roman"/>
            <w:sz w:val="24"/>
            <w:szCs w:val="24"/>
            <w:lang w:eastAsia="ru-RU"/>
          </w:rPr>
          <w:t>http://www.voppsy.ru/issues/1988/882/882167.htm</w:t>
        </w:r>
      </w:hyperlink>
    </w:p>
    <w:p w:rsidR="00E1236A" w:rsidRPr="00684D6A" w:rsidRDefault="00E1236A" w:rsidP="00E1236A">
      <w:pPr>
        <w:numPr>
          <w:ilvl w:val="0"/>
          <w:numId w:val="3"/>
        </w:numPr>
        <w:tabs>
          <w:tab w:val="left" w:pos="1134"/>
        </w:tabs>
        <w:spacing w:after="0" w:line="360" w:lineRule="auto"/>
        <w:contextualSpacing/>
        <w:jc w:val="both"/>
        <w:rPr>
          <w:rFonts w:ascii="Times New Roman" w:eastAsia="Times New Roman" w:hAnsi="Times New Roman" w:cs="Times New Roman"/>
          <w:sz w:val="24"/>
          <w:szCs w:val="24"/>
          <w:lang w:eastAsia="ru-RU"/>
        </w:rPr>
      </w:pPr>
      <w:proofErr w:type="spellStart"/>
      <w:r w:rsidRPr="00684D6A">
        <w:rPr>
          <w:rFonts w:ascii="Times New Roman" w:eastAsia="Times New Roman" w:hAnsi="Times New Roman" w:cs="Times New Roman"/>
          <w:sz w:val="24"/>
          <w:szCs w:val="24"/>
          <w:lang w:eastAsia="ru-RU"/>
        </w:rPr>
        <w:t>Бажина</w:t>
      </w:r>
      <w:proofErr w:type="spellEnd"/>
      <w:r w:rsidRPr="00684D6A">
        <w:rPr>
          <w:rFonts w:ascii="Times New Roman" w:eastAsia="Times New Roman" w:hAnsi="Times New Roman" w:cs="Times New Roman"/>
          <w:sz w:val="24"/>
          <w:szCs w:val="24"/>
          <w:lang w:eastAsia="ru-RU"/>
        </w:rPr>
        <w:t xml:space="preserve">, В.С. Актуальность исследования коммуникативных навыков в дошкольном возрасте / В.С. </w:t>
      </w:r>
      <w:proofErr w:type="spellStart"/>
      <w:r w:rsidRPr="00684D6A">
        <w:rPr>
          <w:rFonts w:ascii="Times New Roman" w:eastAsia="Times New Roman" w:hAnsi="Times New Roman" w:cs="Times New Roman"/>
          <w:sz w:val="24"/>
          <w:szCs w:val="24"/>
          <w:lang w:eastAsia="ru-RU"/>
        </w:rPr>
        <w:t>Бажина</w:t>
      </w:r>
      <w:proofErr w:type="spellEnd"/>
      <w:r w:rsidRPr="00684D6A">
        <w:rPr>
          <w:rFonts w:ascii="Times New Roman" w:eastAsia="Times New Roman" w:hAnsi="Times New Roman" w:cs="Times New Roman"/>
          <w:sz w:val="24"/>
          <w:szCs w:val="24"/>
          <w:lang w:eastAsia="ru-RU"/>
        </w:rPr>
        <w:t xml:space="preserve">, Ю.В. </w:t>
      </w:r>
      <w:proofErr w:type="spellStart"/>
      <w:r w:rsidRPr="00684D6A">
        <w:rPr>
          <w:rFonts w:ascii="Times New Roman" w:eastAsia="Times New Roman" w:hAnsi="Times New Roman" w:cs="Times New Roman"/>
          <w:sz w:val="24"/>
          <w:szCs w:val="24"/>
          <w:lang w:eastAsia="ru-RU"/>
        </w:rPr>
        <w:t>Клепач</w:t>
      </w:r>
      <w:proofErr w:type="spellEnd"/>
      <w:r w:rsidRPr="00684D6A">
        <w:rPr>
          <w:rFonts w:ascii="Times New Roman" w:eastAsia="Times New Roman" w:hAnsi="Times New Roman" w:cs="Times New Roman"/>
          <w:sz w:val="24"/>
          <w:szCs w:val="24"/>
          <w:lang w:eastAsia="ru-RU"/>
        </w:rPr>
        <w:t xml:space="preserve"> // Научный электронный журнал Меридиан. – 2021. – № 7 (60). – С. 104-106.</w:t>
      </w:r>
    </w:p>
    <w:p w:rsidR="00B559A0" w:rsidRPr="00684D6A" w:rsidRDefault="00B559A0" w:rsidP="00E1236A">
      <w:pPr>
        <w:pStyle w:val="a3"/>
        <w:numPr>
          <w:ilvl w:val="0"/>
          <w:numId w:val="3"/>
        </w:numPr>
        <w:tabs>
          <w:tab w:val="left" w:pos="1841"/>
        </w:tabs>
        <w:spacing w:line="223" w:lineRule="auto"/>
        <w:rPr>
          <w:sz w:val="24"/>
          <w:szCs w:val="24"/>
        </w:rPr>
      </w:pPr>
      <w:r w:rsidRPr="00684D6A">
        <w:rPr>
          <w:sz w:val="24"/>
          <w:szCs w:val="24"/>
        </w:rPr>
        <w:t>Конева</w:t>
      </w:r>
      <w:r w:rsidRPr="00684D6A">
        <w:rPr>
          <w:spacing w:val="1"/>
          <w:sz w:val="24"/>
          <w:szCs w:val="24"/>
        </w:rPr>
        <w:t xml:space="preserve"> </w:t>
      </w:r>
      <w:r w:rsidRPr="00684D6A">
        <w:rPr>
          <w:sz w:val="24"/>
          <w:szCs w:val="24"/>
        </w:rPr>
        <w:t>И.А.,</w:t>
      </w:r>
      <w:r w:rsidRPr="00684D6A">
        <w:rPr>
          <w:spacing w:val="1"/>
          <w:sz w:val="24"/>
          <w:szCs w:val="24"/>
        </w:rPr>
        <w:t xml:space="preserve"> </w:t>
      </w:r>
      <w:r w:rsidRPr="00684D6A">
        <w:rPr>
          <w:sz w:val="24"/>
          <w:szCs w:val="24"/>
        </w:rPr>
        <w:t>Кривоногова</w:t>
      </w:r>
      <w:r w:rsidRPr="00684D6A">
        <w:rPr>
          <w:spacing w:val="1"/>
          <w:sz w:val="24"/>
          <w:szCs w:val="24"/>
        </w:rPr>
        <w:t xml:space="preserve"> </w:t>
      </w:r>
      <w:r w:rsidRPr="00684D6A">
        <w:rPr>
          <w:sz w:val="24"/>
          <w:szCs w:val="24"/>
        </w:rPr>
        <w:t>Е.Л.</w:t>
      </w:r>
      <w:r w:rsidRPr="00684D6A">
        <w:rPr>
          <w:spacing w:val="1"/>
          <w:sz w:val="24"/>
          <w:szCs w:val="24"/>
        </w:rPr>
        <w:t xml:space="preserve"> </w:t>
      </w:r>
      <w:r w:rsidRPr="00684D6A">
        <w:rPr>
          <w:sz w:val="24"/>
          <w:szCs w:val="24"/>
        </w:rPr>
        <w:t>Многоуровневая</w:t>
      </w:r>
      <w:r w:rsidRPr="00684D6A">
        <w:rPr>
          <w:spacing w:val="1"/>
          <w:sz w:val="24"/>
          <w:szCs w:val="24"/>
        </w:rPr>
        <w:t xml:space="preserve"> </w:t>
      </w:r>
      <w:r w:rsidRPr="00684D6A">
        <w:rPr>
          <w:sz w:val="24"/>
          <w:szCs w:val="24"/>
        </w:rPr>
        <w:t>система</w:t>
      </w:r>
      <w:r w:rsidRPr="00684D6A">
        <w:rPr>
          <w:spacing w:val="1"/>
          <w:sz w:val="24"/>
          <w:szCs w:val="24"/>
        </w:rPr>
        <w:t xml:space="preserve"> </w:t>
      </w:r>
      <w:r w:rsidRPr="00684D6A">
        <w:rPr>
          <w:sz w:val="24"/>
          <w:szCs w:val="24"/>
        </w:rPr>
        <w:t>работы</w:t>
      </w:r>
      <w:r w:rsidRPr="00684D6A">
        <w:rPr>
          <w:spacing w:val="1"/>
          <w:sz w:val="24"/>
          <w:szCs w:val="24"/>
        </w:rPr>
        <w:t xml:space="preserve"> </w:t>
      </w:r>
      <w:r w:rsidRPr="00684D6A">
        <w:rPr>
          <w:sz w:val="24"/>
          <w:szCs w:val="24"/>
        </w:rPr>
        <w:t>с</w:t>
      </w:r>
      <w:r w:rsidRPr="00684D6A">
        <w:rPr>
          <w:spacing w:val="1"/>
          <w:sz w:val="24"/>
          <w:szCs w:val="24"/>
        </w:rPr>
        <w:t xml:space="preserve"> </w:t>
      </w:r>
      <w:r w:rsidRPr="00684D6A">
        <w:rPr>
          <w:sz w:val="24"/>
          <w:szCs w:val="24"/>
        </w:rPr>
        <w:t>родителями</w:t>
      </w:r>
      <w:r w:rsidRPr="00684D6A">
        <w:rPr>
          <w:spacing w:val="1"/>
          <w:sz w:val="24"/>
          <w:szCs w:val="24"/>
        </w:rPr>
        <w:t xml:space="preserve"> </w:t>
      </w:r>
      <w:r w:rsidRPr="00684D6A">
        <w:rPr>
          <w:sz w:val="24"/>
          <w:szCs w:val="24"/>
        </w:rPr>
        <w:t>детей,</w:t>
      </w:r>
      <w:r w:rsidRPr="00684D6A">
        <w:rPr>
          <w:spacing w:val="1"/>
          <w:sz w:val="24"/>
          <w:szCs w:val="24"/>
        </w:rPr>
        <w:t xml:space="preserve"> </w:t>
      </w:r>
      <w:r w:rsidRPr="00684D6A">
        <w:rPr>
          <w:sz w:val="24"/>
          <w:szCs w:val="24"/>
        </w:rPr>
        <w:t>имеющих</w:t>
      </w:r>
      <w:r w:rsidRPr="00684D6A">
        <w:rPr>
          <w:spacing w:val="1"/>
          <w:sz w:val="24"/>
          <w:szCs w:val="24"/>
        </w:rPr>
        <w:t xml:space="preserve"> </w:t>
      </w:r>
      <w:r w:rsidRPr="00684D6A">
        <w:rPr>
          <w:sz w:val="24"/>
          <w:szCs w:val="24"/>
        </w:rPr>
        <w:t>расстройства аутистического спектра // Проблемы современного педагогического образования. – №60-2. –</w:t>
      </w:r>
      <w:r w:rsidRPr="00684D6A">
        <w:rPr>
          <w:spacing w:val="1"/>
          <w:sz w:val="24"/>
          <w:szCs w:val="24"/>
        </w:rPr>
        <w:t xml:space="preserve"> </w:t>
      </w:r>
      <w:r w:rsidRPr="00684D6A">
        <w:rPr>
          <w:sz w:val="24"/>
          <w:szCs w:val="24"/>
        </w:rPr>
        <w:t>2018.</w:t>
      </w:r>
      <w:r w:rsidRPr="00684D6A">
        <w:rPr>
          <w:spacing w:val="-3"/>
          <w:sz w:val="24"/>
          <w:szCs w:val="24"/>
        </w:rPr>
        <w:t xml:space="preserve"> </w:t>
      </w:r>
      <w:r w:rsidRPr="00684D6A">
        <w:rPr>
          <w:sz w:val="24"/>
          <w:szCs w:val="24"/>
        </w:rPr>
        <w:t>–</w:t>
      </w:r>
      <w:r w:rsidRPr="00684D6A">
        <w:rPr>
          <w:spacing w:val="1"/>
          <w:sz w:val="24"/>
          <w:szCs w:val="24"/>
        </w:rPr>
        <w:t xml:space="preserve"> </w:t>
      </w:r>
      <w:r w:rsidRPr="00684D6A">
        <w:rPr>
          <w:sz w:val="24"/>
          <w:szCs w:val="24"/>
        </w:rPr>
        <w:t>С.</w:t>
      </w:r>
      <w:r w:rsidRPr="00684D6A">
        <w:rPr>
          <w:spacing w:val="-2"/>
          <w:sz w:val="24"/>
          <w:szCs w:val="24"/>
        </w:rPr>
        <w:t xml:space="preserve"> </w:t>
      </w:r>
      <w:r w:rsidRPr="00684D6A">
        <w:rPr>
          <w:sz w:val="24"/>
          <w:szCs w:val="24"/>
        </w:rPr>
        <w:t>425–428.</w:t>
      </w:r>
    </w:p>
    <w:p w:rsidR="00E1236A" w:rsidRPr="00684D6A" w:rsidRDefault="00E1236A" w:rsidP="00E1236A">
      <w:pPr>
        <w:pStyle w:val="a3"/>
        <w:numPr>
          <w:ilvl w:val="0"/>
          <w:numId w:val="3"/>
        </w:numPr>
        <w:tabs>
          <w:tab w:val="left" w:pos="1841"/>
        </w:tabs>
        <w:spacing w:line="223" w:lineRule="auto"/>
        <w:rPr>
          <w:sz w:val="24"/>
          <w:szCs w:val="24"/>
        </w:rPr>
      </w:pPr>
      <w:r w:rsidRPr="00684D6A">
        <w:rPr>
          <w:rStyle w:val="c1"/>
          <w:color w:val="000000"/>
          <w:sz w:val="24"/>
          <w:szCs w:val="24"/>
        </w:rPr>
        <w:t>Психолого-педагогическая диагностика развития</w:t>
      </w:r>
      <w:r w:rsidRPr="00684D6A">
        <w:rPr>
          <w:rStyle w:val="c2"/>
          <w:b/>
          <w:bCs/>
          <w:color w:val="000000"/>
          <w:sz w:val="24"/>
          <w:szCs w:val="24"/>
        </w:rPr>
        <w:t> </w:t>
      </w:r>
      <w:r w:rsidRPr="00684D6A">
        <w:rPr>
          <w:rStyle w:val="c1"/>
          <w:color w:val="000000"/>
          <w:sz w:val="24"/>
          <w:szCs w:val="24"/>
        </w:rPr>
        <w:t>детей</w:t>
      </w:r>
      <w:r w:rsidRPr="00684D6A">
        <w:rPr>
          <w:rStyle w:val="c1"/>
          <w:color w:val="000000"/>
          <w:sz w:val="24"/>
          <w:szCs w:val="24"/>
        </w:rPr>
        <w:t xml:space="preserve"> раннего и дошкольного возраста</w:t>
      </w:r>
      <w:r w:rsidRPr="00684D6A">
        <w:rPr>
          <w:rStyle w:val="c1"/>
          <w:color w:val="000000"/>
          <w:sz w:val="24"/>
          <w:szCs w:val="24"/>
        </w:rPr>
        <w:t>: метод, пособие: с прил. альбома «</w:t>
      </w:r>
      <w:proofErr w:type="spellStart"/>
      <w:r w:rsidRPr="00684D6A">
        <w:rPr>
          <w:rStyle w:val="c1"/>
          <w:color w:val="000000"/>
          <w:sz w:val="24"/>
          <w:szCs w:val="24"/>
        </w:rPr>
        <w:t>Нагляд</w:t>
      </w:r>
      <w:proofErr w:type="spellEnd"/>
      <w:r w:rsidRPr="00684D6A">
        <w:rPr>
          <w:rStyle w:val="c1"/>
          <w:color w:val="000000"/>
          <w:sz w:val="24"/>
          <w:szCs w:val="24"/>
        </w:rPr>
        <w:t>. материал для обследования детей»/</w:t>
      </w:r>
      <w:r w:rsidRPr="00684D6A">
        <w:rPr>
          <w:rStyle w:val="c1"/>
          <w:color w:val="000000"/>
          <w:sz w:val="24"/>
          <w:szCs w:val="24"/>
        </w:rPr>
        <w:t xml:space="preserve"> </w:t>
      </w:r>
      <w:r w:rsidRPr="00684D6A">
        <w:rPr>
          <w:rStyle w:val="c1"/>
          <w:color w:val="000000"/>
          <w:sz w:val="24"/>
          <w:szCs w:val="24"/>
        </w:rPr>
        <w:t xml:space="preserve">[Е. А. </w:t>
      </w:r>
      <w:proofErr w:type="spellStart"/>
      <w:r w:rsidRPr="00684D6A">
        <w:rPr>
          <w:rStyle w:val="c1"/>
          <w:color w:val="000000"/>
          <w:sz w:val="24"/>
          <w:szCs w:val="24"/>
        </w:rPr>
        <w:t>Стребелева</w:t>
      </w:r>
      <w:proofErr w:type="spellEnd"/>
      <w:r w:rsidRPr="00684D6A">
        <w:rPr>
          <w:rStyle w:val="c1"/>
          <w:color w:val="000000"/>
          <w:sz w:val="24"/>
          <w:szCs w:val="24"/>
        </w:rPr>
        <w:t xml:space="preserve">, Г. А. Мишина, Ю. А. </w:t>
      </w:r>
      <w:proofErr w:type="spellStart"/>
      <w:r w:rsidRPr="00684D6A">
        <w:rPr>
          <w:rStyle w:val="c1"/>
          <w:color w:val="000000"/>
          <w:sz w:val="24"/>
          <w:szCs w:val="24"/>
        </w:rPr>
        <w:t>Разенкова</w:t>
      </w:r>
      <w:proofErr w:type="spellEnd"/>
      <w:r w:rsidRPr="00684D6A">
        <w:rPr>
          <w:rStyle w:val="c1"/>
          <w:color w:val="000000"/>
          <w:sz w:val="24"/>
          <w:szCs w:val="24"/>
        </w:rPr>
        <w:t xml:space="preserve"> и др.]; под ред. Е. А. </w:t>
      </w:r>
      <w:proofErr w:type="spellStart"/>
      <w:r w:rsidRPr="00684D6A">
        <w:rPr>
          <w:rStyle w:val="c1"/>
          <w:color w:val="000000"/>
          <w:sz w:val="24"/>
          <w:szCs w:val="24"/>
        </w:rPr>
        <w:t>Стребелевой</w:t>
      </w:r>
      <w:proofErr w:type="spellEnd"/>
      <w:r w:rsidRPr="00684D6A">
        <w:rPr>
          <w:rStyle w:val="c1"/>
          <w:color w:val="000000"/>
          <w:sz w:val="24"/>
          <w:szCs w:val="24"/>
        </w:rPr>
        <w:t>. —</w:t>
      </w:r>
      <w:r w:rsidRPr="00684D6A">
        <w:rPr>
          <w:rStyle w:val="c1"/>
          <w:color w:val="000000"/>
          <w:sz w:val="24"/>
          <w:szCs w:val="24"/>
        </w:rPr>
        <w:t xml:space="preserve"> 2-е изд., </w:t>
      </w:r>
      <w:proofErr w:type="spellStart"/>
      <w:r w:rsidRPr="00684D6A">
        <w:rPr>
          <w:rStyle w:val="c1"/>
          <w:color w:val="000000"/>
          <w:sz w:val="24"/>
          <w:szCs w:val="24"/>
        </w:rPr>
        <w:t>перераб</w:t>
      </w:r>
      <w:proofErr w:type="spellEnd"/>
      <w:proofErr w:type="gramStart"/>
      <w:r w:rsidRPr="00684D6A">
        <w:rPr>
          <w:rStyle w:val="c1"/>
          <w:color w:val="000000"/>
          <w:sz w:val="24"/>
          <w:szCs w:val="24"/>
        </w:rPr>
        <w:t>.</w:t>
      </w:r>
      <w:proofErr w:type="gramEnd"/>
      <w:r w:rsidRPr="00684D6A">
        <w:rPr>
          <w:rStyle w:val="c1"/>
          <w:color w:val="000000"/>
          <w:sz w:val="24"/>
          <w:szCs w:val="24"/>
        </w:rPr>
        <w:t xml:space="preserve"> и доп. — М.</w:t>
      </w:r>
      <w:r w:rsidRPr="00684D6A">
        <w:rPr>
          <w:rStyle w:val="c1"/>
          <w:color w:val="000000"/>
          <w:sz w:val="24"/>
          <w:szCs w:val="24"/>
        </w:rPr>
        <w:t>: Просвещение, 2004. — 164 с. + Прил. (268. с. ил.). — 18ВМ 5-09-012040-4.</w:t>
      </w:r>
    </w:p>
    <w:p w:rsidR="00E372C2" w:rsidRPr="00684D6A" w:rsidRDefault="00E372C2">
      <w:pPr>
        <w:rPr>
          <w:rFonts w:ascii="Times New Roman" w:hAnsi="Times New Roman" w:cs="Times New Roman"/>
          <w:sz w:val="24"/>
          <w:szCs w:val="24"/>
        </w:rPr>
      </w:pPr>
    </w:p>
    <w:sectPr w:rsidR="00E372C2" w:rsidRPr="00684D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977EE"/>
    <w:multiLevelType w:val="hybridMultilevel"/>
    <w:tmpl w:val="DDC8FC0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CB35DE2"/>
    <w:multiLevelType w:val="hybridMultilevel"/>
    <w:tmpl w:val="DBF041EA"/>
    <w:lvl w:ilvl="0" w:tplc="FFFFFFF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6DC02374"/>
    <w:multiLevelType w:val="hybridMultilevel"/>
    <w:tmpl w:val="BDBC772E"/>
    <w:lvl w:ilvl="0" w:tplc="B10EDDB0">
      <w:start w:val="1"/>
      <w:numFmt w:val="decimal"/>
      <w:lvlText w:val="%1."/>
      <w:lvlJc w:val="left"/>
      <w:pPr>
        <w:ind w:left="1248" w:hanging="228"/>
      </w:pPr>
      <w:rPr>
        <w:rFonts w:ascii="Times New Roman" w:eastAsia="Times New Roman" w:hAnsi="Times New Roman" w:cs="Times New Roman" w:hint="default"/>
        <w:spacing w:val="0"/>
        <w:w w:val="99"/>
        <w:sz w:val="18"/>
        <w:szCs w:val="18"/>
        <w:lang w:val="ru-RU" w:eastAsia="en-US" w:bidi="ar-SA"/>
      </w:rPr>
    </w:lvl>
    <w:lvl w:ilvl="1" w:tplc="51582CF6">
      <w:numFmt w:val="bullet"/>
      <w:lvlText w:val="•"/>
      <w:lvlJc w:val="left"/>
      <w:pPr>
        <w:ind w:left="2102" w:hanging="228"/>
      </w:pPr>
      <w:rPr>
        <w:rFonts w:hint="default"/>
        <w:lang w:val="ru-RU" w:eastAsia="en-US" w:bidi="ar-SA"/>
      </w:rPr>
    </w:lvl>
    <w:lvl w:ilvl="2" w:tplc="39EED730">
      <w:numFmt w:val="bullet"/>
      <w:lvlText w:val="•"/>
      <w:lvlJc w:val="left"/>
      <w:pPr>
        <w:ind w:left="2964" w:hanging="228"/>
      </w:pPr>
      <w:rPr>
        <w:rFonts w:hint="default"/>
        <w:lang w:val="ru-RU" w:eastAsia="en-US" w:bidi="ar-SA"/>
      </w:rPr>
    </w:lvl>
    <w:lvl w:ilvl="3" w:tplc="F3D824B4">
      <w:numFmt w:val="bullet"/>
      <w:lvlText w:val="•"/>
      <w:lvlJc w:val="left"/>
      <w:pPr>
        <w:ind w:left="3826" w:hanging="228"/>
      </w:pPr>
      <w:rPr>
        <w:rFonts w:hint="default"/>
        <w:lang w:val="ru-RU" w:eastAsia="en-US" w:bidi="ar-SA"/>
      </w:rPr>
    </w:lvl>
    <w:lvl w:ilvl="4" w:tplc="7BB0A94A">
      <w:numFmt w:val="bullet"/>
      <w:lvlText w:val="•"/>
      <w:lvlJc w:val="left"/>
      <w:pPr>
        <w:ind w:left="4688" w:hanging="228"/>
      </w:pPr>
      <w:rPr>
        <w:rFonts w:hint="default"/>
        <w:lang w:val="ru-RU" w:eastAsia="en-US" w:bidi="ar-SA"/>
      </w:rPr>
    </w:lvl>
    <w:lvl w:ilvl="5" w:tplc="ED4E6D40">
      <w:numFmt w:val="bullet"/>
      <w:lvlText w:val="•"/>
      <w:lvlJc w:val="left"/>
      <w:pPr>
        <w:ind w:left="5550" w:hanging="228"/>
      </w:pPr>
      <w:rPr>
        <w:rFonts w:hint="default"/>
        <w:lang w:val="ru-RU" w:eastAsia="en-US" w:bidi="ar-SA"/>
      </w:rPr>
    </w:lvl>
    <w:lvl w:ilvl="6" w:tplc="AC2A632C">
      <w:numFmt w:val="bullet"/>
      <w:lvlText w:val="•"/>
      <w:lvlJc w:val="left"/>
      <w:pPr>
        <w:ind w:left="6412" w:hanging="228"/>
      </w:pPr>
      <w:rPr>
        <w:rFonts w:hint="default"/>
        <w:lang w:val="ru-RU" w:eastAsia="en-US" w:bidi="ar-SA"/>
      </w:rPr>
    </w:lvl>
    <w:lvl w:ilvl="7" w:tplc="04A221D8">
      <w:numFmt w:val="bullet"/>
      <w:lvlText w:val="•"/>
      <w:lvlJc w:val="left"/>
      <w:pPr>
        <w:ind w:left="7274" w:hanging="228"/>
      </w:pPr>
      <w:rPr>
        <w:rFonts w:hint="default"/>
        <w:lang w:val="ru-RU" w:eastAsia="en-US" w:bidi="ar-SA"/>
      </w:rPr>
    </w:lvl>
    <w:lvl w:ilvl="8" w:tplc="DF984980">
      <w:numFmt w:val="bullet"/>
      <w:lvlText w:val="•"/>
      <w:lvlJc w:val="left"/>
      <w:pPr>
        <w:ind w:left="8136" w:hanging="228"/>
      </w:pPr>
      <w:rPr>
        <w:rFonts w:hint="default"/>
        <w:lang w:val="ru-RU" w:eastAsia="en-US" w:bidi="ar-SA"/>
      </w:rPr>
    </w:lvl>
  </w:abstractNum>
  <w:abstractNum w:abstractNumId="3" w15:restartNumberingAfterBreak="0">
    <w:nsid w:val="734F6AD3"/>
    <w:multiLevelType w:val="multilevel"/>
    <w:tmpl w:val="C8B67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D58"/>
    <w:rsid w:val="00282192"/>
    <w:rsid w:val="00684D6A"/>
    <w:rsid w:val="00846877"/>
    <w:rsid w:val="00917423"/>
    <w:rsid w:val="00B559A0"/>
    <w:rsid w:val="00B569A5"/>
    <w:rsid w:val="00C17000"/>
    <w:rsid w:val="00E1236A"/>
    <w:rsid w:val="00E35D58"/>
    <w:rsid w:val="00E37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8C9EE"/>
  <w15:chartTrackingRefBased/>
  <w15:docId w15:val="{A42B6323-130C-4667-BD64-7659BD490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2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B559A0"/>
    <w:pPr>
      <w:widowControl w:val="0"/>
      <w:autoSpaceDE w:val="0"/>
      <w:autoSpaceDN w:val="0"/>
      <w:spacing w:after="0" w:line="240" w:lineRule="auto"/>
      <w:ind w:left="1248" w:right="105" w:firstLine="357"/>
      <w:jc w:val="both"/>
    </w:pPr>
    <w:rPr>
      <w:rFonts w:ascii="Times New Roman" w:eastAsia="Times New Roman" w:hAnsi="Times New Roman" w:cs="Times New Roman"/>
    </w:rPr>
  </w:style>
  <w:style w:type="paragraph" w:styleId="a4">
    <w:name w:val="Normal (Web)"/>
    <w:basedOn w:val="a"/>
    <w:uiPriority w:val="99"/>
    <w:unhideWhenUsed/>
    <w:rsid w:val="00B559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B559A0"/>
    <w:rPr>
      <w:color w:val="0000FF"/>
      <w:u w:val="single"/>
    </w:rPr>
  </w:style>
  <w:style w:type="paragraph" w:styleId="a6">
    <w:name w:val="Body Text"/>
    <w:basedOn w:val="a"/>
    <w:link w:val="a7"/>
    <w:uiPriority w:val="1"/>
    <w:qFormat/>
    <w:rsid w:val="00E1236A"/>
    <w:pPr>
      <w:widowControl w:val="0"/>
      <w:autoSpaceDE w:val="0"/>
      <w:autoSpaceDN w:val="0"/>
      <w:spacing w:after="0" w:line="240" w:lineRule="auto"/>
      <w:ind w:left="1247" w:firstLine="357"/>
      <w:jc w:val="both"/>
    </w:pPr>
    <w:rPr>
      <w:rFonts w:ascii="Times New Roman" w:eastAsia="Times New Roman" w:hAnsi="Times New Roman" w:cs="Times New Roman"/>
      <w:sz w:val="18"/>
      <w:szCs w:val="18"/>
    </w:rPr>
  </w:style>
  <w:style w:type="character" w:customStyle="1" w:styleId="a7">
    <w:name w:val="Основной текст Знак"/>
    <w:basedOn w:val="a0"/>
    <w:link w:val="a6"/>
    <w:uiPriority w:val="1"/>
    <w:rsid w:val="00E1236A"/>
    <w:rPr>
      <w:rFonts w:ascii="Times New Roman" w:eastAsia="Times New Roman" w:hAnsi="Times New Roman" w:cs="Times New Roman"/>
      <w:sz w:val="18"/>
      <w:szCs w:val="18"/>
    </w:rPr>
  </w:style>
  <w:style w:type="character" w:customStyle="1" w:styleId="c1">
    <w:name w:val="c1"/>
    <w:basedOn w:val="a0"/>
    <w:rsid w:val="00E1236A"/>
  </w:style>
  <w:style w:type="character" w:customStyle="1" w:styleId="c2">
    <w:name w:val="c2"/>
    <w:basedOn w:val="a0"/>
    <w:rsid w:val="00E12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oppsy.ru/issues/1988/882/882167.htm" TargetMode="External"/><Relationship Id="rId5" Type="http://schemas.openxmlformats.org/officeDocument/2006/relationships/hyperlink" Target="http://www.b17.ru/article/746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1480</Words>
  <Characters>8437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РУСТАМОВНА .</dc:creator>
  <cp:keywords/>
  <dc:description/>
  <cp:lastModifiedBy>РУСТАМОВНА .</cp:lastModifiedBy>
  <cp:revision>7</cp:revision>
  <dcterms:created xsi:type="dcterms:W3CDTF">2022-05-05T08:23:00Z</dcterms:created>
  <dcterms:modified xsi:type="dcterms:W3CDTF">2022-05-05T09:43:00Z</dcterms:modified>
</cp:coreProperties>
</file>