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 xml:space="preserve">Муниципальное автономное дошкольное образовательное учреждение </w:t>
      </w:r>
    </w:p>
    <w:p w:rsidR="00AF3683" w:rsidRP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>детский сад «Солн</w:t>
      </w:r>
      <w:r>
        <w:rPr>
          <w:rFonts w:ascii="Times New Roman" w:hAnsi="Times New Roman" w:cs="Times New Roman"/>
          <w:sz w:val="28"/>
          <w:szCs w:val="28"/>
        </w:rPr>
        <w:t>ечный круг</w:t>
      </w:r>
      <w:r w:rsidRPr="00AF3683">
        <w:rPr>
          <w:rFonts w:ascii="Times New Roman" w:hAnsi="Times New Roman" w:cs="Times New Roman"/>
          <w:sz w:val="28"/>
          <w:szCs w:val="28"/>
        </w:rPr>
        <w:t>» комбинированного вида</w:t>
      </w: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>Структурно</w:t>
      </w:r>
      <w:r>
        <w:rPr>
          <w:rFonts w:ascii="Times New Roman" w:hAnsi="Times New Roman" w:cs="Times New Roman"/>
          <w:sz w:val="28"/>
          <w:szCs w:val="28"/>
        </w:rPr>
        <w:t>е подразделение детский сад № 72</w:t>
      </w:r>
    </w:p>
    <w:p w:rsidR="00AF3683" w:rsidRDefault="00753FE7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0040" behindDoc="1" locked="0" layoutInCell="1" allowOverlap="1" wp14:anchorId="0B516522" wp14:editId="4CA1879E">
            <wp:simplePos x="0" y="0"/>
            <wp:positionH relativeFrom="column">
              <wp:posOffset>-89535</wp:posOffset>
            </wp:positionH>
            <wp:positionV relativeFrom="paragraph">
              <wp:posOffset>74296</wp:posOffset>
            </wp:positionV>
            <wp:extent cx="5932805" cy="3638550"/>
            <wp:effectExtent l="0" t="0" r="0" b="0"/>
            <wp:wrapNone/>
            <wp:docPr id="7" name="Picture 2" descr="http://blog.neongoldfish.com/hs-fs/hub/467256/file-3336524893-jpg/blog-files/business-to-business-marketing.jpg?t=1486068815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 descr="http://blog.neongoldfish.com/hs-fs/hub/467256/file-3336524893-jpg/blog-files/business-to-business-marketing.jpg?t=148606881524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14" r="3361" b="6581"/>
                    <a:stretch/>
                  </pic:blipFill>
                  <pic:spPr bwMode="auto">
                    <a:xfrm>
                      <a:off x="0" y="0"/>
                      <a:ext cx="5932805" cy="3638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C044B" w:rsidRDefault="001C044B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653115" behindDoc="1" locked="0" layoutInCell="1" allowOverlap="1" wp14:anchorId="6EDCC9C6" wp14:editId="27359A6E">
            <wp:simplePos x="0" y="0"/>
            <wp:positionH relativeFrom="column">
              <wp:posOffset>929640</wp:posOffset>
            </wp:positionH>
            <wp:positionV relativeFrom="paragraph">
              <wp:posOffset>114300</wp:posOffset>
            </wp:positionV>
            <wp:extent cx="3695700" cy="2370455"/>
            <wp:effectExtent l="0" t="0" r="0" b="0"/>
            <wp:wrapNone/>
            <wp:docPr id="6" name="Picture 2" descr="https://img.labirint.ru/images/comments_pic/1722/3_d0461cec35f6064d18944d14d50c7d91_1496145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https://img.labirint.ru/images/comments_pic/1722/3_d0461cec35f6064d18944d14d50c7d91_14961452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0" b="99320" l="0" r="100000">
                                  <a14:backgroundMark x1="95125" y1="23299" x2="95125" y2="23299"/>
                                  <a14:backgroundMark x1="94250" y1="6463" x2="94250" y2="6463"/>
                                  <a14:backgroundMark x1="97875" y1="63095" x2="97875" y2="63095"/>
                                  <a14:backgroundMark x1="9500" y1="91156" x2="9500" y2="9115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1" b="4961"/>
                    <a:stretch/>
                  </pic:blipFill>
                  <pic:spPr bwMode="auto">
                    <a:xfrm>
                      <a:off x="0" y="0"/>
                      <a:ext cx="3695700" cy="23704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1065" behindDoc="1" locked="0" layoutInCell="1" allowOverlap="1" wp14:anchorId="13F1F4D5" wp14:editId="444A3B96">
            <wp:simplePos x="0" y="0"/>
            <wp:positionH relativeFrom="column">
              <wp:posOffset>-508635</wp:posOffset>
            </wp:positionH>
            <wp:positionV relativeFrom="paragraph">
              <wp:posOffset>0</wp:posOffset>
            </wp:positionV>
            <wp:extent cx="2247900" cy="256095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560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044B" w:rsidRDefault="001C044B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1C044B" w:rsidRDefault="001C044B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1C044B" w:rsidRDefault="001C044B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1C044B" w:rsidRDefault="001C044B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1C044B" w:rsidRDefault="001C044B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F3683" w:rsidRP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F3683">
        <w:rPr>
          <w:rFonts w:ascii="Times New Roman" w:hAnsi="Times New Roman" w:cs="Times New Roman"/>
          <w:b/>
          <w:sz w:val="40"/>
          <w:szCs w:val="40"/>
        </w:rPr>
        <w:t xml:space="preserve">Педагогический проект </w:t>
      </w:r>
    </w:p>
    <w:p w:rsidR="00AF3683" w:rsidRDefault="00AF3683" w:rsidP="00AF3683">
      <w:pPr>
        <w:spacing w:after="0" w:line="360" w:lineRule="auto"/>
        <w:jc w:val="center"/>
        <w:rPr>
          <w:rFonts w:ascii="Comic Sans MS" w:hAnsi="Comic Sans MS" w:cs="Times New Roman"/>
          <w:b/>
          <w:sz w:val="44"/>
          <w:szCs w:val="44"/>
        </w:rPr>
      </w:pPr>
      <w:r w:rsidRPr="00AF3683">
        <w:rPr>
          <w:rFonts w:ascii="Comic Sans MS" w:hAnsi="Comic Sans MS" w:cs="Times New Roman"/>
          <w:b/>
          <w:sz w:val="44"/>
          <w:szCs w:val="44"/>
        </w:rPr>
        <w:t>«Маленький пешеход»</w:t>
      </w:r>
    </w:p>
    <w:p w:rsidR="00AF3683" w:rsidRDefault="00AF3683" w:rsidP="00AF3683">
      <w:pPr>
        <w:spacing w:after="0" w:line="360" w:lineRule="auto"/>
        <w:jc w:val="center"/>
        <w:rPr>
          <w:rFonts w:ascii="Comic Sans MS" w:hAnsi="Comic Sans MS" w:cs="Times New Roman"/>
          <w:b/>
          <w:sz w:val="44"/>
          <w:szCs w:val="44"/>
        </w:rPr>
      </w:pPr>
    </w:p>
    <w:p w:rsidR="00AF3683" w:rsidRDefault="00AF3683" w:rsidP="00AF368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>Автор-составитель</w:t>
      </w:r>
    </w:p>
    <w:p w:rsidR="00AF3683" w:rsidRDefault="00AF3683" w:rsidP="00AF368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Родионова Оксана Григорьевна, </w:t>
      </w:r>
    </w:p>
    <w:p w:rsidR="00AF3683" w:rsidRDefault="00AF3683" w:rsidP="00AF368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</w:t>
      </w: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F3683" w:rsidRDefault="00AF3683" w:rsidP="001C044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Нижний Тагил</w:t>
      </w:r>
    </w:p>
    <w:p w:rsidR="00AF3683" w:rsidRDefault="00AF3683" w:rsidP="00AF368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2022 год</w:t>
      </w:r>
    </w:p>
    <w:p w:rsidR="00AF3683" w:rsidRP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3683">
        <w:rPr>
          <w:rFonts w:ascii="Times New Roman" w:hAnsi="Times New Roman" w:cs="Times New Roman"/>
          <w:b/>
          <w:sz w:val="28"/>
          <w:szCs w:val="28"/>
        </w:rPr>
        <w:lastRenderedPageBreak/>
        <w:t>Актуальность</w:t>
      </w:r>
    </w:p>
    <w:p w:rsid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F3683" w:rsidRP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 xml:space="preserve">Все мы живем в обществе, где надо соблюдать определенные нормы и правила поведения в дорожно-транспортной обстановке. Зачастую виновниками дорожно-транспортных происшествий являются сами дети, которые играют вблизи дорог, переходят улицу в неположенных местах, неправильно входят в транспортные средства и выходят из них. Приводят к этому элементарное незнание основ правил дорожного движения и безучастное отношение взрослых к поведению детей на проезжей части. </w:t>
      </w:r>
    </w:p>
    <w:p w:rsidR="00AF3683" w:rsidRP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 xml:space="preserve">В младшем дошкольном возрасте дети  не умеют принимать правильные решения при возникновении в их жизни опасной ситуации и, как показывает практика, они даже не способны её распознать.  </w:t>
      </w:r>
    </w:p>
    <w:p w:rsidR="00AF3683" w:rsidRP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 xml:space="preserve">У детей отсутствует защитная психологическая реакция на дорожную обстановку, которая свойственна взрослым. Они ещё не умеют в должной степени управлять своим поведением. Желание постоянно открывать что-то новое, непосредственность часто ставят их перед реальными опасностями в быстро меняющейся дорожной обстановке. </w:t>
      </w:r>
    </w:p>
    <w:p w:rsidR="00AF3683" w:rsidRP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 xml:space="preserve">Именно в дошкольном возрасте закладывается фундамент жизненных ориентировок в окружающем, и всё, что ребёнок усвоит в детском саду, прочно останется у него навсегда. Поэтому наша задача — обучить детей дорожной грамоте, привить навыки безопасного поведения на дороге реализуется именно с того момента, когда ребёнок выходит на улицу и уже начинает воспринимать окружающий мир и реагировать на все социальные нормы поведения. Следовательно, нужно учитывать особую значимость работы в данном направлении дошкольных учреждений, именно ДОУ является самой первой ступенью в системе непрерывного образования. </w:t>
      </w:r>
    </w:p>
    <w:p w:rsid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F3683">
        <w:rPr>
          <w:rFonts w:ascii="Times New Roman" w:hAnsi="Times New Roman" w:cs="Times New Roman"/>
          <w:sz w:val="28"/>
          <w:szCs w:val="28"/>
        </w:rPr>
        <w:t>Вот почему я начала работу по обучению детей безопасному поведению на улицах, дорогах, в транспорте и правилам дорожного движения уже с младшей группы. Так появился проект «Маленький пешеход».</w:t>
      </w:r>
    </w:p>
    <w:p w:rsidR="00AF3683" w:rsidRDefault="00AF36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F3683" w:rsidRP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F3683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Проект рассчитан на детей младшего дошкольного возраста: 3-4 года. В реализации проекта принимают участие дети, воспитатели и родители воспитанников. </w:t>
      </w:r>
    </w:p>
    <w:p w:rsidR="003753C6" w:rsidRPr="003753C6" w:rsidRDefault="003753C6" w:rsidP="003753C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753C6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Вид проекта</w:t>
      </w:r>
      <w:r w:rsidRPr="003753C6">
        <w:rPr>
          <w:rFonts w:ascii="Times New Roman" w:hAnsi="Times New Roman" w:cs="Times New Roman"/>
          <w:b/>
          <w:bCs/>
          <w:sz w:val="28"/>
          <w:szCs w:val="28"/>
        </w:rPr>
        <w:t>: </w:t>
      </w:r>
      <w:r w:rsidRPr="003753C6">
        <w:rPr>
          <w:rFonts w:ascii="Times New Roman" w:hAnsi="Times New Roman" w:cs="Times New Roman"/>
          <w:sz w:val="28"/>
          <w:szCs w:val="28"/>
        </w:rPr>
        <w:t>познавательно-игровой.</w:t>
      </w:r>
    </w:p>
    <w:p w:rsidR="003753C6" w:rsidRPr="003753C6" w:rsidRDefault="003753C6" w:rsidP="003753C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753C6">
        <w:rPr>
          <w:rFonts w:ascii="Times New Roman" w:hAnsi="Times New Roman" w:cs="Times New Roman"/>
          <w:b/>
          <w:bCs/>
          <w:i/>
          <w:iCs/>
          <w:sz w:val="28"/>
          <w:szCs w:val="28"/>
        </w:rPr>
        <w:t>Участники проекта:</w:t>
      </w:r>
      <w:r w:rsidRPr="003753C6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3753C6">
        <w:rPr>
          <w:rFonts w:ascii="Times New Roman" w:hAnsi="Times New Roman" w:cs="Times New Roman"/>
          <w:sz w:val="28"/>
          <w:szCs w:val="28"/>
        </w:rPr>
        <w:t>дети второй младшей группы, воспитатели, родители.</w:t>
      </w:r>
    </w:p>
    <w:p w:rsidR="003753C6" w:rsidRPr="003753C6" w:rsidRDefault="003753C6" w:rsidP="003753C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753C6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Продолжительность</w:t>
      </w:r>
      <w:r w:rsidRPr="003753C6">
        <w:rPr>
          <w:rFonts w:ascii="Times New Roman" w:hAnsi="Times New Roman" w:cs="Times New Roman"/>
          <w:i/>
          <w:iCs/>
          <w:sz w:val="28"/>
          <w:szCs w:val="28"/>
        </w:rPr>
        <w:t>: </w:t>
      </w:r>
      <w:proofErr w:type="gramStart"/>
      <w:r w:rsidR="008E2DB2">
        <w:rPr>
          <w:rFonts w:ascii="Times New Roman" w:hAnsi="Times New Roman" w:cs="Times New Roman"/>
          <w:sz w:val="28"/>
          <w:szCs w:val="28"/>
        </w:rPr>
        <w:t>краткосрочный</w:t>
      </w:r>
      <w:proofErr w:type="gramEnd"/>
      <w:r w:rsidR="008E2DB2">
        <w:rPr>
          <w:rFonts w:ascii="Times New Roman" w:hAnsi="Times New Roman" w:cs="Times New Roman"/>
          <w:sz w:val="28"/>
          <w:szCs w:val="28"/>
        </w:rPr>
        <w:t>, 2 недели.</w:t>
      </w:r>
    </w:p>
    <w:p w:rsidR="00AF3683" w:rsidRDefault="00AF3683" w:rsidP="00AF368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F086D" w:rsidRPr="00FF086D" w:rsidRDefault="00FF086D" w:rsidP="00EC794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F086D">
        <w:rPr>
          <w:rFonts w:ascii="Times New Roman" w:hAnsi="Times New Roman" w:cs="Times New Roman"/>
          <w:b/>
          <w:bCs/>
          <w:i/>
          <w:iCs/>
          <w:sz w:val="28"/>
          <w:szCs w:val="28"/>
        </w:rPr>
        <w:t>Цель: </w:t>
      </w:r>
      <w:r w:rsidRPr="00FF086D">
        <w:rPr>
          <w:rFonts w:ascii="Times New Roman" w:hAnsi="Times New Roman" w:cs="Times New Roman"/>
          <w:sz w:val="28"/>
          <w:szCs w:val="28"/>
        </w:rPr>
        <w:t>формирование у детей второй младшей группы основ безопасного поведения на дороге.</w:t>
      </w:r>
    </w:p>
    <w:p w:rsidR="00FF086D" w:rsidRDefault="00FF086D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806C72">
        <w:rPr>
          <w:rFonts w:ascii="Times New Roman" w:hAnsi="Times New Roman" w:cs="Times New Roman"/>
          <w:b/>
          <w:bCs/>
          <w:i/>
          <w:sz w:val="28"/>
          <w:szCs w:val="28"/>
        </w:rPr>
        <w:t>Задачи</w:t>
      </w:r>
    </w:p>
    <w:p w:rsidR="00F7772C" w:rsidRPr="00F7772C" w:rsidRDefault="00F7772C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7772C">
        <w:rPr>
          <w:rFonts w:ascii="Times New Roman" w:hAnsi="Times New Roman" w:cs="Times New Roman"/>
          <w:bCs/>
          <w:i/>
          <w:sz w:val="28"/>
          <w:szCs w:val="28"/>
        </w:rPr>
        <w:t>Образовательные:</w:t>
      </w:r>
    </w:p>
    <w:p w:rsidR="00EC7947" w:rsidRDefault="00FF086D" w:rsidP="00EC7947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7947">
        <w:rPr>
          <w:rFonts w:ascii="Times New Roman" w:hAnsi="Times New Roman" w:cs="Times New Roman"/>
          <w:sz w:val="28"/>
          <w:szCs w:val="28"/>
        </w:rPr>
        <w:t>Дать знания о правилах перехода проезжей части улицы: по переходу «Зебра» по сигналу светофора, там, где знак «Переход».</w:t>
      </w:r>
    </w:p>
    <w:p w:rsidR="00EC7947" w:rsidRDefault="00FF086D" w:rsidP="00EC7947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7947">
        <w:rPr>
          <w:rFonts w:ascii="Times New Roman" w:hAnsi="Times New Roman" w:cs="Times New Roman"/>
          <w:sz w:val="28"/>
          <w:szCs w:val="28"/>
        </w:rPr>
        <w:t>Закреплять знания детей о работе светофора.</w:t>
      </w:r>
    </w:p>
    <w:p w:rsidR="00FF086D" w:rsidRPr="00EC7947" w:rsidRDefault="00FF086D" w:rsidP="00EC7947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7947">
        <w:rPr>
          <w:rFonts w:ascii="Times New Roman" w:hAnsi="Times New Roman" w:cs="Times New Roman"/>
          <w:sz w:val="28"/>
          <w:szCs w:val="28"/>
        </w:rPr>
        <w:t xml:space="preserve">Формировать начальные навыки ориентирования по дорожным знакам и сигналам светофора. </w:t>
      </w:r>
    </w:p>
    <w:p w:rsidR="00F7772C" w:rsidRPr="00F7772C" w:rsidRDefault="00F7772C" w:rsidP="00F7772C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7772C">
        <w:rPr>
          <w:rFonts w:ascii="Times New Roman" w:hAnsi="Times New Roman" w:cs="Times New Roman"/>
          <w:i/>
          <w:sz w:val="28"/>
          <w:szCs w:val="28"/>
        </w:rPr>
        <w:t>Развивающие:</w:t>
      </w:r>
    </w:p>
    <w:p w:rsidR="00EC7947" w:rsidRDefault="00E44079" w:rsidP="00EC7947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7947">
        <w:rPr>
          <w:rFonts w:ascii="Times New Roman" w:hAnsi="Times New Roman" w:cs="Times New Roman"/>
          <w:sz w:val="28"/>
          <w:szCs w:val="28"/>
        </w:rPr>
        <w:t>Способствовать развитию активного</w:t>
      </w:r>
      <w:r w:rsidR="00FF086D" w:rsidRPr="00EC7947">
        <w:rPr>
          <w:rFonts w:ascii="Times New Roman" w:hAnsi="Times New Roman" w:cs="Times New Roman"/>
          <w:sz w:val="28"/>
          <w:szCs w:val="28"/>
        </w:rPr>
        <w:t xml:space="preserve"> </w:t>
      </w:r>
      <w:r w:rsidRPr="00EC7947">
        <w:rPr>
          <w:rFonts w:ascii="Times New Roman" w:hAnsi="Times New Roman" w:cs="Times New Roman"/>
          <w:sz w:val="28"/>
          <w:szCs w:val="28"/>
        </w:rPr>
        <w:t>словаря</w:t>
      </w:r>
      <w:r w:rsidR="00FF086D" w:rsidRPr="00EC7947">
        <w:rPr>
          <w:rFonts w:ascii="Times New Roman" w:hAnsi="Times New Roman" w:cs="Times New Roman"/>
          <w:sz w:val="28"/>
          <w:szCs w:val="28"/>
        </w:rPr>
        <w:t xml:space="preserve"> детей (светофор, зеленый, красный, желтый цвет, руль, безопасность, дорога, транспорт, тротуар, проезжая часть, обочина, пешеходный переход, перекрёсток).</w:t>
      </w:r>
    </w:p>
    <w:p w:rsidR="00EC7947" w:rsidRDefault="00EC7947" w:rsidP="00EC7947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7947">
        <w:rPr>
          <w:rFonts w:ascii="Times New Roman" w:hAnsi="Times New Roman" w:cs="Times New Roman"/>
          <w:sz w:val="28"/>
          <w:szCs w:val="28"/>
        </w:rPr>
        <w:t>Развивать внимание, совершенствовать координацию движений.</w:t>
      </w:r>
    </w:p>
    <w:p w:rsidR="00EC7947" w:rsidRPr="00EC7947" w:rsidRDefault="00EC7947" w:rsidP="00EC7947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Воспитательные:</w:t>
      </w:r>
    </w:p>
    <w:p w:rsidR="00FF086D" w:rsidRPr="00EC7947" w:rsidRDefault="00EC7947" w:rsidP="00EC7947">
      <w:pPr>
        <w:pStyle w:val="a4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EC7947">
        <w:rPr>
          <w:rFonts w:ascii="Times New Roman" w:hAnsi="Times New Roman" w:cs="Times New Roman"/>
          <w:iCs/>
          <w:sz w:val="28"/>
          <w:szCs w:val="28"/>
        </w:rPr>
        <w:t>Воспитывать навыки личной безопасности и чувство самосохранения.</w:t>
      </w:r>
    </w:p>
    <w:p w:rsidR="00806C72" w:rsidRDefault="00806C72">
      <w:pPr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br w:type="page"/>
      </w:r>
    </w:p>
    <w:p w:rsidR="00FF086D" w:rsidRPr="00806C72" w:rsidRDefault="00FF086D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06C72">
        <w:rPr>
          <w:rFonts w:ascii="Times New Roman" w:hAnsi="Times New Roman" w:cs="Times New Roman"/>
          <w:b/>
          <w:i/>
          <w:iCs/>
          <w:sz w:val="28"/>
          <w:szCs w:val="28"/>
        </w:rPr>
        <w:lastRenderedPageBreak/>
        <w:t>Ожидаемые результаты: </w:t>
      </w:r>
    </w:p>
    <w:p w:rsidR="00FF086D" w:rsidRPr="00806C72" w:rsidRDefault="00FF086D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06C72">
        <w:rPr>
          <w:rFonts w:ascii="Times New Roman" w:hAnsi="Times New Roman" w:cs="Times New Roman"/>
          <w:i/>
          <w:sz w:val="28"/>
          <w:szCs w:val="28"/>
        </w:rPr>
        <w:t>Дети:</w:t>
      </w:r>
    </w:p>
    <w:p w:rsidR="00061B5B" w:rsidRDefault="00FF086D" w:rsidP="00061B5B">
      <w:pPr>
        <w:pStyle w:val="a4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1B5B">
        <w:rPr>
          <w:rFonts w:ascii="Times New Roman" w:hAnsi="Times New Roman" w:cs="Times New Roman"/>
          <w:sz w:val="28"/>
          <w:szCs w:val="28"/>
        </w:rPr>
        <w:t>Имеют представления о понятиях: зебра, пешеходный переход, светофор.</w:t>
      </w:r>
    </w:p>
    <w:p w:rsidR="00061B5B" w:rsidRDefault="00FF086D" w:rsidP="00061B5B">
      <w:pPr>
        <w:pStyle w:val="a4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1B5B">
        <w:rPr>
          <w:rFonts w:ascii="Times New Roman" w:hAnsi="Times New Roman" w:cs="Times New Roman"/>
          <w:sz w:val="28"/>
          <w:szCs w:val="28"/>
        </w:rPr>
        <w:t>Умеют ориентироваться по дорожным знакам и сигналам светофора.</w:t>
      </w:r>
    </w:p>
    <w:p w:rsidR="00FF086D" w:rsidRPr="00806C72" w:rsidRDefault="00FF086D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06C72">
        <w:rPr>
          <w:rFonts w:ascii="Times New Roman" w:hAnsi="Times New Roman" w:cs="Times New Roman"/>
          <w:i/>
          <w:sz w:val="28"/>
          <w:szCs w:val="28"/>
        </w:rPr>
        <w:t>Родители:</w:t>
      </w:r>
    </w:p>
    <w:p w:rsidR="00FF086D" w:rsidRPr="00061B5B" w:rsidRDefault="00FF086D" w:rsidP="00061B5B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1B5B">
        <w:rPr>
          <w:rFonts w:ascii="Times New Roman" w:hAnsi="Times New Roman" w:cs="Times New Roman"/>
          <w:sz w:val="28"/>
          <w:szCs w:val="28"/>
        </w:rPr>
        <w:t>Активно участвую в реализации проекта.</w:t>
      </w:r>
    </w:p>
    <w:p w:rsidR="00FF086D" w:rsidRPr="00806C72" w:rsidRDefault="00FF086D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06C72">
        <w:rPr>
          <w:rFonts w:ascii="Times New Roman" w:hAnsi="Times New Roman" w:cs="Times New Roman"/>
          <w:i/>
          <w:sz w:val="28"/>
          <w:szCs w:val="28"/>
        </w:rPr>
        <w:t>Педагоги:</w:t>
      </w:r>
    </w:p>
    <w:p w:rsidR="00061B5B" w:rsidRDefault="00FF086D" w:rsidP="00061B5B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1B5B">
        <w:rPr>
          <w:rFonts w:ascii="Times New Roman" w:hAnsi="Times New Roman" w:cs="Times New Roman"/>
          <w:sz w:val="28"/>
          <w:szCs w:val="28"/>
        </w:rPr>
        <w:t>Обогащение ППРС.</w:t>
      </w:r>
    </w:p>
    <w:p w:rsidR="00061B5B" w:rsidRDefault="00FF086D" w:rsidP="00061B5B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1B5B">
        <w:rPr>
          <w:rFonts w:ascii="Times New Roman" w:hAnsi="Times New Roman" w:cs="Times New Roman"/>
          <w:sz w:val="28"/>
          <w:szCs w:val="28"/>
        </w:rPr>
        <w:t>Конспекты НОД.</w:t>
      </w:r>
    </w:p>
    <w:p w:rsidR="00FF086D" w:rsidRPr="0063051E" w:rsidRDefault="00806C72" w:rsidP="0063051E">
      <w:pPr>
        <w:pStyle w:val="a4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61B5B">
        <w:rPr>
          <w:rFonts w:ascii="Times New Roman" w:hAnsi="Times New Roman" w:cs="Times New Roman"/>
          <w:sz w:val="28"/>
          <w:szCs w:val="28"/>
        </w:rPr>
        <w:t>Картотеки</w:t>
      </w:r>
      <w:r w:rsidR="00FF086D" w:rsidRPr="00061B5B">
        <w:rPr>
          <w:rFonts w:ascii="Times New Roman" w:hAnsi="Times New Roman" w:cs="Times New Roman"/>
          <w:sz w:val="28"/>
          <w:szCs w:val="28"/>
        </w:rPr>
        <w:t>.</w:t>
      </w:r>
    </w:p>
    <w:p w:rsidR="00FF086D" w:rsidRPr="00FF086D" w:rsidRDefault="00FF086D" w:rsidP="00FF086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086D">
        <w:rPr>
          <w:rFonts w:ascii="Times New Roman" w:hAnsi="Times New Roman" w:cs="Times New Roman"/>
          <w:b/>
          <w:sz w:val="28"/>
          <w:szCs w:val="28"/>
        </w:rPr>
        <w:t>Продукт проектной деятельности:</w:t>
      </w:r>
    </w:p>
    <w:p w:rsidR="00FF086D" w:rsidRPr="00FF086D" w:rsidRDefault="00FF086D" w:rsidP="00FF086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086D">
        <w:rPr>
          <w:rFonts w:ascii="Times New Roman" w:hAnsi="Times New Roman" w:cs="Times New Roman"/>
          <w:sz w:val="28"/>
          <w:szCs w:val="28"/>
        </w:rPr>
        <w:t>Оформление группы и приемной.</w:t>
      </w:r>
    </w:p>
    <w:p w:rsidR="00FF086D" w:rsidRPr="00FF086D" w:rsidRDefault="00717FC9" w:rsidP="00FF086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086D">
        <w:rPr>
          <w:rFonts w:ascii="Times New Roman" w:hAnsi="Times New Roman" w:cs="Times New Roman"/>
          <w:sz w:val="28"/>
          <w:szCs w:val="28"/>
        </w:rPr>
        <w:t xml:space="preserve">Подбор </w:t>
      </w:r>
      <w:r w:rsidR="00FF086D" w:rsidRPr="00FF086D">
        <w:rPr>
          <w:rFonts w:ascii="Times New Roman" w:hAnsi="Times New Roman" w:cs="Times New Roman"/>
          <w:sz w:val="28"/>
          <w:szCs w:val="28"/>
        </w:rPr>
        <w:t xml:space="preserve">и изготовление </w:t>
      </w:r>
      <w:r w:rsidRPr="00FF086D">
        <w:rPr>
          <w:rFonts w:ascii="Times New Roman" w:hAnsi="Times New Roman" w:cs="Times New Roman"/>
          <w:sz w:val="28"/>
          <w:szCs w:val="28"/>
        </w:rPr>
        <w:t xml:space="preserve">игр и атрибутов к </w:t>
      </w:r>
      <w:r w:rsidR="00FF086D" w:rsidRPr="00FF086D">
        <w:rPr>
          <w:rFonts w:ascii="Times New Roman" w:hAnsi="Times New Roman" w:cs="Times New Roman"/>
          <w:sz w:val="28"/>
          <w:szCs w:val="28"/>
        </w:rPr>
        <w:t>сюжетно-ролевым играм.</w:t>
      </w:r>
    </w:p>
    <w:p w:rsidR="00717FC9" w:rsidRDefault="00FA7413" w:rsidP="00FF086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Картотека</w:t>
      </w:r>
      <w:r w:rsidR="00FF086D" w:rsidRPr="00FF086D">
        <w:rPr>
          <w:rFonts w:ascii="Times New Roman" w:hAnsi="Times New Roman" w:cs="Times New Roman"/>
          <w:sz w:val="28"/>
          <w:szCs w:val="28"/>
        </w:rPr>
        <w:t xml:space="preserve"> игр, физкультминуток. </w:t>
      </w:r>
    </w:p>
    <w:p w:rsidR="00FA7413" w:rsidRPr="00FF086D" w:rsidRDefault="00FA7413" w:rsidP="00FF086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Интерактивная игра «Медвежонок в большом городе».</w:t>
      </w:r>
    </w:p>
    <w:p w:rsidR="00CB673E" w:rsidRDefault="00CB673E" w:rsidP="00CB673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06C72" w:rsidRPr="00CB673E" w:rsidRDefault="00806C72" w:rsidP="00CB673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C1AE4">
        <w:rPr>
          <w:rFonts w:ascii="Times New Roman" w:hAnsi="Times New Roman" w:cs="Times New Roman"/>
          <w:b/>
          <w:sz w:val="28"/>
          <w:szCs w:val="28"/>
        </w:rPr>
        <w:t>Этапы реализации проекта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7762"/>
      </w:tblGrid>
      <w:tr w:rsidR="00806C72" w:rsidTr="00EC2DBF">
        <w:tc>
          <w:tcPr>
            <w:tcW w:w="1809" w:type="dxa"/>
          </w:tcPr>
          <w:p w:rsidR="00806C72" w:rsidRDefault="00CC1AE4" w:rsidP="00806C7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Подготовительный</w:t>
            </w:r>
          </w:p>
        </w:tc>
        <w:tc>
          <w:tcPr>
            <w:tcW w:w="7762" w:type="dxa"/>
          </w:tcPr>
          <w:p w:rsidR="00CC1AE4" w:rsidRPr="00CC1AE4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Подбор наглядно-иллюстративного материала.</w:t>
            </w:r>
          </w:p>
          <w:p w:rsidR="00CC1AE4" w:rsidRPr="00CC1AE4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Подбор художественной литературы по теме (загадки, стихи).</w:t>
            </w:r>
          </w:p>
          <w:p w:rsidR="00CC1AE4" w:rsidRPr="00CC1AE4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Изготовление атрибутов для сюжетно-ролевых игр.</w:t>
            </w:r>
          </w:p>
          <w:p w:rsidR="00CC1AE4" w:rsidRPr="00CC1AE4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Создание дидактических игр.</w:t>
            </w:r>
          </w:p>
          <w:p w:rsidR="00CC1AE4" w:rsidRPr="00CC1AE4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Подбор материала для продуктивной деятельности.</w:t>
            </w:r>
          </w:p>
          <w:p w:rsidR="00806C72" w:rsidRDefault="00CC1AE4" w:rsidP="00806C7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Анкетирование родителей.</w:t>
            </w:r>
          </w:p>
        </w:tc>
      </w:tr>
      <w:tr w:rsidR="00806C72" w:rsidTr="00EC2DBF">
        <w:tc>
          <w:tcPr>
            <w:tcW w:w="1809" w:type="dxa"/>
          </w:tcPr>
          <w:p w:rsidR="00806C72" w:rsidRDefault="00CC1AE4" w:rsidP="00806C7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Основной</w:t>
            </w:r>
          </w:p>
        </w:tc>
        <w:tc>
          <w:tcPr>
            <w:tcW w:w="7762" w:type="dxa"/>
          </w:tcPr>
          <w:p w:rsidR="00CC1AE4" w:rsidRPr="00CC1AE4" w:rsidRDefault="00CC1AE4" w:rsidP="00CC1AE4">
            <w:pPr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Реализация содержания проекта в образовательной деятельности с интеграцией образовательных областей.</w:t>
            </w:r>
          </w:p>
          <w:p w:rsidR="00806C72" w:rsidRPr="00CC1AE4" w:rsidRDefault="00CC1AE4" w:rsidP="00CC1AE4">
            <w:pPr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iCs/>
                <w:sz w:val="28"/>
                <w:szCs w:val="28"/>
              </w:rPr>
              <w:t>Организация взаимодействия с семьями воспитанников.</w:t>
            </w:r>
          </w:p>
        </w:tc>
      </w:tr>
      <w:tr w:rsidR="00806C72" w:rsidTr="00EC2DBF">
        <w:tc>
          <w:tcPr>
            <w:tcW w:w="1809" w:type="dxa"/>
          </w:tcPr>
          <w:p w:rsidR="00806C72" w:rsidRDefault="00EC2DBF" w:rsidP="00806C7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Заключительный </w:t>
            </w:r>
          </w:p>
        </w:tc>
        <w:tc>
          <w:tcPr>
            <w:tcW w:w="7762" w:type="dxa"/>
          </w:tcPr>
          <w:p w:rsidR="00EC2DBF" w:rsidRDefault="00EC2DBF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>Памятки, буклеты для родителей.</w:t>
            </w:r>
          </w:p>
          <w:p w:rsidR="00806C72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1AE4">
              <w:rPr>
                <w:rFonts w:ascii="Times New Roman" w:hAnsi="Times New Roman" w:cs="Times New Roman"/>
                <w:sz w:val="28"/>
                <w:szCs w:val="28"/>
              </w:rPr>
              <w:t xml:space="preserve">Обобщение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 анализ результатов работы.</w:t>
            </w:r>
          </w:p>
          <w:p w:rsidR="00CC1AE4" w:rsidRDefault="00CC1AE4" w:rsidP="00CC1A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Отчёт по реализации проекта на педсовете с использованием ИКТ.</w:t>
            </w:r>
          </w:p>
        </w:tc>
      </w:tr>
    </w:tbl>
    <w:p w:rsidR="008E2DB2" w:rsidRDefault="008E2DB2" w:rsidP="00CB673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E2DB2" w:rsidRDefault="008E2DB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C1AE4" w:rsidRPr="00CC1AE4" w:rsidRDefault="00CC1AE4" w:rsidP="00CB673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1AE4">
        <w:rPr>
          <w:rFonts w:ascii="Times New Roman" w:hAnsi="Times New Roman" w:cs="Times New Roman"/>
          <w:b/>
          <w:sz w:val="28"/>
          <w:szCs w:val="28"/>
        </w:rPr>
        <w:lastRenderedPageBreak/>
        <w:t>Содержание проекта в соответствии с образовательными областями</w:t>
      </w:r>
    </w:p>
    <w:p w:rsidR="00CC1AE4" w:rsidRDefault="00CC1AE4" w:rsidP="00806C7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65"/>
        <w:gridCol w:w="2531"/>
        <w:gridCol w:w="4675"/>
      </w:tblGrid>
      <w:tr w:rsidR="00CC1AE4" w:rsidTr="00717FC9">
        <w:tc>
          <w:tcPr>
            <w:tcW w:w="2365" w:type="dxa"/>
          </w:tcPr>
          <w:p w:rsidR="00CC1AE4" w:rsidRDefault="00CC1AE4" w:rsidP="00CC1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Образовательная область</w:t>
            </w:r>
          </w:p>
        </w:tc>
        <w:tc>
          <w:tcPr>
            <w:tcW w:w="2531" w:type="dxa"/>
          </w:tcPr>
          <w:p w:rsidR="00CC1AE4" w:rsidRDefault="00CC1AE4" w:rsidP="00CC1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 деятельности</w:t>
            </w:r>
          </w:p>
        </w:tc>
        <w:tc>
          <w:tcPr>
            <w:tcW w:w="4675" w:type="dxa"/>
          </w:tcPr>
          <w:p w:rsidR="00CC1AE4" w:rsidRDefault="00CC1AE4" w:rsidP="00CC1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Содержание деятельности</w:t>
            </w:r>
          </w:p>
        </w:tc>
      </w:tr>
      <w:tr w:rsidR="00CC1AE4" w:rsidTr="00717FC9">
        <w:tc>
          <w:tcPr>
            <w:tcW w:w="2365" w:type="dxa"/>
            <w:vMerge w:val="restart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Социально - коммуникативное развитие</w:t>
            </w: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Игровая деятельность</w:t>
            </w:r>
          </w:p>
        </w:tc>
        <w:tc>
          <w:tcPr>
            <w:tcW w:w="4675" w:type="dxa"/>
          </w:tcPr>
          <w:p w:rsidR="00CC1AE4" w:rsidRPr="00BF4EA3" w:rsidRDefault="00DE09C1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Дидактические игры</w:t>
            </w:r>
            <w:r w:rsidR="00CC1AE4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«Зажги светофор», «Собери зебру»</w:t>
            </w:r>
            <w:r w:rsidR="008E2DB2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</w:p>
          <w:p w:rsidR="00CC1AE4" w:rsidRPr="00BF4EA3" w:rsidRDefault="00CC1AE4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Сюжетные игры</w:t>
            </w: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>: </w:t>
            </w: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«Шофер», «Едем на автобусе»</w:t>
            </w:r>
            <w:r w:rsidR="009E2B75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, «Водители и пешеходы».</w:t>
            </w:r>
          </w:p>
          <w:p w:rsidR="00DE09C1" w:rsidRPr="00BF4EA3" w:rsidRDefault="008E2DB2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Игровая ситуация</w:t>
            </w:r>
            <w:r w:rsidR="00DE09C1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r w:rsidR="00DE09C1" w:rsidRPr="00BF4EA3">
              <w:rPr>
                <w:rFonts w:ascii="Times New Roman" w:hAnsi="Times New Roman" w:cs="Times New Roman"/>
                <w:sz w:val="28"/>
                <w:szCs w:val="28"/>
              </w:rPr>
              <w:t>«Научим зайку переходить дорогу».</w:t>
            </w:r>
          </w:p>
          <w:p w:rsidR="009E2B75" w:rsidRPr="00BF4EA3" w:rsidRDefault="009E2B75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>Самостоятельные игры с макетами, св</w:t>
            </w:r>
            <w:r w:rsidR="00AC23F2" w:rsidRPr="00BF4EA3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>тофором.</w:t>
            </w:r>
          </w:p>
          <w:p w:rsidR="00AC23F2" w:rsidRPr="00BF4EA3" w:rsidRDefault="00AC23F2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>Интерактивная игра «Медвежонок в большом городе».</w:t>
            </w:r>
          </w:p>
        </w:tc>
      </w:tr>
      <w:tr w:rsidR="00CC1AE4" w:rsidTr="00717FC9">
        <w:tc>
          <w:tcPr>
            <w:tcW w:w="2365" w:type="dxa"/>
            <w:vMerge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Коммуникативная деятельность  </w:t>
            </w:r>
          </w:p>
        </w:tc>
        <w:tc>
          <w:tcPr>
            <w:tcW w:w="4675" w:type="dxa"/>
          </w:tcPr>
          <w:p w:rsidR="00CC1AE4" w:rsidRPr="00BF4EA3" w:rsidRDefault="00CC1AE4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Беседа по картинкам «Светофор»</w:t>
            </w:r>
            <w:r w:rsidR="00276364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, </w:t>
            </w:r>
            <w:r w:rsidR="00685C26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«Д</w:t>
            </w:r>
            <w:r w:rsidR="00276364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орожные знаки</w:t>
            </w:r>
            <w:r w:rsidR="00685C26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»</w:t>
            </w:r>
            <w:r w:rsidR="00DE09C1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</w:p>
          <w:p w:rsidR="00BA105F" w:rsidRPr="00BF4EA3" w:rsidRDefault="00CC1AE4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«Рассматривание и описание игрушки» (машины)</w:t>
            </w:r>
            <w:r w:rsidR="00BA105F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</w:p>
        </w:tc>
      </w:tr>
      <w:tr w:rsidR="00CC1AE4" w:rsidTr="00717FC9">
        <w:tc>
          <w:tcPr>
            <w:tcW w:w="2365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Познавательное развитие</w:t>
            </w: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Познавательная деятельность </w:t>
            </w:r>
          </w:p>
        </w:tc>
        <w:tc>
          <w:tcPr>
            <w:tcW w:w="4675" w:type="dxa"/>
          </w:tcPr>
          <w:p w:rsidR="00DE09C1" w:rsidRPr="00BF4EA3" w:rsidRDefault="00DE09C1" w:rsidP="00DE09C1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НОД </w:t>
            </w:r>
          </w:p>
          <w:p w:rsidR="00DE09C1" w:rsidRPr="00BF4EA3" w:rsidRDefault="00DE09C1" w:rsidP="00717FC9">
            <w:pPr>
              <w:jc w:val="both"/>
              <w:rPr>
                <w:rFonts w:ascii="Georgia" w:eastAsia="Times New Roman" w:hAnsi="Georgia" w:cs="Times New Roman"/>
                <w:b/>
                <w:bCs/>
                <w:iCs/>
                <w:color w:val="000000"/>
                <w:sz w:val="18"/>
                <w:szCs w:val="18"/>
                <w:lang w:eastAsia="ru-RU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«Наш друг – светофор».</w:t>
            </w:r>
          </w:p>
          <w:p w:rsidR="00DE09C1" w:rsidRPr="00BF4EA3" w:rsidRDefault="00DE09C1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«Знакомство с дорожным знаком «Пешеходный переход».</w:t>
            </w:r>
          </w:p>
          <w:p w:rsidR="00CC1AE4" w:rsidRPr="00BF4EA3" w:rsidRDefault="00CC1AE4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Рассматривание иллюстраций «На улице города»</w:t>
            </w:r>
            <w:r w:rsidR="009E2B75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, «Дорожные знаки», «Дорожные </w:t>
            </w:r>
            <w:r w:rsidR="008F2A0F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ситуации</w:t>
            </w:r>
            <w:r w:rsidR="009E2B75" w:rsidRPr="00BF4EA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».</w:t>
            </w:r>
          </w:p>
          <w:p w:rsidR="00CB673E" w:rsidRPr="00BF4EA3" w:rsidRDefault="00DE09C1" w:rsidP="002763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 xml:space="preserve">Просмотр </w:t>
            </w:r>
            <w:r w:rsidR="00276364" w:rsidRPr="00BF4EA3">
              <w:rPr>
                <w:rFonts w:ascii="Times New Roman" w:hAnsi="Times New Roman" w:cs="Times New Roman"/>
                <w:sz w:val="28"/>
                <w:szCs w:val="28"/>
              </w:rPr>
              <w:t xml:space="preserve">мультфильма </w:t>
            </w: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 w:rsidR="00276364" w:rsidRPr="00BF4EA3">
              <w:rPr>
                <w:rFonts w:ascii="Times New Roman" w:hAnsi="Times New Roman" w:cs="Times New Roman"/>
                <w:sz w:val="28"/>
                <w:szCs w:val="28"/>
              </w:rPr>
              <w:t>Зай</w:t>
            </w:r>
            <w:proofErr w:type="spellEnd"/>
            <w:r w:rsidR="00276364" w:rsidRPr="00BF4EA3"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proofErr w:type="gramStart"/>
            <w:r w:rsidR="00276364" w:rsidRPr="00BF4EA3">
              <w:rPr>
                <w:rFonts w:ascii="Times New Roman" w:hAnsi="Times New Roman" w:cs="Times New Roman"/>
                <w:sz w:val="28"/>
                <w:szCs w:val="28"/>
              </w:rPr>
              <w:t xml:space="preserve"> Ч</w:t>
            </w:r>
            <w:proofErr w:type="gramEnd"/>
            <w:r w:rsidR="00276364" w:rsidRPr="00BF4EA3">
              <w:rPr>
                <w:rFonts w:ascii="Times New Roman" w:hAnsi="Times New Roman" w:cs="Times New Roman"/>
                <w:sz w:val="28"/>
                <w:szCs w:val="28"/>
              </w:rPr>
              <w:t>ик</w:t>
            </w:r>
            <w:r w:rsidRPr="00BF4EA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EC2DBF" w:rsidRPr="00BF4EA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CC1AE4" w:rsidTr="00717FC9">
        <w:tc>
          <w:tcPr>
            <w:tcW w:w="2365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Речевое развитие </w:t>
            </w: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Восприятие художественной литературы</w:t>
            </w:r>
          </w:p>
        </w:tc>
        <w:tc>
          <w:tcPr>
            <w:tcW w:w="4675" w:type="dxa"/>
          </w:tcPr>
          <w:p w:rsidR="00CB673E" w:rsidRDefault="00CC1AE4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Чтение </w:t>
            </w:r>
          </w:p>
          <w:p w:rsidR="00CB673E" w:rsidRDefault="00CB673E" w:rsidP="00CB67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673E">
              <w:rPr>
                <w:rFonts w:ascii="Times New Roman" w:hAnsi="Times New Roman" w:cs="Times New Roman"/>
                <w:sz w:val="28"/>
                <w:szCs w:val="28"/>
              </w:rPr>
              <w:t>С.  Михалков  «Три  чудесных  цве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та».</w:t>
            </w:r>
            <w:r w:rsidRPr="00CB673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B673E" w:rsidRPr="00CB673E" w:rsidRDefault="00CB673E" w:rsidP="00CB67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673E">
              <w:rPr>
                <w:rFonts w:ascii="Times New Roman" w:hAnsi="Times New Roman" w:cs="Times New Roman"/>
                <w:sz w:val="28"/>
                <w:szCs w:val="28"/>
              </w:rPr>
              <w:t>В. Клименко «Происшествия с игрушками»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E09C1" w:rsidRPr="00DE09C1" w:rsidRDefault="00DE09C1" w:rsidP="00DE09C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9C1">
              <w:rPr>
                <w:rFonts w:ascii="Times New Roman" w:hAnsi="Times New Roman" w:cs="Times New Roman"/>
                <w:sz w:val="28"/>
                <w:szCs w:val="28"/>
              </w:rPr>
              <w:t>А. Богданович «Пешеходу – малышу».</w:t>
            </w:r>
          </w:p>
          <w:p w:rsidR="00CB673E" w:rsidRPr="00CB673E" w:rsidRDefault="00BA105F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05F">
              <w:rPr>
                <w:rFonts w:ascii="Times New Roman" w:hAnsi="Times New Roman" w:cs="Times New Roman"/>
                <w:sz w:val="28"/>
                <w:szCs w:val="28"/>
              </w:rPr>
              <w:t xml:space="preserve">И. Гурин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BA105F">
              <w:rPr>
                <w:rFonts w:ascii="Times New Roman" w:hAnsi="Times New Roman" w:cs="Times New Roman"/>
                <w:sz w:val="28"/>
                <w:szCs w:val="28"/>
              </w:rPr>
              <w:t>Зебра».</w:t>
            </w:r>
          </w:p>
        </w:tc>
      </w:tr>
      <w:tr w:rsidR="00CC1AE4" w:rsidTr="00717FC9">
        <w:tc>
          <w:tcPr>
            <w:tcW w:w="2365" w:type="dxa"/>
            <w:vMerge w:val="restart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Художественно-эстетическое развитие</w:t>
            </w:r>
          </w:p>
          <w:p w:rsidR="00DE09C1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09C1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09C1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09C1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2DBF" w:rsidRDefault="00EC2DBF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09C1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09C1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Изобразительная деятельность</w:t>
            </w:r>
          </w:p>
        </w:tc>
        <w:tc>
          <w:tcPr>
            <w:tcW w:w="4675" w:type="dxa"/>
          </w:tcPr>
          <w:p w:rsidR="008E2DB2" w:rsidRPr="00685C26" w:rsidRDefault="00685C26" w:rsidP="00717FC9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Рисование:</w:t>
            </w:r>
            <w:r w:rsidR="00CC1AE4"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</w:p>
          <w:p w:rsidR="008E2DB2" w:rsidRPr="00685C26" w:rsidRDefault="008E2DB2" w:rsidP="008E2DB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sz w:val="28"/>
                <w:szCs w:val="28"/>
              </w:rPr>
              <w:t>«Светофор».</w:t>
            </w:r>
          </w:p>
          <w:p w:rsidR="00FA060A" w:rsidRPr="00685C26" w:rsidRDefault="00FA060A" w:rsidP="00FA060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«Пешеходный переход».</w:t>
            </w:r>
          </w:p>
          <w:p w:rsidR="008F2A0F" w:rsidRPr="00685C26" w:rsidRDefault="00D01AF3" w:rsidP="008E2DB2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Аппликация</w:t>
            </w:r>
            <w:r w:rsidR="00685C26"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:</w:t>
            </w:r>
            <w:r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</w:p>
          <w:p w:rsidR="00D01AF3" w:rsidRPr="00685C26" w:rsidRDefault="00D01AF3" w:rsidP="008E2DB2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«Машины едут по дороге»</w:t>
            </w:r>
            <w:r w:rsidR="002C358A"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(</w:t>
            </w:r>
            <w:proofErr w:type="gramStart"/>
            <w:r w:rsidR="000779E1"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коллек</w:t>
            </w:r>
            <w:r w:rsidR="000779E1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</w:t>
            </w:r>
            <w:r w:rsidR="000779E1"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ивная</w:t>
            </w:r>
            <w:proofErr w:type="gramEnd"/>
            <w:r w:rsidR="002C358A"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)</w:t>
            </w:r>
            <w:r w:rsidR="0079636C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</w:p>
          <w:p w:rsidR="00D01AF3" w:rsidRPr="00685C26" w:rsidRDefault="00FA060A" w:rsidP="008E2DB2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Лепка «Светофорчики»</w:t>
            </w:r>
            <w:r w:rsidR="0079636C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</w:p>
          <w:p w:rsidR="00DE09C1" w:rsidRPr="00685C26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85C26">
              <w:rPr>
                <w:rFonts w:ascii="Times New Roman" w:hAnsi="Times New Roman" w:cs="Times New Roman"/>
                <w:sz w:val="28"/>
                <w:szCs w:val="28"/>
              </w:rPr>
              <w:t>Конструирование из ЛЕГО «Автомобиль».</w:t>
            </w:r>
          </w:p>
          <w:p w:rsidR="00DE09C1" w:rsidRPr="00CB673E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9C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Обводка трафаретов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DE09C1">
              <w:rPr>
                <w:rFonts w:ascii="Times New Roman" w:hAnsi="Times New Roman" w:cs="Times New Roman"/>
                <w:sz w:val="28"/>
                <w:szCs w:val="28"/>
              </w:rPr>
              <w:t xml:space="preserve"> машины, раскрашивание «Машины» и т.п.</w:t>
            </w:r>
          </w:p>
        </w:tc>
      </w:tr>
      <w:tr w:rsidR="00CC1AE4" w:rsidTr="00717FC9">
        <w:tc>
          <w:tcPr>
            <w:tcW w:w="2365" w:type="dxa"/>
            <w:vMerge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Музыкальная деятельность</w:t>
            </w:r>
          </w:p>
        </w:tc>
        <w:tc>
          <w:tcPr>
            <w:tcW w:w="4675" w:type="dxa"/>
          </w:tcPr>
          <w:p w:rsidR="00CC1AE4" w:rsidRDefault="00DE09C1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9C1">
              <w:rPr>
                <w:rFonts w:ascii="Times New Roman" w:hAnsi="Times New Roman" w:cs="Times New Roman"/>
                <w:sz w:val="28"/>
                <w:szCs w:val="28"/>
              </w:rPr>
              <w:t>Разучивание песни «Машина».</w:t>
            </w:r>
          </w:p>
          <w:p w:rsidR="00BA105F" w:rsidRPr="00CB673E" w:rsidRDefault="00BA105F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Слушание звуков</w:t>
            </w:r>
            <w:r w:rsidRPr="00BA105F">
              <w:rPr>
                <w:rFonts w:ascii="Times New Roman" w:hAnsi="Times New Roman" w:cs="Times New Roman"/>
                <w:sz w:val="28"/>
                <w:szCs w:val="28"/>
              </w:rPr>
              <w:t xml:space="preserve"> улицы.</w:t>
            </w:r>
          </w:p>
        </w:tc>
      </w:tr>
      <w:tr w:rsidR="00CC1AE4" w:rsidTr="00717FC9">
        <w:tc>
          <w:tcPr>
            <w:tcW w:w="2365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Физическое развитие</w:t>
            </w:r>
          </w:p>
        </w:tc>
        <w:tc>
          <w:tcPr>
            <w:tcW w:w="2531" w:type="dxa"/>
          </w:tcPr>
          <w:p w:rsidR="00CC1AE4" w:rsidRDefault="00CC1AE4" w:rsidP="00717FC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Двигательная деятельность</w:t>
            </w:r>
          </w:p>
        </w:tc>
        <w:tc>
          <w:tcPr>
            <w:tcW w:w="4675" w:type="dxa"/>
          </w:tcPr>
          <w:p w:rsidR="00CC1AE4" w:rsidRDefault="000779E1" w:rsidP="00CB673E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Подвижная игра «</w:t>
            </w:r>
            <w:r w:rsidR="00CC1AE4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Воробышки и автомобиль»</w:t>
            </w:r>
            <w:r w:rsidR="00CC1AE4" w:rsidRPr="00CB673E">
              <w:rPr>
                <w:rFonts w:ascii="Arial" w:hAnsi="Arial" w:cs="Arial"/>
                <w:bCs/>
                <w:iCs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r w:rsidR="00CC1AE4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«</w:t>
            </w:r>
            <w:r w:rsidR="00CB673E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Красный, жёлтый</w:t>
            </w:r>
            <w:proofErr w:type="gramStart"/>
            <w:r w:rsidR="00CB673E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.</w:t>
            </w:r>
            <w:proofErr w:type="gramEnd"/>
            <w:r w:rsidR="00CB673E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 xml:space="preserve"> </w:t>
            </w:r>
            <w:proofErr w:type="gramStart"/>
            <w:r w:rsidR="00CB673E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з</w:t>
            </w:r>
            <w:proofErr w:type="gramEnd"/>
            <w:r w:rsidR="00CB673E" w:rsidRPr="00CB673E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елёный</w:t>
            </w:r>
            <w:r w:rsidR="00D01AF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»</w:t>
            </w:r>
            <w:r w:rsidR="00CE5DE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, «Цветные автомобили»</w:t>
            </w:r>
          </w:p>
          <w:p w:rsidR="00DE09C1" w:rsidRDefault="00DE09C1" w:rsidP="00CB673E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DE09C1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Физкультминутка «В дороге».</w:t>
            </w:r>
          </w:p>
          <w:p w:rsidR="00BA105F" w:rsidRPr="00CB673E" w:rsidRDefault="00BA105F" w:rsidP="00CB673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A105F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Пальчиковая игра: «Все пальчики водители».</w:t>
            </w:r>
          </w:p>
        </w:tc>
      </w:tr>
    </w:tbl>
    <w:p w:rsidR="00CB673E" w:rsidRDefault="00CB673E" w:rsidP="00806C7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673E" w:rsidRDefault="00CB673E" w:rsidP="00806C7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FC9" w:rsidRDefault="00CB673E" w:rsidP="001B1D3A">
      <w:pPr>
        <w:ind w:firstLine="567"/>
        <w:rPr>
          <w:rFonts w:ascii="Times New Roman" w:hAnsi="Times New Roman" w:cs="Times New Roman"/>
          <w:b/>
          <w:bCs/>
          <w:sz w:val="28"/>
          <w:szCs w:val="28"/>
        </w:rPr>
      </w:pPr>
      <w:r w:rsidRPr="00CB673E">
        <w:rPr>
          <w:rFonts w:ascii="Times New Roman" w:hAnsi="Times New Roman" w:cs="Times New Roman"/>
          <w:b/>
          <w:bCs/>
          <w:sz w:val="28"/>
          <w:szCs w:val="28"/>
        </w:rPr>
        <w:t>Работа с родителями:</w:t>
      </w:r>
    </w:p>
    <w:p w:rsidR="008E2DB2" w:rsidRPr="008E2DB2" w:rsidRDefault="008E2DB2" w:rsidP="008E2DB2">
      <w:pPr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E2DB2">
        <w:rPr>
          <w:rFonts w:ascii="Times New Roman" w:hAnsi="Times New Roman" w:cs="Times New Roman"/>
          <w:b/>
          <w:bCs/>
          <w:i/>
          <w:sz w:val="28"/>
          <w:szCs w:val="28"/>
        </w:rPr>
        <w:t>Цель: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E2DB2">
        <w:rPr>
          <w:rFonts w:ascii="Times New Roman" w:hAnsi="Times New Roman" w:cs="Times New Roman"/>
          <w:bCs/>
          <w:sz w:val="28"/>
          <w:szCs w:val="28"/>
        </w:rPr>
        <w:t>Активизировать работу по пропаганде правил дорожного движения и безопасного поведения на дороге среди родителей.</w:t>
      </w:r>
    </w:p>
    <w:p w:rsidR="00717FC9" w:rsidRDefault="00717FC9" w:rsidP="00717FC9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B1D3A" w:rsidRDefault="00717FC9" w:rsidP="001B1D3A">
      <w:pPr>
        <w:pStyle w:val="a4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B1D3A">
        <w:rPr>
          <w:rFonts w:ascii="Times New Roman" w:hAnsi="Times New Roman" w:cs="Times New Roman"/>
          <w:bCs/>
          <w:sz w:val="28"/>
          <w:szCs w:val="28"/>
        </w:rPr>
        <w:t xml:space="preserve">Консультация </w:t>
      </w:r>
      <w:r w:rsidR="001B1D3A" w:rsidRPr="001B1D3A">
        <w:rPr>
          <w:rFonts w:ascii="Times New Roman" w:hAnsi="Times New Roman" w:cs="Times New Roman"/>
          <w:bCs/>
          <w:sz w:val="28"/>
          <w:szCs w:val="28"/>
        </w:rPr>
        <w:t>«Дети на дорогах».</w:t>
      </w:r>
    </w:p>
    <w:p w:rsidR="001B1D3A" w:rsidRDefault="001B1D3A" w:rsidP="001B1D3A">
      <w:pPr>
        <w:pStyle w:val="a4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Буклет «Дети, дорога, безопасность».</w:t>
      </w:r>
    </w:p>
    <w:p w:rsidR="001B1D3A" w:rsidRDefault="001B1D3A" w:rsidP="001B1D3A">
      <w:pPr>
        <w:pStyle w:val="a4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Памятки.</w:t>
      </w:r>
    </w:p>
    <w:p w:rsidR="009E2B75" w:rsidRDefault="009E2B75" w:rsidP="001B1D3A">
      <w:pPr>
        <w:pStyle w:val="a4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И</w:t>
      </w:r>
      <w:r w:rsidR="00AC23F2">
        <w:rPr>
          <w:rFonts w:ascii="Times New Roman" w:hAnsi="Times New Roman" w:cs="Times New Roman"/>
          <w:bCs/>
          <w:sz w:val="28"/>
          <w:szCs w:val="28"/>
        </w:rPr>
        <w:t>нформация «Дорожные ловушки».</w:t>
      </w:r>
    </w:p>
    <w:p w:rsidR="001B1D3A" w:rsidRPr="001B1D3A" w:rsidRDefault="001B1D3A" w:rsidP="001B1D3A">
      <w:pPr>
        <w:pStyle w:val="a4"/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17FC9" w:rsidRPr="00717FC9" w:rsidRDefault="00717FC9" w:rsidP="00717FC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FC9" w:rsidRDefault="00717FC9" w:rsidP="00CB67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FC9" w:rsidRDefault="00717FC9" w:rsidP="00CB67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B1D3A" w:rsidRDefault="001B1D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C1AE4" w:rsidRPr="003B163A" w:rsidRDefault="00F7772C" w:rsidP="00CC1AE4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163A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 и источников</w:t>
      </w:r>
    </w:p>
    <w:p w:rsidR="00AF3683" w:rsidRPr="00AF3683" w:rsidRDefault="00AF3683" w:rsidP="00CC1AE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379EE" w:rsidRDefault="00C379EE" w:rsidP="00C379EE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79EE">
        <w:rPr>
          <w:rFonts w:ascii="Times New Roman" w:hAnsi="Times New Roman" w:cs="Times New Roman"/>
          <w:sz w:val="28"/>
          <w:szCs w:val="28"/>
        </w:rPr>
        <w:t>«От рождения до школы». Инновационная программа дошкольного образования.</w:t>
      </w:r>
      <w:r w:rsidRPr="00C379EE">
        <w:t xml:space="preserve"> </w:t>
      </w:r>
      <w:r w:rsidRPr="00C379EE">
        <w:rPr>
          <w:rFonts w:ascii="Times New Roman" w:hAnsi="Times New Roman" w:cs="Times New Roman"/>
          <w:sz w:val="28"/>
          <w:szCs w:val="28"/>
        </w:rPr>
        <w:t xml:space="preserve">Издание пятое (инновационное), дополненное и переработанное. Под редакцией Н. Е. </w:t>
      </w:r>
      <w:proofErr w:type="spellStart"/>
      <w:r w:rsidRPr="00C379EE">
        <w:rPr>
          <w:rFonts w:ascii="Times New Roman" w:hAnsi="Times New Roman" w:cs="Times New Roman"/>
          <w:sz w:val="28"/>
          <w:szCs w:val="28"/>
        </w:rPr>
        <w:t>Вераксы</w:t>
      </w:r>
      <w:proofErr w:type="spellEnd"/>
      <w:r w:rsidRPr="00C379EE">
        <w:rPr>
          <w:rFonts w:ascii="Times New Roman" w:hAnsi="Times New Roman" w:cs="Times New Roman"/>
          <w:sz w:val="28"/>
          <w:szCs w:val="28"/>
        </w:rPr>
        <w:t xml:space="preserve"> Т. С. Комаровой Э. М. Дорофеевой. МОЗАИКА-СИНТЕЗ, Москва, 2019. </w:t>
      </w:r>
    </w:p>
    <w:p w:rsidR="00C379EE" w:rsidRDefault="00082F7C" w:rsidP="00082F7C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82F7C">
        <w:rPr>
          <w:rFonts w:ascii="Times New Roman" w:hAnsi="Times New Roman" w:cs="Times New Roman"/>
          <w:sz w:val="28"/>
          <w:szCs w:val="28"/>
        </w:rPr>
        <w:t>Саулина</w:t>
      </w:r>
      <w:proofErr w:type="spellEnd"/>
      <w:r w:rsidRPr="00082F7C">
        <w:rPr>
          <w:rFonts w:ascii="Times New Roman" w:hAnsi="Times New Roman" w:cs="Times New Roman"/>
          <w:sz w:val="28"/>
          <w:szCs w:val="28"/>
        </w:rPr>
        <w:t xml:space="preserve"> Т. Ф. Знакомим дошкольников с правилами дорожного движения. Для занятий с детьми 3-7 лет. ФГОС.  МОЗАИКА-СИНТЕЗ, Москва, 2019. </w:t>
      </w:r>
    </w:p>
    <w:p w:rsidR="00C379EE" w:rsidRDefault="00C379EE" w:rsidP="00C379EE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379EE">
        <w:rPr>
          <w:rFonts w:ascii="Times New Roman" w:hAnsi="Times New Roman" w:cs="Times New Roman"/>
          <w:sz w:val="28"/>
          <w:szCs w:val="28"/>
        </w:rPr>
        <w:t>Беляевскова</w:t>
      </w:r>
      <w:proofErr w:type="spellEnd"/>
      <w:r w:rsidRPr="00C379EE">
        <w:rPr>
          <w:rFonts w:ascii="Times New Roman" w:hAnsi="Times New Roman" w:cs="Times New Roman"/>
          <w:sz w:val="28"/>
          <w:szCs w:val="28"/>
        </w:rPr>
        <w:t xml:space="preserve">, Мартынова, </w:t>
      </w:r>
      <w:proofErr w:type="spellStart"/>
      <w:r w:rsidRPr="00C379EE">
        <w:rPr>
          <w:rFonts w:ascii="Times New Roman" w:hAnsi="Times New Roman" w:cs="Times New Roman"/>
          <w:sz w:val="28"/>
          <w:szCs w:val="28"/>
        </w:rPr>
        <w:t>Сирченко</w:t>
      </w:r>
      <w:proofErr w:type="spellEnd"/>
      <w:r w:rsidRPr="00C379EE">
        <w:rPr>
          <w:rFonts w:ascii="Times New Roman" w:hAnsi="Times New Roman" w:cs="Times New Roman"/>
          <w:sz w:val="28"/>
          <w:szCs w:val="28"/>
        </w:rPr>
        <w:t>: Правила дорожного движения для детей 3-7 лет. Занятия, целевые прогулки, утренники, экскурсии. ФГОС. Учитель, 2020.</w:t>
      </w:r>
    </w:p>
    <w:p w:rsidR="00C379EE" w:rsidRDefault="00C379EE" w:rsidP="00C379EE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Данилова Т.</w:t>
      </w:r>
      <w:r w:rsidRPr="00C379EE">
        <w:rPr>
          <w:rFonts w:ascii="Times New Roman" w:hAnsi="Times New Roman" w:cs="Times New Roman"/>
          <w:sz w:val="28"/>
          <w:szCs w:val="28"/>
        </w:rPr>
        <w:t xml:space="preserve"> Программа Светофор. Обучение детей дошкольного возраста правилам дорожного движения. ФГОС. Детство-Пресс, 2020.</w:t>
      </w:r>
    </w:p>
    <w:p w:rsidR="003B163A" w:rsidRPr="003B163A" w:rsidRDefault="00C379EE" w:rsidP="003B163A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79EE">
        <w:rPr>
          <w:rFonts w:ascii="Times New Roman" w:hAnsi="Times New Roman" w:cs="Times New Roman"/>
          <w:sz w:val="28"/>
          <w:szCs w:val="28"/>
        </w:rPr>
        <w:t xml:space="preserve">Педагогический проект по безопасности дорожного движения для детей младшего дошкольного возраста «На улицах города!» [Электронный ресурс]. Режим доступа: </w:t>
      </w:r>
      <w:hyperlink r:id="rId11" w:history="1">
        <w:r w:rsidR="003B163A" w:rsidRPr="003B163A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https://dohcolonoc.ru/proektnaya-deyatelnost-v-detskom-sadu/12575-pedagogicheskij-proekt-na-ulitsakh-goroda.htmlю</w:t>
        </w:r>
      </w:hyperlink>
      <w:r w:rsidRPr="003B163A">
        <w:rPr>
          <w:rFonts w:ascii="Times New Roman" w:hAnsi="Times New Roman" w:cs="Times New Roman"/>
          <w:sz w:val="28"/>
          <w:szCs w:val="28"/>
        </w:rPr>
        <w:t>.</w:t>
      </w:r>
      <w:r w:rsidR="003B163A" w:rsidRPr="003B163A">
        <w:rPr>
          <w:rFonts w:ascii="Times New Roman" w:hAnsi="Times New Roman" w:cs="Times New Roman"/>
          <w:bCs/>
          <w:sz w:val="28"/>
          <w:szCs w:val="28"/>
        </w:rPr>
        <w:t xml:space="preserve"> Дата обращения</w:t>
      </w:r>
      <w:r w:rsidR="003B163A">
        <w:rPr>
          <w:rFonts w:ascii="Times New Roman" w:hAnsi="Times New Roman" w:cs="Times New Roman"/>
          <w:bCs/>
          <w:sz w:val="28"/>
          <w:szCs w:val="28"/>
        </w:rPr>
        <w:t>: 01.04.2022.</w:t>
      </w:r>
    </w:p>
    <w:p w:rsidR="00A232DA" w:rsidRPr="00C379EE" w:rsidRDefault="003B163A" w:rsidP="00C379EE">
      <w:pPr>
        <w:pStyle w:val="a4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163A">
        <w:rPr>
          <w:rFonts w:ascii="Times New Roman" w:hAnsi="Times New Roman" w:cs="Times New Roman"/>
          <w:sz w:val="28"/>
          <w:szCs w:val="28"/>
        </w:rPr>
        <w:t xml:space="preserve">Шилова Н.В. </w:t>
      </w:r>
      <w:r w:rsidRPr="003B163A">
        <w:rPr>
          <w:rFonts w:ascii="Times New Roman" w:hAnsi="Times New Roman" w:cs="Times New Roman"/>
          <w:bCs/>
          <w:sz w:val="28"/>
          <w:szCs w:val="28"/>
        </w:rPr>
        <w:t>Проект по ПДД</w:t>
      </w:r>
      <w:r w:rsidRPr="003B163A">
        <w:rPr>
          <w:rFonts w:ascii="Times New Roman" w:hAnsi="Times New Roman" w:cs="Times New Roman"/>
          <w:sz w:val="28"/>
          <w:szCs w:val="28"/>
        </w:rPr>
        <w:t xml:space="preserve"> </w:t>
      </w:r>
      <w:r w:rsidRPr="003B163A">
        <w:rPr>
          <w:rFonts w:ascii="Times New Roman" w:hAnsi="Times New Roman" w:cs="Times New Roman"/>
          <w:bCs/>
          <w:sz w:val="28"/>
          <w:szCs w:val="28"/>
        </w:rPr>
        <w:t xml:space="preserve">во второй младшей группе «Дорожная грамота». [Электронный ресурс]. Режим доступа: </w:t>
      </w:r>
      <w:hyperlink r:id="rId12" w:history="1">
        <w:r w:rsidRPr="003B163A">
          <w:rPr>
            <w:rStyle w:val="a5"/>
            <w:rFonts w:ascii="Times New Roman" w:hAnsi="Times New Roman" w:cs="Times New Roman"/>
            <w:bCs/>
            <w:color w:val="auto"/>
            <w:sz w:val="28"/>
            <w:szCs w:val="28"/>
            <w:u w:val="none"/>
          </w:rPr>
          <w:t>https://disk</w:t>
        </w:r>
      </w:hyperlink>
      <w:r w:rsidRPr="003B163A">
        <w:rPr>
          <w:rFonts w:ascii="Times New Roman" w:hAnsi="Times New Roman" w:cs="Times New Roman"/>
          <w:bCs/>
          <w:sz w:val="28"/>
          <w:szCs w:val="28"/>
        </w:rPr>
        <w:t>. yandex.ru/i/zMhZgNrI3J5qbv. Дата обращения</w:t>
      </w:r>
      <w:r>
        <w:rPr>
          <w:rFonts w:ascii="Times New Roman" w:hAnsi="Times New Roman" w:cs="Times New Roman"/>
          <w:bCs/>
          <w:sz w:val="28"/>
          <w:szCs w:val="28"/>
        </w:rPr>
        <w:t>: 07.04.2022.</w:t>
      </w:r>
    </w:p>
    <w:p w:rsidR="00C379EE" w:rsidRPr="00C379EE" w:rsidRDefault="00C379EE" w:rsidP="003B163A">
      <w:pPr>
        <w:pStyle w:val="a4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C379EE" w:rsidRPr="00C379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78363E"/>
    <w:multiLevelType w:val="hybridMultilevel"/>
    <w:tmpl w:val="4A0297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3D08CC"/>
    <w:multiLevelType w:val="hybridMultilevel"/>
    <w:tmpl w:val="46A0EA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8A283C"/>
    <w:multiLevelType w:val="hybridMultilevel"/>
    <w:tmpl w:val="D6646FE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6434A12"/>
    <w:multiLevelType w:val="hybridMultilevel"/>
    <w:tmpl w:val="8DE4F8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227115"/>
    <w:multiLevelType w:val="multilevel"/>
    <w:tmpl w:val="0DB89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2D258C"/>
    <w:multiLevelType w:val="hybridMultilevel"/>
    <w:tmpl w:val="4720F3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B85279"/>
    <w:multiLevelType w:val="multilevel"/>
    <w:tmpl w:val="88EAF71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4A33541"/>
    <w:multiLevelType w:val="hybridMultilevel"/>
    <w:tmpl w:val="AB9E46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FD3C31"/>
    <w:multiLevelType w:val="hybridMultilevel"/>
    <w:tmpl w:val="BF7204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8777AB9"/>
    <w:multiLevelType w:val="hybridMultilevel"/>
    <w:tmpl w:val="ADFAF0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F847E77"/>
    <w:multiLevelType w:val="hybridMultilevel"/>
    <w:tmpl w:val="EC8432BC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1">
    <w:nsid w:val="42E80FFC"/>
    <w:multiLevelType w:val="hybridMultilevel"/>
    <w:tmpl w:val="5BD2173C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D73478"/>
    <w:multiLevelType w:val="hybridMultilevel"/>
    <w:tmpl w:val="5518E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F76B8E"/>
    <w:multiLevelType w:val="hybridMultilevel"/>
    <w:tmpl w:val="6C5C9234"/>
    <w:lvl w:ilvl="0" w:tplc="2AB26A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61554687"/>
    <w:multiLevelType w:val="hybridMultilevel"/>
    <w:tmpl w:val="FCEEEB1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F6258AE"/>
    <w:multiLevelType w:val="hybridMultilevel"/>
    <w:tmpl w:val="A53C9FD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7B570D43"/>
    <w:multiLevelType w:val="hybridMultilevel"/>
    <w:tmpl w:val="0200FD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4"/>
  </w:num>
  <w:num w:numId="3">
    <w:abstractNumId w:val="2"/>
  </w:num>
  <w:num w:numId="4">
    <w:abstractNumId w:val="0"/>
  </w:num>
  <w:num w:numId="5">
    <w:abstractNumId w:val="15"/>
  </w:num>
  <w:num w:numId="6">
    <w:abstractNumId w:val="8"/>
  </w:num>
  <w:num w:numId="7">
    <w:abstractNumId w:val="12"/>
  </w:num>
  <w:num w:numId="8">
    <w:abstractNumId w:val="7"/>
  </w:num>
  <w:num w:numId="9">
    <w:abstractNumId w:val="3"/>
  </w:num>
  <w:num w:numId="10">
    <w:abstractNumId w:val="13"/>
  </w:num>
  <w:num w:numId="11">
    <w:abstractNumId w:val="11"/>
  </w:num>
  <w:num w:numId="12">
    <w:abstractNumId w:val="10"/>
  </w:num>
  <w:num w:numId="13">
    <w:abstractNumId w:val="6"/>
  </w:num>
  <w:num w:numId="14">
    <w:abstractNumId w:val="4"/>
  </w:num>
  <w:num w:numId="15">
    <w:abstractNumId w:val="9"/>
  </w:num>
  <w:num w:numId="16">
    <w:abstractNumId w:val="5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3683"/>
    <w:rsid w:val="00061B5B"/>
    <w:rsid w:val="000779E1"/>
    <w:rsid w:val="00082F7C"/>
    <w:rsid w:val="001B1D3A"/>
    <w:rsid w:val="001C044B"/>
    <w:rsid w:val="00276364"/>
    <w:rsid w:val="002A4E83"/>
    <w:rsid w:val="002C358A"/>
    <w:rsid w:val="003753C6"/>
    <w:rsid w:val="0037597D"/>
    <w:rsid w:val="003B163A"/>
    <w:rsid w:val="0063051E"/>
    <w:rsid w:val="00685C26"/>
    <w:rsid w:val="00717FC9"/>
    <w:rsid w:val="00753FE7"/>
    <w:rsid w:val="0079636C"/>
    <w:rsid w:val="00806C72"/>
    <w:rsid w:val="008E2DB2"/>
    <w:rsid w:val="008F2A0F"/>
    <w:rsid w:val="009E2B75"/>
    <w:rsid w:val="00A232DA"/>
    <w:rsid w:val="00AC23F2"/>
    <w:rsid w:val="00AF3683"/>
    <w:rsid w:val="00B37929"/>
    <w:rsid w:val="00BA105F"/>
    <w:rsid w:val="00BF4EA3"/>
    <w:rsid w:val="00C057EF"/>
    <w:rsid w:val="00C379EE"/>
    <w:rsid w:val="00CB673E"/>
    <w:rsid w:val="00CC1AE4"/>
    <w:rsid w:val="00CE5DED"/>
    <w:rsid w:val="00D01AF3"/>
    <w:rsid w:val="00DE09C1"/>
    <w:rsid w:val="00E44079"/>
    <w:rsid w:val="00EC2DBF"/>
    <w:rsid w:val="00EC7947"/>
    <w:rsid w:val="00ED41BF"/>
    <w:rsid w:val="00F7772C"/>
    <w:rsid w:val="00FA060A"/>
    <w:rsid w:val="00FA7413"/>
    <w:rsid w:val="00FF0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06C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C7947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C379EE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53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53F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06C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C7947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C379EE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53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53F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863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6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0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hyperlink" Target="https://dis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dohcolonoc.ru/proektnaya-deyatelnost-v-detskom-sadu/12575-pedagogicheskij-proekt-na-ulitsakh-goroda.html&#1102;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1100</Words>
  <Characters>6276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7362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User</cp:lastModifiedBy>
  <cp:revision>2</cp:revision>
  <dcterms:created xsi:type="dcterms:W3CDTF">2022-05-05T14:17:00Z</dcterms:created>
  <dcterms:modified xsi:type="dcterms:W3CDTF">2022-05-05T14:17:00Z</dcterms:modified>
</cp:coreProperties>
</file>