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69E70" w14:textId="694B0A32" w:rsidR="00D8540F" w:rsidRDefault="00051D25" w:rsidP="00051D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1D25">
        <w:rPr>
          <w:rFonts w:ascii="Times New Roman" w:hAnsi="Times New Roman" w:cs="Times New Roman"/>
          <w:b/>
          <w:bCs/>
          <w:sz w:val="28"/>
          <w:szCs w:val="28"/>
        </w:rPr>
        <w:t>Цифровая грамотность обучающихся начальной школы</w:t>
      </w:r>
    </w:p>
    <w:p w14:paraId="53FD6C07" w14:textId="79FFCA50" w:rsidR="00DB64D8" w:rsidRDefault="00051D25" w:rsidP="00DB64D8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Без современных технологий нельзя представить себе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новую 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современную школу, поэтому требования к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цифровой </w:t>
      </w:r>
      <w:proofErr w:type="gramStart"/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грамотности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младших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школьников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возрастает. Учител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необходимо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научить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ученика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владеть информацией, знать источник информации, искать ответ на интересующий вопрос, отбирать правильно информацию, грамотно оформлять и представлять её. Эт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умения 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формиру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тся на уроках по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различным 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предметам. </w:t>
      </w:r>
    </w:p>
    <w:p w14:paraId="1ECB1239" w14:textId="6F86DA2A" w:rsidR="00DB64D8" w:rsidRDefault="00DB64D8" w:rsidP="00DB64D8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Важность и необходимость такой работы обусловлена целым рядом причин и особенностей. Первым неоспоримым преимуществом является то, что цифровая грамотность способствует успешному обучению. Обучающимся легче и быстрее получать доступ к информации (по сравнению с традиционными, бумажными носителями). В особенности это относится к детям с ограниченными возможностями здоровья, которым не надо идти в библиотеку (если им трудно это сделать), необходимую информацию можно прочитать на экране компьютера или телефона. Возраст детей 8–10 лет является наиболее продуктивным для развития ИК-компетенций и цифровой грамотности обучающихся, т. к. использование цифровой среды и ИК-технологий помогает решить возникающие учебные проблемы.</w:t>
      </w:r>
    </w:p>
    <w:p w14:paraId="69CA3367" w14:textId="4EF2CF09" w:rsidR="00051D25" w:rsidRDefault="00051D25" w:rsidP="00DB64D8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Современный учитель должен найти и применить формы, методы и приемы учебной деятельности максимально способствующий формированию информационной грамотности. Для решения этой задачи возможно применение методов и приёмов проектно-исследовательской деятельности. Например, на уроках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литературного чтения</w:t>
      </w:r>
      <w:r w:rsidRPr="00051D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для создания проекта учащийся должен применить знания такие как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:</w:t>
      </w:r>
    </w:p>
    <w:p w14:paraId="4C982F80" w14:textId="056316B3" w:rsidR="00DB64D8" w:rsidRPr="00DB64D8" w:rsidRDefault="00051D25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создание текстов и печатных публикаций на компьютере</w:t>
      </w:r>
      <w:r w:rsidR="00DB64D8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478C5BE9" w14:textId="69438D5D" w:rsidR="00DB64D8" w:rsidRPr="00DB64D8" w:rsidRDefault="00051D25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своение правил компьютерного письма</w:t>
      </w:r>
      <w:r w:rsid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2939BEDF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ыполнение основных операций при создании текстов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21CCE551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формление текста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23873B95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ыбор шрифта, размера, цвета и начертания символов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11681493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о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рганизация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520F5990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формление заголовков, подзаголовков, основного текста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21D8FA8A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ыравнивание абзацев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14:paraId="74A444DD" w14:textId="77777777" w:rsidR="00DB64D8" w:rsidRPr="00DB64D8" w:rsidRDefault="00DB64D8" w:rsidP="00DB64D8">
      <w:pPr>
        <w:pStyle w:val="a3"/>
        <w:numPr>
          <w:ilvl w:val="0"/>
          <w:numId w:val="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051D25"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ключение иллюстраций, простых схем, таблиц в публикации.</w:t>
      </w:r>
    </w:p>
    <w:p w14:paraId="4E797C53" w14:textId="77777777" w:rsidR="00DB64D8" w:rsidRDefault="00051D25" w:rsidP="00DB64D8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Используя методы и приёмы проектно-исследовательской деятельности, учитель формирует у учащихся начальной школы информационную грамотность. </w:t>
      </w:r>
      <w:r w:rsid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</w:t>
      </w: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адача по формированию информационной грамотности учащихся может быть успешно решена </w:t>
      </w:r>
      <w:r w:rsid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учителем</w:t>
      </w: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использующим компетентностный подход в обучении и воспитании, постоянно повышающим свою информационную грамотность, мастерски владеющим современными информационно-коммуникационными технологиями. </w:t>
      </w:r>
    </w:p>
    <w:p w14:paraId="07842B37" w14:textId="77777777" w:rsidR="00E46FA5" w:rsidRDefault="00DB64D8" w:rsidP="00DB64D8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начальной школе ИК-технологии применяются в урочной и во внеурочной деятельности. Доступнее всего в начальной школе применение мультимедийных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DB64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презентаций.</w:t>
      </w:r>
    </w:p>
    <w:p w14:paraId="234D6316" w14:textId="77777777" w:rsidR="000D7464" w:rsidRDefault="000D7464" w:rsidP="000D7464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 w:rsidRPr="000D7464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Понятие </w:t>
      </w:r>
      <w:r w:rsidRPr="000D7464"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>цифровая грамотность</w:t>
      </w:r>
      <w:r w:rsidRPr="000D7464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 – набор познаний и умений, которые нужны для безопасного и действенного использования цифровых  </w:t>
      </w:r>
    </w:p>
    <w:p w14:paraId="6ADF13D6" w14:textId="77777777" w:rsidR="000D7464" w:rsidRPr="000D7464" w:rsidRDefault="000D7464" w:rsidP="000D7464">
      <w:pPr>
        <w:shd w:val="clear" w:color="auto" w:fill="FFFFFF" w:themeFill="background1"/>
        <w:spacing w:line="360" w:lineRule="auto"/>
        <w:contextualSpacing/>
        <w:jc w:val="both"/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 w:rsidRPr="000D7464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>технологий и ресурсов интернета.</w:t>
      </w:r>
    </w:p>
    <w:p w14:paraId="5DF57A4C" w14:textId="61581D94" w:rsidR="0089743E" w:rsidRDefault="000D7464" w:rsidP="0089743E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Информационно-образовательная среда </w:t>
      </w:r>
      <w:proofErr w:type="gramStart"/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это</w:t>
      </w:r>
      <w:proofErr w:type="gramEnd"/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системно организованная совокупность средств передачи данных, информационных ресурсов, протоколов взаимодействия, аппаратно-программного и организационно-методического обеспечения.  Информационно-образовательная среда учреждения образования создается ради того, чтобы учащийся мог получать самые новые знания, умел активно их применять. Информационные образовательные ресурсы включают широкий спектр различных объектов, моделей и технологий. Они включают разные информационные объекты и комплексы: сетевые учебные ресурсы, информационные модели, интеллектуальные ресурсы, стандарты в области обучения образовательные инновации, человеческие ресурсы и многие другие. Основой многих ресурсов являются информационные модели, когнитивные информационные модели и информационные единицы. Информационные системы и технологии также 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относятся к информационным ресурсам. Протокол взаимодействия </w:t>
      </w:r>
      <w:proofErr w:type="gramStart"/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это</w:t>
      </w:r>
      <w:proofErr w:type="gramEnd"/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заранее согласованный стандарт, который позволяет двум компьютерам обмениваться данными. В школе имеются разнообразные средства, появление которых поднимает на качественно новый уровень информационное обеспечение системы обучения:- средства для записи и воспроизведения звука (магнитофоны, CD-проигрыватели); системы и средства телевидения (учебное телевидение, DVD-проигрыватели);копировальная, множительная и другая техника, предназначенная для документирования и размножения информации (ксероксы);- компьютерные средства, обеспечивающие возможность электронного представления, обработки и хранения информации (компьютеры, принтеры, сканеры, мультимедийные проекторы).В образовательном учреждении имеется выход в Интернет. Использование локальных и глобальных сетей в школе открывает новые возможности, основными из которых является: - расширение доступа к учебно-методической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информации;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-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формирование у школьников коммуникативных навыков, культуры общения,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искать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информацию;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 xml:space="preserve">-повышения индивидуализации обучения, развитие базы для </w:t>
      </w:r>
      <w:r w:rsidRPr="0089743E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89743E">
        <w:rPr>
          <w:rFonts w:ascii="Times New Roman" w:hAnsi="Times New Roman" w:cs="Times New Roman"/>
          <w:sz w:val="28"/>
          <w:szCs w:val="28"/>
        </w:rPr>
        <w:t> </w:t>
      </w:r>
      <w:r w:rsidRPr="0089743E">
        <w:rPr>
          <w:rFonts w:ascii="Times New Roman" w:hAnsi="Times New Roman" w:cs="Times New Roman"/>
          <w:sz w:val="28"/>
          <w:szCs w:val="28"/>
        </w:rPr>
        <w:t>обучения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-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организация совместных исследовательских проектов;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-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формирование сетевого сообщества педагогов; - формирование сетевого сообщества</w:t>
      </w:r>
      <w:r w:rsid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учащихся;</w:t>
      </w:r>
      <w:r w:rsidRPr="0089743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 xml:space="preserve">- выработка у обучаемых критического мышления, навыков поиска и отбора достоверной и необходимой информации. </w:t>
      </w:r>
    </w:p>
    <w:p w14:paraId="2CEB071B" w14:textId="5C34EF60" w:rsidR="000E558A" w:rsidRDefault="000D7464" w:rsidP="000E558A">
      <w:pPr>
        <w:pStyle w:val="a4"/>
        <w:shd w:val="clear" w:color="auto" w:fill="FFFFFF"/>
        <w:spacing w:before="0" w:beforeAutospacing="0" w:line="360" w:lineRule="auto"/>
        <w:ind w:firstLine="851"/>
        <w:contextualSpacing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89743E">
        <w:rPr>
          <w:sz w:val="28"/>
          <w:szCs w:val="28"/>
          <w:shd w:val="clear" w:color="auto" w:fill="FFFFFF" w:themeFill="background1"/>
        </w:rPr>
        <w:t xml:space="preserve">Благодаря использованию телекоммуникационных средств в сферу образовательного учреждения проникли общеизвестные телекоммуникационные сервисы, такие как электронная почта, телеконференции, удалённый доступ к информации. Участниками учебного процесса являются учителя -предметники, учащиеся, библиотекарь, администрация и технические специалисты, родители. Учитель получает </w:t>
      </w:r>
      <w:r w:rsidRPr="0089743E">
        <w:rPr>
          <w:sz w:val="28"/>
          <w:szCs w:val="28"/>
          <w:shd w:val="clear" w:color="auto" w:fill="FFFFFF" w:themeFill="background1"/>
        </w:rPr>
        <w:lastRenderedPageBreak/>
        <w:t xml:space="preserve">информацию о методической литературе, организует работу школы в образовательных проектах, обменивается информацией по методике, использует ИКС для создания своего личного пространства, создает свои личные веб-сайты и получает новый образовательный ресурс. </w:t>
      </w:r>
      <w:r w:rsidR="0089743E">
        <w:rPr>
          <w:sz w:val="28"/>
          <w:szCs w:val="28"/>
          <w:shd w:val="clear" w:color="auto" w:fill="FFFFFF" w:themeFill="background1"/>
        </w:rPr>
        <w:t>Обучающийся</w:t>
      </w:r>
      <w:r w:rsidRPr="0089743E">
        <w:rPr>
          <w:sz w:val="28"/>
          <w:szCs w:val="28"/>
          <w:shd w:val="clear" w:color="auto" w:fill="FFFFFF" w:themeFill="background1"/>
        </w:rPr>
        <w:t xml:space="preserve"> ведет поиск информации для решения задач, участвует в проектах, викторинах и олимпиадах, участвует в дистанционных тестированиях, использует в учебной работе образовательные ресурсы и переписывается со сверстниками. Библиотекарь осуществляет и поддерживает работу по созданию электронного библиотечного каталога, публикует информацию о новых поступлениях, использует информацию из интернета. Администрация </w:t>
      </w:r>
      <w:proofErr w:type="gramStart"/>
      <w:r w:rsidRPr="0089743E">
        <w:rPr>
          <w:sz w:val="28"/>
          <w:szCs w:val="28"/>
          <w:shd w:val="clear" w:color="auto" w:fill="FFFFFF" w:themeFill="background1"/>
        </w:rPr>
        <w:t>организует  совместную</w:t>
      </w:r>
      <w:proofErr w:type="gramEnd"/>
      <w:r w:rsidRPr="0089743E">
        <w:rPr>
          <w:sz w:val="28"/>
          <w:szCs w:val="28"/>
          <w:shd w:val="clear" w:color="auto" w:fill="FFFFFF" w:themeFill="background1"/>
        </w:rPr>
        <w:t>  деятельность сотрудников школы,</w:t>
      </w:r>
      <w:r w:rsidR="0089743E">
        <w:rPr>
          <w:sz w:val="28"/>
          <w:szCs w:val="28"/>
          <w:shd w:val="clear" w:color="auto" w:fill="FFFFFF" w:themeFill="background1"/>
        </w:rPr>
        <w:t xml:space="preserve"> </w:t>
      </w:r>
      <w:r w:rsidRPr="0089743E">
        <w:rPr>
          <w:sz w:val="28"/>
          <w:szCs w:val="28"/>
          <w:shd w:val="clear" w:color="auto" w:fill="FFFFFF" w:themeFill="background1"/>
        </w:rPr>
        <w:t>формирует расписание</w:t>
      </w:r>
      <w:r w:rsidR="0089743E">
        <w:rPr>
          <w:sz w:val="28"/>
          <w:szCs w:val="28"/>
          <w:shd w:val="clear" w:color="auto" w:fill="FFFFFF" w:themeFill="background1"/>
        </w:rPr>
        <w:t xml:space="preserve">. </w:t>
      </w:r>
      <w:r w:rsidRPr="0089743E">
        <w:rPr>
          <w:sz w:val="28"/>
          <w:szCs w:val="28"/>
          <w:shd w:val="clear" w:color="auto" w:fill="FFFFFF" w:themeFill="background1"/>
        </w:rPr>
        <w:t>Оперативно связывается с другими организациями, публикует результаты работы школы на сайте, проводит на сайте школы консультации для учителей,</w:t>
      </w:r>
      <w:r w:rsidR="0089743E">
        <w:rPr>
          <w:sz w:val="28"/>
          <w:szCs w:val="28"/>
          <w:shd w:val="clear" w:color="auto" w:fill="FFFFFF" w:themeFill="background1"/>
        </w:rPr>
        <w:t xml:space="preserve"> </w:t>
      </w:r>
      <w:r w:rsidRPr="0089743E">
        <w:rPr>
          <w:sz w:val="28"/>
          <w:szCs w:val="28"/>
          <w:shd w:val="clear" w:color="auto" w:fill="FFFFFF" w:themeFill="background1"/>
        </w:rPr>
        <w:t>родителей и представителей общественности,</w:t>
      </w:r>
      <w:r w:rsidR="0089743E">
        <w:rPr>
          <w:sz w:val="28"/>
          <w:szCs w:val="28"/>
          <w:shd w:val="clear" w:color="auto" w:fill="FFFFFF" w:themeFill="background1"/>
        </w:rPr>
        <w:t xml:space="preserve"> </w:t>
      </w:r>
      <w:r w:rsidRPr="0089743E">
        <w:rPr>
          <w:sz w:val="28"/>
          <w:szCs w:val="28"/>
          <w:shd w:val="clear" w:color="auto" w:fill="FFFFFF" w:themeFill="background1"/>
        </w:rPr>
        <w:t>заказывает школьное оборудование и учебные пособия.</w:t>
      </w:r>
      <w:r w:rsidR="0089743E">
        <w:rPr>
          <w:sz w:val="28"/>
          <w:szCs w:val="28"/>
          <w:shd w:val="clear" w:color="auto" w:fill="FFFFFF" w:themeFill="background1"/>
        </w:rPr>
        <w:t xml:space="preserve"> </w:t>
      </w:r>
      <w:r w:rsidRPr="0089743E">
        <w:rPr>
          <w:sz w:val="28"/>
          <w:szCs w:val="28"/>
          <w:shd w:val="clear" w:color="auto" w:fill="FFFFFF" w:themeFill="background1"/>
        </w:rPr>
        <w:t>Технические специалисты поддерживают техническое состояние системы и интернет</w:t>
      </w:r>
      <w:r w:rsidR="00DF505A">
        <w:rPr>
          <w:sz w:val="28"/>
          <w:szCs w:val="28"/>
          <w:shd w:val="clear" w:color="auto" w:fill="FFFFFF" w:themeFill="background1"/>
        </w:rPr>
        <w:t>-</w:t>
      </w:r>
      <w:r w:rsidRPr="0089743E">
        <w:rPr>
          <w:sz w:val="28"/>
          <w:szCs w:val="28"/>
          <w:shd w:val="clear" w:color="auto" w:fill="FFFFFF" w:themeFill="background1"/>
        </w:rPr>
        <w:t xml:space="preserve">сервера, защищают от вирусов и обеспечивают надежное хранения информации и обеспечивают доступ в интернет со всех рабочих мест. Родители узнают об обучении и поведении своих детей, знакомятся с учебными проектами и общаются с </w:t>
      </w:r>
      <w:r w:rsidRPr="0089743E">
        <w:rPr>
          <w:sz w:val="28"/>
          <w:szCs w:val="28"/>
        </w:rPr>
        <w:t>классным</w:t>
      </w:r>
      <w:r w:rsidR="0089743E" w:rsidRPr="0089743E">
        <w:rPr>
          <w:sz w:val="28"/>
          <w:szCs w:val="28"/>
        </w:rPr>
        <w:t> </w:t>
      </w:r>
      <w:r w:rsidRPr="0089743E">
        <w:rPr>
          <w:sz w:val="28"/>
          <w:szCs w:val="28"/>
        </w:rPr>
        <w:t>руководителем</w:t>
      </w:r>
      <w:r w:rsidR="0089743E" w:rsidRPr="0089743E">
        <w:rPr>
          <w:sz w:val="28"/>
          <w:szCs w:val="28"/>
          <w:shd w:val="clear" w:color="auto" w:fill="FFFFFF" w:themeFill="background1"/>
        </w:rPr>
        <w:t> </w:t>
      </w:r>
      <w:r w:rsidRPr="0089743E">
        <w:rPr>
          <w:sz w:val="28"/>
          <w:szCs w:val="28"/>
          <w:shd w:val="clear" w:color="auto" w:fill="FFFFFF" w:themeFill="background1"/>
        </w:rPr>
        <w:t>по</w:t>
      </w:r>
      <w:r w:rsidR="0089743E" w:rsidRPr="0089743E">
        <w:rPr>
          <w:sz w:val="28"/>
          <w:szCs w:val="28"/>
          <w:shd w:val="clear" w:color="auto" w:fill="FFFFFF" w:themeFill="background1"/>
        </w:rPr>
        <w:t> </w:t>
      </w:r>
      <w:r w:rsidRPr="0089743E">
        <w:rPr>
          <w:sz w:val="28"/>
          <w:szCs w:val="28"/>
          <w:shd w:val="clear" w:color="auto" w:fill="FFFFFF" w:themeFill="background1"/>
        </w:rPr>
        <w:t>электронной</w:t>
      </w:r>
      <w:r w:rsidR="0089743E" w:rsidRPr="0089743E">
        <w:rPr>
          <w:sz w:val="28"/>
          <w:szCs w:val="28"/>
          <w:shd w:val="clear" w:color="auto" w:fill="FFFFFF" w:themeFill="background1"/>
        </w:rPr>
        <w:t> </w:t>
      </w:r>
      <w:r w:rsidRPr="0089743E">
        <w:rPr>
          <w:sz w:val="28"/>
          <w:szCs w:val="28"/>
          <w:shd w:val="clear" w:color="auto" w:fill="FFFFFF" w:themeFill="background1"/>
        </w:rPr>
        <w:t>почте</w:t>
      </w:r>
      <w:r w:rsidR="0089743E" w:rsidRPr="0089743E">
        <w:rPr>
          <w:sz w:val="28"/>
          <w:szCs w:val="28"/>
          <w:shd w:val="clear" w:color="auto" w:fill="FFFFFF" w:themeFill="background1"/>
        </w:rPr>
        <w:t>.</w:t>
      </w:r>
      <w:r w:rsidRPr="0089743E">
        <w:rPr>
          <w:sz w:val="28"/>
          <w:szCs w:val="28"/>
          <w:shd w:val="clear" w:color="auto" w:fill="FFFFFF" w:themeFill="background1"/>
        </w:rPr>
        <w:t> </w:t>
      </w:r>
      <w:r w:rsidR="00DB64D8" w:rsidRPr="0089743E">
        <w:rPr>
          <w:sz w:val="28"/>
          <w:szCs w:val="28"/>
          <w:shd w:val="clear" w:color="auto" w:fill="FFFFFF" w:themeFill="background1"/>
        </w:rPr>
        <w:br/>
      </w:r>
      <w:r w:rsidR="00DB64D8" w:rsidRPr="0089743E">
        <w:rPr>
          <w:sz w:val="28"/>
          <w:szCs w:val="28"/>
        </w:rPr>
        <w:br/>
      </w:r>
      <w:r w:rsidR="000E558A">
        <w:rPr>
          <w:color w:val="111115"/>
          <w:sz w:val="28"/>
          <w:szCs w:val="28"/>
          <w:bdr w:val="none" w:sz="0" w:space="0" w:color="auto" w:frame="1"/>
        </w:rPr>
        <w:t>Список используемых источников:</w:t>
      </w:r>
    </w:p>
    <w:p w14:paraId="42EACD79" w14:textId="77777777" w:rsidR="000E558A" w:rsidRDefault="000E558A" w:rsidP="000E558A">
      <w:pPr>
        <w:pStyle w:val="a4"/>
        <w:shd w:val="clear" w:color="auto" w:fill="FFFFFF"/>
        <w:spacing w:before="0" w:beforeAutospacing="0" w:line="360" w:lineRule="auto"/>
        <w:ind w:firstLine="851"/>
        <w:contextualSpacing/>
        <w:jc w:val="both"/>
        <w:rPr>
          <w:color w:val="111115"/>
          <w:sz w:val="20"/>
          <w:szCs w:val="20"/>
        </w:rPr>
      </w:pPr>
    </w:p>
    <w:p w14:paraId="4F7C597F" w14:textId="68A109A7" w:rsidR="000E558A" w:rsidRDefault="000E558A" w:rsidP="000E558A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color w:val="111115"/>
          <w:sz w:val="20"/>
          <w:szCs w:val="20"/>
        </w:rPr>
      </w:pPr>
      <w:r w:rsidRPr="000E558A">
        <w:rPr>
          <w:color w:val="111115"/>
          <w:sz w:val="28"/>
          <w:szCs w:val="28"/>
          <w:bdr w:val="none" w:sz="0" w:space="0" w:color="auto" w:frame="1"/>
        </w:rPr>
        <w:t>1.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Государственный образовательный стандарт начального общего образования [Электронный ресурс]</w:t>
      </w:r>
    </w:p>
    <w:p w14:paraId="708229F0" w14:textId="77777777" w:rsidR="000E558A" w:rsidRDefault="000E558A" w:rsidP="000E558A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http://adilet.zan.kz/rus/docs/V1800017669</w:t>
      </w:r>
    </w:p>
    <w:p w14:paraId="4C8FBCFF" w14:textId="3C4CC7FD" w:rsidR="000E558A" w:rsidRDefault="000E558A" w:rsidP="000E558A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2. 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Ельцова О.В. СОДЕРЖАНИЕ И УРОВНИ РАЗВИТИЯ ЦИФРОВОЙ ГРАМОТНОСТИ У МЛАДШИХ ШКОЛЬНИКОВ // Современные проблемы науки и образования. – 2020. – № 5.</w:t>
      </w:r>
    </w:p>
    <w:p w14:paraId="41525030" w14:textId="77777777" w:rsidR="000E558A" w:rsidRDefault="000E558A" w:rsidP="000E558A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3. 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>Солдатова Г.У., Рассказова Е.И.</w:t>
      </w:r>
      <w:r>
        <w:rPr>
          <w:color w:val="111115"/>
          <w:sz w:val="28"/>
          <w:szCs w:val="28"/>
          <w:bdr w:val="none" w:sz="0" w:space="0" w:color="auto" w:frame="1"/>
        </w:rPr>
        <w:t> Психологические модели цифровой компетентности российских подростков и родителей // Национальный психологический журнал. 2014. №2(14). С.25-31.</w:t>
      </w:r>
    </w:p>
    <w:p w14:paraId="30C8B499" w14:textId="0DDB1B34" w:rsidR="0089743E" w:rsidRPr="0089743E" w:rsidRDefault="0089743E" w:rsidP="0089743E">
      <w:pPr>
        <w:shd w:val="clear" w:color="auto" w:fill="FFFFFF" w:themeFill="background1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14:paraId="66D97007" w14:textId="0AF0E50B" w:rsidR="00DB64D8" w:rsidRPr="0089743E" w:rsidRDefault="00DB64D8" w:rsidP="0089743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sectPr w:rsidR="00DB64D8" w:rsidRPr="00897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91FAF"/>
    <w:multiLevelType w:val="hybridMultilevel"/>
    <w:tmpl w:val="9A68285E"/>
    <w:lvl w:ilvl="0" w:tplc="8B1AE3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DD21E20"/>
    <w:multiLevelType w:val="hybridMultilevel"/>
    <w:tmpl w:val="1F08EBF8"/>
    <w:lvl w:ilvl="0" w:tplc="D0B8B3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25"/>
    <w:rsid w:val="00051D25"/>
    <w:rsid w:val="000D7464"/>
    <w:rsid w:val="000E558A"/>
    <w:rsid w:val="0089743E"/>
    <w:rsid w:val="00D8540F"/>
    <w:rsid w:val="00DB64D8"/>
    <w:rsid w:val="00DF505A"/>
    <w:rsid w:val="00E4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7E7E"/>
  <w15:chartTrackingRefBased/>
  <w15:docId w15:val="{3287102A-0296-4A37-AF76-D7350B90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E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ilonamarm.810east@outlook.com</dc:creator>
  <cp:keywords/>
  <dc:description/>
  <cp:lastModifiedBy>ilonamarm.810east@outlook.com</cp:lastModifiedBy>
  <cp:revision>4</cp:revision>
  <dcterms:created xsi:type="dcterms:W3CDTF">2021-06-16T06:49:00Z</dcterms:created>
  <dcterms:modified xsi:type="dcterms:W3CDTF">2021-06-16T07:35:00Z</dcterms:modified>
</cp:coreProperties>
</file>