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spacing w:after="160" w:line="259" w:lineRule="auto"/>
        <w:rPr>
          <w:rFonts w:ascii="Times New Roman" w:eastAsia="Times New Roman" w:hAnsi="Times New Roman" w:hint="default"/>
          <w:b/>
          <w:bCs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               </w:t>
      </w:r>
      <w:r>
        <w:rPr>
          <w:rFonts w:ascii="Times New Roman" w:eastAsia="Times New Roman" w:hAnsi="Times New Roman" w:hint="default"/>
          <w:b/>
          <w:bCs/>
          <w:sz w:val="28"/>
          <w:szCs w:val="28"/>
          <w:rtl w:val="off"/>
        </w:rPr>
        <w:t xml:space="preserve">  История возникновения выкройки                           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>Приложение №8</w:t>
      </w:r>
    </w:p>
    <w:p>
      <w:pPr>
        <w:ind w:leftChars="0" w:left="0" w:rightChars="0" w:right="0" w:hanging="0" w:firstLineChars="0" w:firstLine="0"/>
        <w:jc w:val="both"/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     </w:t>
      </w:r>
    </w:p>
    <w:p>
      <w:pPr>
        <w:ind w:leftChars="0" w:left="0" w:rightChars="0" w:right="0" w:hanging="0" w:firstLineChars="0" w:firstLine="0"/>
        <w:jc w:val="both"/>
        <w:spacing w:after="160" w:line="259" w:lineRule="auto"/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 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Получение выкроек деталей в течение многих веков о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>с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уществлялось муляжным методом без каких-либо расчетов, путем объемного макетирования одежды из куска ткани на фигуре человека. При всей простоте этого метода он являлся трудоемким, требующим высокой квалификации исполнителя.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br/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 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С развитием производства готовой одежды потребовался новый подход к процессу кроя.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 В 1818 году лондонский закройщик француз Мишель изобрел первую систему кроя.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При построении чертежа автор делил половину обхвата груди на равные части – по 1/3 для ширины спинки, проймы и переда.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br/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   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Далее в каждом прямоугольнике проводились графические построения приближенных разверток деталей одежды.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Предложенный метод получил название «система трети», или «Дриттель». Такой метод позволял создавать однородность покроя одежды для различных размеров.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Это была первая «сетка» для графических построений чертежа конструкции одежды.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br/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   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Уже в 1820-е годы появляются первые бумажные выкройки - патроны, которые выпускала фирма Mrs. Smith в Лондоне, а затем фирма Madame la Poulli во Франции.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br/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Они были редкостью, и получить их было можно только через заказчиц, выписывающих туалеты из европейских столиц.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br/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  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С 1850 года бумажные выкройки стали публиковаться в качестве приложения к журналу World Fashion.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С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1863 года выкройки стали доступны широкому кругу желающих. Американская фирма Butterick выпускала выкройки различных фасонов, и каждый – нескольких размеров.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br/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 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Усовершенствование первого метода кроя привело к созданию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клеточной системы кроя. В этой системе каждый прямоугольник из трех дополнительно разбивали еще на 6 частей. Разделив исходный рисунок на клетки с одинаковой стороной, можно пропорционально увеличивать или уменьшать этот рисунок.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br/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  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В 1831 году с введением во Франции метрической системы мер была создана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br/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масштабная сантиметровая система кроя «Компейн». Приняв 48 размер за основной, можно было пропорционально увеличивать или уменьшать данные измерений фигур всех остальных размеров.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br/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  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Чертежи конструкций строились с помощью масштабной ленты с ценой деления 1/48 от Сг (полуобхват груди).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Таким образом, цена деления была пропорциональна размеру фигуры.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Но эта система не учитывала размеров других участков фигуры, например, длину до талии, глубину проймы.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br/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  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Эти методы давали приемлемые результаты только для условно-типовых фигур.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А для фигур с отклонениями изготовление выкроек требовало многочисленных примерок и переделок.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br/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 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Наибольшее распространение в дальнейшем получили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координатная система братьев Левитанус и система Ленгриджа. Эти системы не требовали сложных расчетов и предусматривали построение чертежа по отдельным точкам в прямоугольной системе координат.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br/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В 1841 году в Париже знаменитый портной А. Лавинь основал школу кроя «Гер-Лавинь» с мастерской.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 xml:space="preserve">Впоследствии эта фирма превратилась в знаменитую </w:t>
      </w:r>
    </w:p>
    <w:p>
      <w:pPr>
        <w:ind w:leftChars="0" w:left="0" w:rightChars="0" w:right="0" w:hanging="0" w:firstLineChars="0" w:firstLine="0"/>
        <w:jc w:val="both"/>
        <w:spacing w:after="160" w:line="259" w:lineRule="auto"/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</w:pPr>
    </w:p>
    <w:p>
      <w:pPr>
        <w:ind w:leftChars="0" w:left="0" w:rightChars="0" w:right="0" w:hanging="0" w:firstLineChars="0" w:firstLine="0"/>
        <w:jc w:val="both"/>
        <w:spacing w:after="160" w:line="259" w:lineRule="auto"/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школу моды Esmod.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В 1847 он придумывает мягкую сантиметровую ленту и начинает печатать буклеты со своим уникальным методом кроя.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br/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 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На Международной выставке в 1849 году он демонстрирует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еще одно свое изобретение – бюст-манекен.В середине XIX века Михаэль Мюллер/Michael Müller (Германия)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разработал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тригонометрическую систему кроя M.Müller&amp;Sohn, содержавшую наибольшее количество измерений, в том числе дуговых.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br/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 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Это была одна из самых перспективных методик того времени.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С многочисленными изменениями эта система успешно применяется по сей день.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br/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Усовершенствование перечисленных нами систем конструирования способствовало получению более точных методов создания «развертки» тела человека.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br/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  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Их основы стали базовой частью интеллекта современных компьютерных систем проектирования (САПР) одежды.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Без сомнения, сегодня САПР является одним из важнейших инструментов конструктора."</w:t>
      </w:r>
    </w:p>
    <w:p>
      <w:pPr>
        <w:jc w:val="both"/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jc w:val="center"/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b/>
          <w:bCs/>
          <w:sz w:val="28"/>
          <w:szCs w:val="28"/>
          <w:rtl w:val="off"/>
        </w:rPr>
        <w:t xml:space="preserve"> Профессия модельер-конструктор                          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>Приложение №9</w:t>
      </w:r>
    </w:p>
    <w:p>
      <w:pPr>
        <w:jc w:val="center"/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jc w:val="both"/>
        <w:spacing w:after="160" w:line="259" w:lineRule="auto"/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Модельер-конструктор одежды разрабатывает новые модели модной одежды. Он делает эскизы, выкройки для пошива одежды, в том числе, для массового производства. Модельеры востребованы в салонах одежды, домах моды, ателье, на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предприятиях швейной промышленности. Модельер-конструктор одежды отвечает в том числе и за техническую сторону создания коллекций.</w:t>
      </w:r>
    </w:p>
    <w:p>
      <w:pPr>
        <w:jc w:val="both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Особенности профессии</w:t>
      </w:r>
    </w:p>
    <w:p>
      <w:pPr>
        <w:jc w:val="both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Модельер-конструктор одежды обычно работает уже с готовым эскизом, который создал дизайнер. 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>О</w:t>
      </w:r>
      <w:r>
        <w:rPr>
          <w:rFonts w:ascii="Times New Roman" w:eastAsia="Times New Roman" w:hAnsi="Times New Roman" w:hint="default"/>
          <w:sz w:val="28"/>
          <w:szCs w:val="28"/>
        </w:rPr>
        <w:t>н должен обработать творческий замысел своего коллеги, сделав из идеи реальную вещь, технически оптимально подойдя к этому решению. Конструктор определяет, какую ткань использовать для конкретной модели, работает над лекалами и выкройками, предлагает разные варианты выполнения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, как для индивидуального пошива так и для массового производства.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Модельеры востребованы в салонах одежды, домах моды, ателье, на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предприятиях швейной промышленности.</w:t>
      </w:r>
    </w:p>
    <w:p>
      <w:pPr>
        <w:jc w:val="both"/>
        <w:spacing w:after="160" w:line="259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Профессия </w:t>
      </w:r>
      <w:r>
        <w:rPr>
          <w:rFonts w:ascii="Times New Roman" w:eastAsia="Times New Roman" w:hAnsi="Times New Roman" w:hint="default"/>
          <w:sz w:val="28"/>
          <w:szCs w:val="28"/>
        </w:rPr>
        <w:t>непременно требует специального образования и развития определенных навыков. Такой человек должен освоить и компьютерные программы, которые помогают в работе и оптимизируют процесс производства. Каждый эскиз модельер-конструктор должен трансформировать, представить в цифрах и чертежах, что требует глубоких и систематичных познаний.</w:t>
      </w:r>
    </w:p>
    <w:sectPr>
      <w:pgSz w:w="11906" w:h="16838"/>
      <w:pgMar w:top="140" w:right="1011" w:bottom="42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Arial">
    <w:panose1 w:val="020B0604020202020204"/>
    <w:family w:val="swiss"/>
    <w:charset w:val="cc"/>
    <w:notTrueType w:val="fals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ko-KR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Hancom 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2021-03-22T10:34:34Z</dcterms:created>
  <dcterms:modified xsi:type="dcterms:W3CDTF">2021-03-22T13:02:32Z</dcterms:modified>
  <cp:version>0900.0100.01</cp:version>
</cp:coreProperties>
</file>