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FE5" w:rsidRPr="00C66C8D" w:rsidRDefault="00BC3FE5" w:rsidP="00BC3FE5">
      <w:pPr>
        <w:ind w:firstLine="284"/>
        <w:jc w:val="center"/>
        <w:rPr>
          <w:rStyle w:val="30"/>
          <w:rFonts w:ascii="Times New Roman" w:hAnsi="Times New Roman" w:cs="Times New Roman"/>
          <w:b w:val="0"/>
          <w:color w:val="auto"/>
          <w:sz w:val="36"/>
          <w:szCs w:val="36"/>
        </w:rPr>
      </w:pPr>
      <w:r w:rsidRPr="00C66C8D">
        <w:rPr>
          <w:rStyle w:val="30"/>
          <w:rFonts w:ascii="Times New Roman" w:hAnsi="Times New Roman" w:cs="Times New Roman"/>
          <w:b w:val="0"/>
          <w:color w:val="auto"/>
          <w:sz w:val="36"/>
          <w:szCs w:val="36"/>
        </w:rPr>
        <w:t xml:space="preserve">МБУ </w:t>
      </w:r>
      <w:proofErr w:type="gramStart"/>
      <w:r w:rsidRPr="00C66C8D">
        <w:rPr>
          <w:rStyle w:val="30"/>
          <w:rFonts w:ascii="Times New Roman" w:hAnsi="Times New Roman" w:cs="Times New Roman"/>
          <w:b w:val="0"/>
          <w:color w:val="auto"/>
          <w:sz w:val="36"/>
          <w:szCs w:val="36"/>
        </w:rPr>
        <w:t>ДО</w:t>
      </w:r>
      <w:proofErr w:type="gramEnd"/>
      <w:r w:rsidRPr="00C66C8D">
        <w:rPr>
          <w:rStyle w:val="30"/>
          <w:rFonts w:ascii="Times New Roman" w:hAnsi="Times New Roman" w:cs="Times New Roman"/>
          <w:b w:val="0"/>
          <w:color w:val="auto"/>
          <w:sz w:val="36"/>
          <w:szCs w:val="36"/>
        </w:rPr>
        <w:t xml:space="preserve"> «</w:t>
      </w:r>
      <w:proofErr w:type="gramStart"/>
      <w:r w:rsidRPr="00C66C8D">
        <w:rPr>
          <w:rStyle w:val="30"/>
          <w:rFonts w:ascii="Times New Roman" w:hAnsi="Times New Roman" w:cs="Times New Roman"/>
          <w:b w:val="0"/>
          <w:color w:val="auto"/>
          <w:sz w:val="36"/>
          <w:szCs w:val="36"/>
        </w:rPr>
        <w:t>Детская</w:t>
      </w:r>
      <w:proofErr w:type="gramEnd"/>
      <w:r w:rsidRPr="00C66C8D">
        <w:rPr>
          <w:rStyle w:val="30"/>
          <w:rFonts w:ascii="Times New Roman" w:hAnsi="Times New Roman" w:cs="Times New Roman"/>
          <w:b w:val="0"/>
          <w:color w:val="auto"/>
          <w:sz w:val="36"/>
          <w:szCs w:val="36"/>
        </w:rPr>
        <w:t xml:space="preserve"> школа искусств </w:t>
      </w:r>
      <w:r w:rsidR="00C66C8D" w:rsidRPr="00C66C8D">
        <w:rPr>
          <w:rStyle w:val="30"/>
          <w:rFonts w:ascii="Times New Roman" w:hAnsi="Times New Roman" w:cs="Times New Roman"/>
          <w:b w:val="0"/>
          <w:color w:val="auto"/>
          <w:sz w:val="36"/>
          <w:szCs w:val="36"/>
        </w:rPr>
        <w:t>г. Зеленод</w:t>
      </w:r>
      <w:r w:rsidRPr="00C66C8D">
        <w:rPr>
          <w:rStyle w:val="30"/>
          <w:rFonts w:ascii="Times New Roman" w:hAnsi="Times New Roman" w:cs="Times New Roman"/>
          <w:b w:val="0"/>
          <w:color w:val="auto"/>
          <w:sz w:val="36"/>
          <w:szCs w:val="36"/>
        </w:rPr>
        <w:t>ольска</w:t>
      </w:r>
      <w:r w:rsidRPr="00C66C8D">
        <w:rPr>
          <w:rStyle w:val="30"/>
          <w:rFonts w:ascii="Times New Roman" w:hAnsi="Times New Roman" w:cs="Times New Roman"/>
          <w:b w:val="0"/>
          <w:color w:val="auto"/>
          <w:sz w:val="36"/>
          <w:szCs w:val="36"/>
        </w:rPr>
        <w:t>»</w:t>
      </w:r>
      <w:r w:rsidRPr="00C66C8D">
        <w:rPr>
          <w:rStyle w:val="30"/>
          <w:rFonts w:ascii="Times New Roman" w:hAnsi="Times New Roman" w:cs="Times New Roman"/>
          <w:b w:val="0"/>
          <w:color w:val="auto"/>
          <w:sz w:val="36"/>
          <w:szCs w:val="36"/>
        </w:rPr>
        <w:t xml:space="preserve"> </w:t>
      </w:r>
    </w:p>
    <w:p w:rsidR="00BC3FE5" w:rsidRPr="00BC3FE5" w:rsidRDefault="00BC3FE5" w:rsidP="00BC3FE5">
      <w:pPr>
        <w:ind w:firstLine="284"/>
        <w:jc w:val="center"/>
        <w:rPr>
          <w:rStyle w:val="30"/>
          <w:rFonts w:ascii="Times New Roman" w:hAnsi="Times New Roman" w:cs="Times New Roman"/>
          <w:sz w:val="36"/>
          <w:szCs w:val="36"/>
        </w:rPr>
      </w:pPr>
    </w:p>
    <w:p w:rsidR="00BC3FE5" w:rsidRPr="00BC3FE5" w:rsidRDefault="00BC3FE5" w:rsidP="00BC3FE5">
      <w:pPr>
        <w:ind w:firstLine="284"/>
        <w:jc w:val="center"/>
        <w:rPr>
          <w:rStyle w:val="30"/>
          <w:rFonts w:ascii="Times New Roman" w:hAnsi="Times New Roman" w:cs="Times New Roman"/>
          <w:sz w:val="36"/>
          <w:szCs w:val="36"/>
        </w:rPr>
      </w:pPr>
    </w:p>
    <w:p w:rsidR="00BC3FE5" w:rsidRDefault="00BC3FE5" w:rsidP="00BC3FE5">
      <w:pPr>
        <w:ind w:firstLine="284"/>
        <w:jc w:val="center"/>
        <w:rPr>
          <w:rStyle w:val="30"/>
        </w:rPr>
      </w:pPr>
    </w:p>
    <w:p w:rsidR="00BC3FE5" w:rsidRDefault="00BC3FE5" w:rsidP="00BC3FE5">
      <w:pPr>
        <w:ind w:firstLine="284"/>
        <w:jc w:val="center"/>
        <w:rPr>
          <w:rStyle w:val="30"/>
        </w:rPr>
      </w:pPr>
    </w:p>
    <w:p w:rsidR="00C66C8D" w:rsidRDefault="00C66C8D" w:rsidP="00C66C8D">
      <w:pPr>
        <w:rPr>
          <w:rFonts w:cs="Times New Roman"/>
          <w:b/>
          <w:sz w:val="40"/>
          <w:szCs w:val="40"/>
        </w:rPr>
      </w:pPr>
    </w:p>
    <w:p w:rsidR="00C66C8D" w:rsidRDefault="00C66C8D" w:rsidP="00BC3FE5">
      <w:pPr>
        <w:ind w:firstLine="284"/>
        <w:jc w:val="center"/>
        <w:rPr>
          <w:rFonts w:cs="Times New Roman"/>
          <w:b/>
          <w:sz w:val="40"/>
          <w:szCs w:val="40"/>
        </w:rPr>
      </w:pPr>
    </w:p>
    <w:p w:rsidR="00C66C8D" w:rsidRDefault="00C66C8D" w:rsidP="00BC3FE5">
      <w:pPr>
        <w:ind w:firstLine="284"/>
        <w:jc w:val="center"/>
        <w:rPr>
          <w:rFonts w:cs="Times New Roman"/>
          <w:b/>
          <w:sz w:val="40"/>
          <w:szCs w:val="40"/>
        </w:rPr>
      </w:pPr>
    </w:p>
    <w:p w:rsidR="00BC3FE5" w:rsidRPr="00C66C8D" w:rsidRDefault="00BC3FE5" w:rsidP="00BC3FE5">
      <w:pPr>
        <w:ind w:firstLine="284"/>
        <w:jc w:val="center"/>
        <w:rPr>
          <w:rFonts w:cs="Times New Roman"/>
          <w:sz w:val="40"/>
          <w:szCs w:val="40"/>
        </w:rPr>
      </w:pPr>
      <w:r w:rsidRPr="00C66C8D">
        <w:rPr>
          <w:rFonts w:cs="Times New Roman"/>
          <w:sz w:val="40"/>
          <w:szCs w:val="40"/>
        </w:rPr>
        <w:t>МЕТОДИЧЕСКАЯ РАЗРАБОТКА</w:t>
      </w:r>
    </w:p>
    <w:p w:rsidR="00BC3FE5" w:rsidRPr="00C66C8D" w:rsidRDefault="00BC3FE5" w:rsidP="00BC3FE5">
      <w:pPr>
        <w:pStyle w:val="a4"/>
        <w:jc w:val="center"/>
        <w:rPr>
          <w:rFonts w:ascii="Times New Roman" w:eastAsiaTheme="majorEastAsia" w:hAnsi="Times New Roman" w:cs="Times New Roman"/>
          <w:sz w:val="52"/>
          <w:szCs w:val="52"/>
        </w:rPr>
      </w:pPr>
      <w:r w:rsidRPr="00BC3FE5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Pr="00C66C8D">
        <w:rPr>
          <w:rFonts w:ascii="Times New Roman" w:hAnsi="Times New Roman" w:cs="Times New Roman"/>
          <w:b/>
          <w:sz w:val="52"/>
          <w:szCs w:val="52"/>
        </w:rPr>
        <w:t>«</w:t>
      </w:r>
      <w:r w:rsidRPr="00C66C8D">
        <w:rPr>
          <w:rStyle w:val="30"/>
          <w:rFonts w:ascii="Times New Roman" w:hAnsi="Times New Roman" w:cs="Times New Roman"/>
          <w:color w:val="auto"/>
          <w:sz w:val="52"/>
          <w:szCs w:val="52"/>
        </w:rPr>
        <w:t>Воспитание навыков взаимодействия  с концертмейстером на уроках специальности в классе домры»</w:t>
      </w:r>
    </w:p>
    <w:p w:rsidR="00C66C8D" w:rsidRPr="00C66C8D" w:rsidRDefault="00C66C8D" w:rsidP="00BC3FE5">
      <w:pPr>
        <w:ind w:firstLine="284"/>
        <w:jc w:val="center"/>
        <w:rPr>
          <w:rFonts w:cs="Times New Roman"/>
          <w:szCs w:val="28"/>
        </w:rPr>
      </w:pPr>
    </w:p>
    <w:p w:rsidR="00C66C8D" w:rsidRDefault="00C66C8D" w:rsidP="00BC3FE5">
      <w:pPr>
        <w:ind w:firstLine="284"/>
        <w:jc w:val="center"/>
        <w:rPr>
          <w:rFonts w:cs="Times New Roman"/>
          <w:szCs w:val="28"/>
        </w:rPr>
      </w:pPr>
    </w:p>
    <w:p w:rsidR="00C66C8D" w:rsidRDefault="00C66C8D" w:rsidP="00BC3FE5">
      <w:pPr>
        <w:ind w:firstLine="284"/>
        <w:jc w:val="center"/>
        <w:rPr>
          <w:rFonts w:cs="Times New Roman"/>
          <w:szCs w:val="28"/>
        </w:rPr>
      </w:pPr>
    </w:p>
    <w:p w:rsidR="00C66C8D" w:rsidRDefault="00C66C8D" w:rsidP="00BC3FE5">
      <w:pPr>
        <w:ind w:firstLine="284"/>
        <w:jc w:val="center"/>
        <w:rPr>
          <w:rFonts w:cs="Times New Roman"/>
          <w:szCs w:val="28"/>
        </w:rPr>
      </w:pPr>
    </w:p>
    <w:p w:rsidR="00C66C8D" w:rsidRDefault="00C66C8D" w:rsidP="00C66C8D">
      <w:pPr>
        <w:ind w:firstLine="284"/>
        <w:jc w:val="center"/>
        <w:rPr>
          <w:rFonts w:cs="Times New Roman"/>
          <w:szCs w:val="28"/>
        </w:rPr>
      </w:pPr>
    </w:p>
    <w:p w:rsidR="0033769F" w:rsidRPr="0033769F" w:rsidRDefault="0033769F" w:rsidP="0033769F">
      <w:pPr>
        <w:pStyle w:val="a0"/>
      </w:pPr>
      <w:bookmarkStart w:id="0" w:name="_GoBack"/>
      <w:bookmarkEnd w:id="0"/>
    </w:p>
    <w:p w:rsidR="00C66C8D" w:rsidRDefault="00C66C8D" w:rsidP="00C66C8D">
      <w:pPr>
        <w:jc w:val="center"/>
        <w:rPr>
          <w:rFonts w:cs="Times New Roman"/>
          <w:szCs w:val="28"/>
        </w:rPr>
      </w:pPr>
    </w:p>
    <w:p w:rsidR="0033769F" w:rsidRDefault="00BF3D3D" w:rsidP="00BF3D3D">
      <w:pPr>
        <w:ind w:firstLine="284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  </w:t>
      </w:r>
      <w:r w:rsidR="00D91475">
        <w:rPr>
          <w:rFonts w:cs="Times New Roman"/>
          <w:szCs w:val="28"/>
        </w:rPr>
        <w:t xml:space="preserve"> </w:t>
      </w:r>
      <w:r w:rsidR="00D91475" w:rsidRPr="00C66C8D">
        <w:rPr>
          <w:rFonts w:cs="Times New Roman"/>
          <w:szCs w:val="28"/>
        </w:rPr>
        <w:t xml:space="preserve">Выполнила: </w:t>
      </w:r>
    </w:p>
    <w:p w:rsidR="0033769F" w:rsidRDefault="00D91475" w:rsidP="0033769F">
      <w:pPr>
        <w:ind w:firstLine="284"/>
        <w:jc w:val="right"/>
        <w:rPr>
          <w:rFonts w:cs="Times New Roman"/>
          <w:szCs w:val="28"/>
        </w:rPr>
      </w:pPr>
      <w:r w:rsidRPr="00C66C8D">
        <w:rPr>
          <w:rFonts w:cs="Times New Roman"/>
          <w:szCs w:val="28"/>
        </w:rPr>
        <w:t>преподаватель по классу домры</w:t>
      </w:r>
    </w:p>
    <w:p w:rsidR="00D91475" w:rsidRPr="00C66C8D" w:rsidRDefault="00BF3D3D" w:rsidP="00BF3D3D">
      <w:pPr>
        <w:ind w:firstLine="284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                    </w:t>
      </w:r>
      <w:r w:rsidR="00D91475" w:rsidRPr="00C66C8D">
        <w:rPr>
          <w:rFonts w:cs="Times New Roman"/>
          <w:szCs w:val="28"/>
        </w:rPr>
        <w:t>Игнатова А.Н.</w:t>
      </w:r>
    </w:p>
    <w:p w:rsidR="00C66C8D" w:rsidRDefault="00C66C8D" w:rsidP="00C66C8D">
      <w:pPr>
        <w:jc w:val="center"/>
        <w:rPr>
          <w:rFonts w:cs="Times New Roman"/>
          <w:szCs w:val="28"/>
        </w:rPr>
      </w:pPr>
    </w:p>
    <w:p w:rsidR="00BC3FE5" w:rsidRPr="00C66C8D" w:rsidRDefault="00C66C8D" w:rsidP="00C66C8D">
      <w:pPr>
        <w:jc w:val="center"/>
        <w:rPr>
          <w:rFonts w:cs="Times New Roman"/>
          <w:szCs w:val="28"/>
        </w:rPr>
      </w:pPr>
      <w:proofErr w:type="spellStart"/>
      <w:r w:rsidRPr="00C66C8D">
        <w:rPr>
          <w:rFonts w:cs="Times New Roman"/>
          <w:szCs w:val="28"/>
        </w:rPr>
        <w:t>г</w:t>
      </w:r>
      <w:proofErr w:type="gramStart"/>
      <w:r w:rsidRPr="00C66C8D">
        <w:rPr>
          <w:rFonts w:cs="Times New Roman"/>
          <w:szCs w:val="28"/>
        </w:rPr>
        <w:t>.З</w:t>
      </w:r>
      <w:proofErr w:type="gramEnd"/>
      <w:r w:rsidRPr="00C66C8D">
        <w:rPr>
          <w:rFonts w:cs="Times New Roman"/>
          <w:szCs w:val="28"/>
        </w:rPr>
        <w:t>еленодольск</w:t>
      </w:r>
      <w:proofErr w:type="spellEnd"/>
      <w:r w:rsidRPr="00C66C8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2020</w:t>
      </w:r>
    </w:p>
    <w:p w:rsidR="00BC3FE5" w:rsidRDefault="00BC3FE5" w:rsidP="00BC3FE5">
      <w:pPr>
        <w:pStyle w:val="a0"/>
      </w:pPr>
    </w:p>
    <w:p w:rsidR="00364CA6" w:rsidRDefault="00364CA6" w:rsidP="00C66C8D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Содержание</w:t>
      </w:r>
      <w:r w:rsidR="00C66C8D">
        <w:rPr>
          <w:rFonts w:cs="Times New Roman"/>
          <w:b/>
          <w:szCs w:val="28"/>
        </w:rPr>
        <w:t>.</w:t>
      </w:r>
    </w:p>
    <w:p w:rsidR="00364CA6" w:rsidRPr="00364CA6" w:rsidRDefault="003E5B66" w:rsidP="00C66C8D">
      <w:pPr>
        <w:jc w:val="left"/>
      </w:pPr>
      <w:r w:rsidRPr="00364CA6">
        <w:t>1.Введение………</w:t>
      </w:r>
      <w:r w:rsidRPr="00364CA6">
        <w:t>……………………………………………………...</w:t>
      </w:r>
      <w:r w:rsidR="00364CA6" w:rsidRPr="00364CA6">
        <w:t>..</w:t>
      </w:r>
      <w:r w:rsidR="00364CA6">
        <w:t>........</w:t>
      </w:r>
      <w:r w:rsidR="00C66C8D">
        <w:t>.</w:t>
      </w:r>
      <w:r w:rsidR="00364CA6">
        <w:t>.</w:t>
      </w:r>
      <w:r w:rsidR="00C66C8D">
        <w:t>.....3</w:t>
      </w:r>
    </w:p>
    <w:p w:rsidR="00364CA6" w:rsidRPr="00364CA6" w:rsidRDefault="003E5B66" w:rsidP="00C66C8D">
      <w:pPr>
        <w:jc w:val="left"/>
      </w:pPr>
      <w:r w:rsidRPr="00364CA6">
        <w:t>2.Специфика игры концертмейстера</w:t>
      </w:r>
      <w:r w:rsidR="0037329D">
        <w:t xml:space="preserve"> с учеником </w:t>
      </w:r>
      <w:r w:rsidRPr="00364CA6">
        <w:t xml:space="preserve"> на уроках</w:t>
      </w:r>
      <w:r w:rsidR="0037329D">
        <w:t xml:space="preserve"> специальности </w:t>
      </w:r>
      <w:r w:rsidRPr="00364CA6">
        <w:t xml:space="preserve"> в классе домр</w:t>
      </w:r>
      <w:r w:rsidR="00364CA6" w:rsidRPr="00364CA6">
        <w:t>ы…</w:t>
      </w:r>
      <w:r w:rsidR="00364CA6">
        <w:t>……</w:t>
      </w:r>
      <w:r w:rsidR="0037329D">
        <w:t>………………………………………………………</w:t>
      </w:r>
      <w:r w:rsidR="00364CA6">
        <w:t>….....</w:t>
      </w:r>
      <w:r w:rsidRPr="00364CA6">
        <w:t>...</w:t>
      </w:r>
      <w:r w:rsidR="00C66C8D">
        <w:t>4</w:t>
      </w:r>
    </w:p>
    <w:p w:rsidR="003E5B66" w:rsidRPr="00364CA6" w:rsidRDefault="00364CA6" w:rsidP="00C66C8D">
      <w:pPr>
        <w:jc w:val="left"/>
      </w:pPr>
      <w:r w:rsidRPr="00364CA6">
        <w:t>3.</w:t>
      </w:r>
      <w:r w:rsidRPr="00364CA6">
        <w:t>Важные  аспекты  игры концертмейстера с учеником на уроках</w:t>
      </w:r>
      <w:r w:rsidR="0037329D">
        <w:t xml:space="preserve"> специальности  </w:t>
      </w:r>
      <w:r w:rsidRPr="00364CA6">
        <w:t xml:space="preserve"> в классе домры. </w:t>
      </w:r>
      <w:r w:rsidR="0037329D">
        <w:t>Чтение с листа………………..</w:t>
      </w:r>
      <w:r w:rsidRPr="00364CA6">
        <w:t>.</w:t>
      </w:r>
      <w:r>
        <w:t>................</w:t>
      </w:r>
      <w:r w:rsidR="00C66C8D">
        <w:t>..</w:t>
      </w:r>
      <w:r>
        <w:t>..</w:t>
      </w:r>
      <w:r w:rsidRPr="00364CA6">
        <w:t>..</w:t>
      </w:r>
      <w:r w:rsidR="00C66C8D">
        <w:t>5</w:t>
      </w:r>
    </w:p>
    <w:p w:rsidR="003E5B66" w:rsidRPr="00364CA6" w:rsidRDefault="00364CA6" w:rsidP="00C66C8D">
      <w:pPr>
        <w:jc w:val="left"/>
      </w:pPr>
      <w:r w:rsidRPr="00364CA6">
        <w:t>4.Заключение……………………………………………………………</w:t>
      </w:r>
      <w:r>
        <w:t>…...</w:t>
      </w:r>
      <w:r w:rsidRPr="00364CA6">
        <w:t>…….</w:t>
      </w:r>
      <w:r w:rsidR="00C66C8D">
        <w:t>8</w:t>
      </w:r>
    </w:p>
    <w:p w:rsidR="003E5B66" w:rsidRPr="00364CA6" w:rsidRDefault="00364CA6" w:rsidP="00C66C8D">
      <w:pPr>
        <w:jc w:val="left"/>
      </w:pPr>
      <w:r w:rsidRPr="00364CA6">
        <w:t>5.</w:t>
      </w:r>
      <w:r w:rsidR="003E5B66" w:rsidRPr="00364CA6">
        <w:t>Списо</w:t>
      </w:r>
      <w:r w:rsidRPr="00364CA6">
        <w:t>к использованных источников………………………………</w:t>
      </w:r>
      <w:r>
        <w:t>……</w:t>
      </w:r>
      <w:r w:rsidR="00BC3FE5">
        <w:t>…</w:t>
      </w:r>
      <w:r w:rsidRPr="00364CA6">
        <w:t>.….9</w:t>
      </w:r>
    </w:p>
    <w:p w:rsidR="003E5B66" w:rsidRPr="003E5B66" w:rsidRDefault="003E5B66" w:rsidP="003E5B66">
      <w:pPr>
        <w:ind w:firstLine="284"/>
        <w:jc w:val="left"/>
        <w:rPr>
          <w:rFonts w:cs="Times New Roman"/>
          <w:szCs w:val="28"/>
        </w:rPr>
      </w:pPr>
    </w:p>
    <w:p w:rsidR="003E5B66" w:rsidRDefault="003E5B66" w:rsidP="003E5B66">
      <w:pPr>
        <w:ind w:firstLine="284"/>
        <w:jc w:val="left"/>
        <w:rPr>
          <w:rFonts w:cs="Times New Roman"/>
          <w:b/>
          <w:szCs w:val="28"/>
        </w:rPr>
      </w:pPr>
    </w:p>
    <w:p w:rsidR="003E5B66" w:rsidRDefault="003E5B66" w:rsidP="00E87318">
      <w:pPr>
        <w:ind w:firstLine="284"/>
        <w:jc w:val="center"/>
        <w:rPr>
          <w:rFonts w:cs="Times New Roman"/>
          <w:b/>
          <w:szCs w:val="28"/>
        </w:rPr>
      </w:pPr>
    </w:p>
    <w:p w:rsidR="003E5B66" w:rsidRDefault="003E5B66" w:rsidP="00E87318">
      <w:pPr>
        <w:ind w:firstLine="284"/>
        <w:jc w:val="center"/>
        <w:rPr>
          <w:rFonts w:cs="Times New Roman"/>
          <w:b/>
          <w:szCs w:val="28"/>
        </w:rPr>
      </w:pPr>
    </w:p>
    <w:p w:rsidR="003E5B66" w:rsidRDefault="003E5B66" w:rsidP="00E87318">
      <w:pPr>
        <w:ind w:firstLine="284"/>
        <w:jc w:val="center"/>
        <w:rPr>
          <w:rFonts w:cs="Times New Roman"/>
          <w:b/>
          <w:szCs w:val="28"/>
        </w:rPr>
      </w:pPr>
    </w:p>
    <w:p w:rsidR="003E5B66" w:rsidRDefault="003E5B66" w:rsidP="00E87318">
      <w:pPr>
        <w:ind w:firstLine="284"/>
        <w:jc w:val="center"/>
        <w:rPr>
          <w:rFonts w:cs="Times New Roman"/>
          <w:b/>
          <w:szCs w:val="28"/>
        </w:rPr>
      </w:pPr>
    </w:p>
    <w:p w:rsidR="003E5B66" w:rsidRDefault="003E5B66" w:rsidP="00E87318">
      <w:pPr>
        <w:ind w:firstLine="284"/>
        <w:jc w:val="center"/>
        <w:rPr>
          <w:rFonts w:cs="Times New Roman"/>
          <w:b/>
          <w:szCs w:val="28"/>
        </w:rPr>
      </w:pPr>
    </w:p>
    <w:p w:rsidR="003E5B66" w:rsidRDefault="003E5B66" w:rsidP="00E87318">
      <w:pPr>
        <w:ind w:firstLine="284"/>
        <w:jc w:val="center"/>
        <w:rPr>
          <w:rFonts w:cs="Times New Roman"/>
          <w:b/>
          <w:szCs w:val="28"/>
        </w:rPr>
      </w:pPr>
    </w:p>
    <w:p w:rsidR="003E5B66" w:rsidRDefault="003E5B66" w:rsidP="00E87318">
      <w:pPr>
        <w:ind w:firstLine="284"/>
        <w:jc w:val="center"/>
        <w:rPr>
          <w:rFonts w:cs="Times New Roman"/>
          <w:b/>
          <w:szCs w:val="28"/>
        </w:rPr>
      </w:pPr>
    </w:p>
    <w:p w:rsidR="003E5B66" w:rsidRDefault="003E5B66" w:rsidP="00E87318">
      <w:pPr>
        <w:ind w:firstLine="284"/>
        <w:jc w:val="center"/>
        <w:rPr>
          <w:rFonts w:cs="Times New Roman"/>
          <w:b/>
          <w:szCs w:val="28"/>
        </w:rPr>
      </w:pPr>
    </w:p>
    <w:p w:rsidR="003E5B66" w:rsidRDefault="003E5B66" w:rsidP="00E87318">
      <w:pPr>
        <w:ind w:firstLine="284"/>
        <w:jc w:val="center"/>
        <w:rPr>
          <w:rFonts w:cs="Times New Roman"/>
          <w:b/>
          <w:szCs w:val="28"/>
        </w:rPr>
      </w:pPr>
    </w:p>
    <w:p w:rsidR="003E5B66" w:rsidRDefault="003E5B66" w:rsidP="00E87318">
      <w:pPr>
        <w:ind w:firstLine="284"/>
        <w:jc w:val="center"/>
        <w:rPr>
          <w:rFonts w:cs="Times New Roman"/>
          <w:b/>
          <w:szCs w:val="28"/>
        </w:rPr>
      </w:pPr>
    </w:p>
    <w:p w:rsidR="003E5B66" w:rsidRDefault="003E5B66" w:rsidP="00E87318">
      <w:pPr>
        <w:ind w:firstLine="284"/>
        <w:jc w:val="center"/>
        <w:rPr>
          <w:rFonts w:cs="Times New Roman"/>
          <w:b/>
          <w:szCs w:val="28"/>
        </w:rPr>
      </w:pPr>
    </w:p>
    <w:p w:rsidR="003E5B66" w:rsidRDefault="003E5B66" w:rsidP="003E5B66">
      <w:pPr>
        <w:rPr>
          <w:rFonts w:cs="Times New Roman"/>
          <w:b/>
          <w:szCs w:val="28"/>
        </w:rPr>
      </w:pPr>
    </w:p>
    <w:p w:rsidR="003E5B66" w:rsidRPr="003E5B66" w:rsidRDefault="003E5B66" w:rsidP="003E5B66">
      <w:pPr>
        <w:pStyle w:val="a0"/>
      </w:pPr>
    </w:p>
    <w:p w:rsidR="00BC3FE5" w:rsidRDefault="00BC3FE5" w:rsidP="00E87318">
      <w:pPr>
        <w:ind w:firstLine="284"/>
        <w:jc w:val="center"/>
        <w:rPr>
          <w:rFonts w:cs="Times New Roman"/>
          <w:b/>
          <w:szCs w:val="28"/>
        </w:rPr>
      </w:pPr>
    </w:p>
    <w:p w:rsidR="00BC3FE5" w:rsidRDefault="00BC3FE5" w:rsidP="00E87318">
      <w:pPr>
        <w:ind w:firstLine="284"/>
        <w:jc w:val="center"/>
        <w:rPr>
          <w:rFonts w:cs="Times New Roman"/>
          <w:b/>
          <w:szCs w:val="28"/>
        </w:rPr>
      </w:pPr>
    </w:p>
    <w:p w:rsidR="00BC3FE5" w:rsidRDefault="00BC3FE5" w:rsidP="00E87318">
      <w:pPr>
        <w:ind w:firstLine="284"/>
        <w:jc w:val="center"/>
        <w:rPr>
          <w:rFonts w:cs="Times New Roman"/>
          <w:b/>
          <w:szCs w:val="28"/>
        </w:rPr>
      </w:pPr>
    </w:p>
    <w:p w:rsidR="00BC3FE5" w:rsidRDefault="00BC3FE5" w:rsidP="00E87318">
      <w:pPr>
        <w:ind w:firstLine="284"/>
        <w:jc w:val="center"/>
        <w:rPr>
          <w:rFonts w:cs="Times New Roman"/>
          <w:b/>
          <w:szCs w:val="28"/>
        </w:rPr>
      </w:pPr>
    </w:p>
    <w:p w:rsidR="00E87318" w:rsidRPr="00E87318" w:rsidRDefault="00E87318" w:rsidP="00E87318">
      <w:pPr>
        <w:ind w:firstLine="284"/>
        <w:jc w:val="center"/>
        <w:rPr>
          <w:rFonts w:cs="Times New Roman"/>
          <w:b/>
          <w:szCs w:val="28"/>
        </w:rPr>
      </w:pPr>
      <w:r w:rsidRPr="00E87318">
        <w:rPr>
          <w:rFonts w:cs="Times New Roman"/>
          <w:b/>
          <w:szCs w:val="28"/>
        </w:rPr>
        <w:t>Введение.</w:t>
      </w:r>
    </w:p>
    <w:p w:rsidR="00D81185" w:rsidRDefault="00AC4DB8" w:rsidP="00EA4790">
      <w:pPr>
        <w:ind w:firstLine="284"/>
        <w:rPr>
          <w:rFonts w:cs="Times New Roman"/>
          <w:szCs w:val="28"/>
        </w:rPr>
      </w:pPr>
      <w:r w:rsidRPr="00AC4DB8">
        <w:rPr>
          <w:rFonts w:cs="Times New Roman"/>
          <w:szCs w:val="28"/>
        </w:rPr>
        <w:t>Прежде чем перейти к основному вопросу важно  определить, кто такой концертмейстер. Часто концертмейстера называют аккомпаниатором, но термины «концертмейстер» и «аккомпаниатор» не идентичны, хотя на практике и в литературе часто применяются как синонимы. Аккомпаниатор (в переводе означает сопровождать) – музыкант, играющий партию сопровождения солисту или солистам на эстраде.  Мелодия передает ритм и гармонию, сопровождение же подразумевает ритмическую и гармоническую опору. Отсюда следует, какая огромная нагрузка ложится на плечи аккомпаниатора и ему необходимо справиться с ней, чтобы достичь художественного единения всех компонентов исполняемого произведения.</w:t>
      </w:r>
      <w:r w:rsidRPr="0079653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</w:t>
      </w:r>
      <w:r w:rsidR="00EA4790">
        <w:rPr>
          <w:rFonts w:cs="Times New Roman"/>
          <w:szCs w:val="28"/>
        </w:rPr>
        <w:t xml:space="preserve">    </w:t>
      </w:r>
      <w:r w:rsidRPr="00796538">
        <w:rPr>
          <w:rFonts w:cs="Times New Roman"/>
          <w:szCs w:val="28"/>
        </w:rPr>
        <w:t>Концертмейстер - пианист, помогающий вокалистам и инструменталистам разучивать партии и играть им сопровождение на репетициях и концертах. Деятельность аккомпаниатора-пианиста подразумевает обычно лишь концертную работу, тогда как понятие концертмейстер включает в себя: разучивание с солистами их партий, умение контролировать качество их исполнения, знание их специфики и причин возникновения трудностей в исполнении, способность подсказать правильный путь к исправлению тех или иных недостатков. Стало быть, в деятельности концертмейстера, объединяются творческие, педагогические и психологические функции и их трудно отделить друг от друга в учебных, концертных и конкурсных ситуациях.</w:t>
      </w:r>
    </w:p>
    <w:p w:rsidR="00AC4DB8" w:rsidRDefault="00AC4DB8" w:rsidP="00D81185">
      <w:pPr>
        <w:ind w:firstLine="284"/>
        <w:rPr>
          <w:rFonts w:cs="Times New Roman"/>
          <w:szCs w:val="28"/>
        </w:rPr>
      </w:pPr>
      <w:r w:rsidRPr="00AC4DB8">
        <w:rPr>
          <w:rFonts w:cs="Times New Roman"/>
          <w:szCs w:val="28"/>
        </w:rPr>
        <w:t>В настоящее время термин «концертмейстер» чаще используется в контексте фортепианной методической литературы. Термин же «аккомпаниатор» - адресован музыкантам-народникам, преж</w:t>
      </w:r>
      <w:r w:rsidR="00D81185">
        <w:rPr>
          <w:rFonts w:cs="Times New Roman"/>
          <w:szCs w:val="28"/>
        </w:rPr>
        <w:t xml:space="preserve">де всего   баянистам. Музыкальная </w:t>
      </w:r>
      <w:r w:rsidRPr="00AC4DB8">
        <w:rPr>
          <w:rFonts w:cs="Times New Roman"/>
          <w:szCs w:val="28"/>
        </w:rPr>
        <w:t>энциклопедия</w:t>
      </w:r>
      <w:r w:rsidR="00D81185">
        <w:rPr>
          <w:rFonts w:cs="Times New Roman"/>
          <w:sz w:val="32"/>
          <w:szCs w:val="28"/>
        </w:rPr>
        <w:t xml:space="preserve"> </w:t>
      </w:r>
      <w:r w:rsidRPr="00796538">
        <w:rPr>
          <w:rFonts w:cs="Times New Roman"/>
          <w:szCs w:val="28"/>
        </w:rPr>
        <w:t>вообще</w:t>
      </w:r>
      <w:r w:rsidR="00D81185">
        <w:rPr>
          <w:rFonts w:cs="Times New Roman"/>
          <w:szCs w:val="28"/>
        </w:rPr>
        <w:t xml:space="preserve"> </w:t>
      </w:r>
      <w:r w:rsidRPr="00796538">
        <w:rPr>
          <w:rFonts w:cs="Times New Roman"/>
          <w:szCs w:val="28"/>
        </w:rPr>
        <w:t>не</w:t>
      </w:r>
      <w:r w:rsidR="00D81185">
        <w:rPr>
          <w:rFonts w:cs="Times New Roman"/>
          <w:szCs w:val="28"/>
        </w:rPr>
        <w:t xml:space="preserve"> </w:t>
      </w:r>
      <w:r w:rsidRPr="00796538">
        <w:rPr>
          <w:rFonts w:cs="Times New Roman"/>
          <w:szCs w:val="28"/>
        </w:rPr>
        <w:t>дает</w:t>
      </w:r>
      <w:r w:rsidR="00D81185">
        <w:rPr>
          <w:rFonts w:cs="Times New Roman"/>
          <w:szCs w:val="28"/>
        </w:rPr>
        <w:t xml:space="preserve"> </w:t>
      </w:r>
      <w:r w:rsidRPr="00796538">
        <w:rPr>
          <w:rFonts w:cs="Times New Roman"/>
          <w:szCs w:val="28"/>
        </w:rPr>
        <w:t>понятия «аккомпаниатор». Но</w:t>
      </w:r>
      <w:r w:rsidR="00D81185">
        <w:rPr>
          <w:rFonts w:cs="Times New Roman"/>
          <w:szCs w:val="28"/>
        </w:rPr>
        <w:t xml:space="preserve"> </w:t>
      </w:r>
      <w:r w:rsidRPr="00796538">
        <w:rPr>
          <w:rFonts w:cs="Times New Roman"/>
          <w:szCs w:val="28"/>
        </w:rPr>
        <w:t>в</w:t>
      </w:r>
      <w:r w:rsidR="00D81185">
        <w:rPr>
          <w:rFonts w:cs="Times New Roman"/>
          <w:szCs w:val="28"/>
        </w:rPr>
        <w:t xml:space="preserve"> </w:t>
      </w:r>
      <w:r w:rsidRPr="00796538">
        <w:rPr>
          <w:rFonts w:cs="Times New Roman"/>
          <w:szCs w:val="28"/>
        </w:rPr>
        <w:t>ней</w:t>
      </w:r>
      <w:r w:rsidR="00D81185">
        <w:rPr>
          <w:rFonts w:cs="Times New Roman"/>
          <w:szCs w:val="28"/>
        </w:rPr>
        <w:t xml:space="preserve"> </w:t>
      </w:r>
      <w:r w:rsidRPr="00796538">
        <w:rPr>
          <w:rFonts w:cs="Times New Roman"/>
          <w:szCs w:val="28"/>
        </w:rPr>
        <w:t>есть</w:t>
      </w:r>
      <w:r w:rsidR="00D81185">
        <w:rPr>
          <w:rFonts w:cs="Times New Roman"/>
          <w:szCs w:val="28"/>
        </w:rPr>
        <w:t xml:space="preserve"> </w:t>
      </w:r>
      <w:r w:rsidRPr="00796538">
        <w:rPr>
          <w:rFonts w:cs="Times New Roman"/>
          <w:szCs w:val="28"/>
        </w:rPr>
        <w:t>статьи «аккомпанемент» и «концертмейстер».</w:t>
      </w:r>
      <w:r>
        <w:rPr>
          <w:rFonts w:cs="Times New Roman"/>
          <w:szCs w:val="28"/>
        </w:rPr>
        <w:t xml:space="preserve"> </w:t>
      </w:r>
      <w:r w:rsidRPr="00796538">
        <w:rPr>
          <w:rFonts w:cs="Times New Roman"/>
          <w:szCs w:val="28"/>
        </w:rPr>
        <w:t>Концертмейстер должен обладать общей музыкальной одаренностью, прекрасным слухом, воображением, умением охватить образную сущность и форму произведения, артистизмом, способностью убедительно воплотить замысел композитора.</w:t>
      </w:r>
      <w:r>
        <w:rPr>
          <w:rFonts w:cs="Times New Roman"/>
          <w:szCs w:val="28"/>
        </w:rPr>
        <w:t xml:space="preserve"> </w:t>
      </w:r>
      <w:r w:rsidRPr="00796538">
        <w:rPr>
          <w:rFonts w:cs="Times New Roman"/>
          <w:szCs w:val="28"/>
        </w:rPr>
        <w:t>Для профессиональной деятельности ему необходимы следующие знания и навыки:</w:t>
      </w:r>
    </w:p>
    <w:p w:rsidR="00AC4DB8" w:rsidRDefault="00AC4DB8" w:rsidP="00AC4DB8">
      <w:pPr>
        <w:pStyle w:val="a0"/>
        <w:numPr>
          <w:ilvl w:val="0"/>
          <w:numId w:val="1"/>
        </w:numPr>
        <w:rPr>
          <w:rFonts w:cs="Times New Roman"/>
          <w:szCs w:val="28"/>
        </w:rPr>
      </w:pPr>
      <w:r w:rsidRPr="00AC4DB8">
        <w:rPr>
          <w:rFonts w:cs="Times New Roman"/>
          <w:szCs w:val="28"/>
        </w:rPr>
        <w:t xml:space="preserve">читать с листа фортепианную партию любой сложности, понимать смысл воплощаемых в нотах звуков и их роли в построении целого, </w:t>
      </w:r>
      <w:r w:rsidRPr="00AC4DB8">
        <w:rPr>
          <w:rFonts w:cs="Times New Roman"/>
          <w:szCs w:val="28"/>
        </w:rPr>
        <w:lastRenderedPageBreak/>
        <w:t>видеть и ясно представлять партию солиста, выделяя индивидуальное своеобразие его трактовки и всеми исполнительскими средствами способствуя наиболее яркому его выражению;</w:t>
      </w:r>
    </w:p>
    <w:p w:rsidR="00AC4DB8" w:rsidRDefault="00AC4DB8" w:rsidP="00AC4DB8">
      <w:pPr>
        <w:pStyle w:val="a0"/>
        <w:numPr>
          <w:ilvl w:val="0"/>
          <w:numId w:val="1"/>
        </w:numPr>
        <w:rPr>
          <w:rFonts w:cs="Times New Roman"/>
          <w:szCs w:val="28"/>
        </w:rPr>
      </w:pPr>
      <w:r w:rsidRPr="00AC4DB8">
        <w:rPr>
          <w:rFonts w:cs="Times New Roman"/>
          <w:szCs w:val="28"/>
        </w:rPr>
        <w:t xml:space="preserve"> владеть мастерством игры в ансамбле;</w:t>
      </w:r>
    </w:p>
    <w:p w:rsidR="00AC4DB8" w:rsidRDefault="00AC4DB8" w:rsidP="00AC4DB8">
      <w:pPr>
        <w:pStyle w:val="a0"/>
        <w:numPr>
          <w:ilvl w:val="0"/>
          <w:numId w:val="1"/>
        </w:numPr>
        <w:rPr>
          <w:rFonts w:cs="Times New Roman"/>
          <w:szCs w:val="28"/>
        </w:rPr>
      </w:pPr>
      <w:r w:rsidRPr="00AC4DB8">
        <w:rPr>
          <w:rFonts w:cs="Times New Roman"/>
          <w:szCs w:val="28"/>
        </w:rPr>
        <w:t>транспонировать в пределах кварты те</w:t>
      </w:r>
      <w:proofErr w:type="gramStart"/>
      <w:r w:rsidRPr="00AC4DB8">
        <w:rPr>
          <w:rFonts w:cs="Times New Roman"/>
          <w:szCs w:val="28"/>
        </w:rPr>
        <w:t>кст ср</w:t>
      </w:r>
      <w:proofErr w:type="gramEnd"/>
      <w:r w:rsidRPr="00AC4DB8">
        <w:rPr>
          <w:rFonts w:cs="Times New Roman"/>
          <w:szCs w:val="28"/>
        </w:rPr>
        <w:t>едней сложности, что необходимо при игре с духовыми инструментами, а также для работы с вокалистами;</w:t>
      </w:r>
    </w:p>
    <w:p w:rsidR="00AC4DB8" w:rsidRDefault="00AC4DB8" w:rsidP="00AC4DB8">
      <w:pPr>
        <w:pStyle w:val="a0"/>
        <w:numPr>
          <w:ilvl w:val="0"/>
          <w:numId w:val="1"/>
        </w:numPr>
        <w:rPr>
          <w:rFonts w:cs="Times New Roman"/>
          <w:szCs w:val="28"/>
        </w:rPr>
      </w:pPr>
      <w:r w:rsidRPr="00AC4DB8">
        <w:rPr>
          <w:rFonts w:cs="Times New Roman"/>
          <w:szCs w:val="28"/>
        </w:rPr>
        <w:t>разбираться в правилах оркестровки и особенностях игры на</w:t>
      </w:r>
      <w:r>
        <w:rPr>
          <w:rFonts w:cs="Times New Roman"/>
          <w:szCs w:val="28"/>
        </w:rPr>
        <w:t xml:space="preserve"> </w:t>
      </w:r>
      <w:r w:rsidRPr="00AC4DB8">
        <w:rPr>
          <w:rFonts w:cs="Times New Roman"/>
          <w:szCs w:val="28"/>
        </w:rPr>
        <w:t>инструментах симфонического и народного оркестров, для того, чтобы верно соотносить звучание фортепиано с различными штрихами и тембрами этих инструментов;</w:t>
      </w:r>
    </w:p>
    <w:p w:rsidR="00AC4DB8" w:rsidRDefault="00AC4DB8" w:rsidP="00AC4DB8">
      <w:pPr>
        <w:pStyle w:val="a0"/>
        <w:numPr>
          <w:ilvl w:val="0"/>
          <w:numId w:val="1"/>
        </w:numPr>
        <w:rPr>
          <w:rFonts w:cs="Times New Roman"/>
          <w:szCs w:val="28"/>
        </w:rPr>
      </w:pPr>
      <w:r w:rsidRPr="00AC4DB8">
        <w:rPr>
          <w:rFonts w:cs="Times New Roman"/>
          <w:szCs w:val="28"/>
        </w:rPr>
        <w:t xml:space="preserve">владеть </w:t>
      </w:r>
      <w:proofErr w:type="spellStart"/>
      <w:r w:rsidRPr="00AC4DB8">
        <w:rPr>
          <w:rFonts w:cs="Times New Roman"/>
          <w:szCs w:val="28"/>
        </w:rPr>
        <w:t>тембральным</w:t>
      </w:r>
      <w:proofErr w:type="spellEnd"/>
      <w:r w:rsidRPr="00AC4DB8">
        <w:rPr>
          <w:rFonts w:cs="Times New Roman"/>
          <w:szCs w:val="28"/>
        </w:rPr>
        <w:t xml:space="preserve"> слухом;</w:t>
      </w:r>
    </w:p>
    <w:p w:rsidR="00EA4790" w:rsidRDefault="00AC4DB8" w:rsidP="00D81185">
      <w:pPr>
        <w:pStyle w:val="a0"/>
        <w:numPr>
          <w:ilvl w:val="0"/>
          <w:numId w:val="1"/>
        </w:numPr>
        <w:rPr>
          <w:rFonts w:cs="Times New Roman"/>
          <w:szCs w:val="28"/>
        </w:rPr>
      </w:pPr>
      <w:r w:rsidRPr="00AC4DB8">
        <w:rPr>
          <w:rFonts w:cs="Times New Roman"/>
          <w:szCs w:val="28"/>
        </w:rPr>
        <w:t>понимать основные дирижерские жесты и приемы.</w:t>
      </w:r>
    </w:p>
    <w:p w:rsidR="0037329D" w:rsidRDefault="0037329D" w:rsidP="0037329D">
      <w:pPr>
        <w:pStyle w:val="a0"/>
        <w:rPr>
          <w:rFonts w:cs="Times New Roman"/>
          <w:szCs w:val="28"/>
        </w:rPr>
      </w:pPr>
    </w:p>
    <w:p w:rsidR="0037329D" w:rsidRDefault="0037329D" w:rsidP="0037329D">
      <w:pPr>
        <w:pStyle w:val="a0"/>
        <w:rPr>
          <w:rFonts w:cs="Times New Roman"/>
          <w:szCs w:val="28"/>
        </w:rPr>
      </w:pPr>
    </w:p>
    <w:p w:rsidR="00E87318" w:rsidRPr="00E87318" w:rsidRDefault="00E87318" w:rsidP="0037329D">
      <w:pPr>
        <w:ind w:left="357" w:firstLine="284"/>
        <w:jc w:val="center"/>
        <w:rPr>
          <w:rFonts w:cs="Times New Roman"/>
          <w:b/>
          <w:szCs w:val="28"/>
        </w:rPr>
      </w:pPr>
      <w:r w:rsidRPr="00E87318">
        <w:rPr>
          <w:rFonts w:cs="Times New Roman"/>
          <w:b/>
          <w:szCs w:val="28"/>
        </w:rPr>
        <w:t>С</w:t>
      </w:r>
      <w:r w:rsidR="003E5B66">
        <w:rPr>
          <w:rFonts w:cs="Times New Roman"/>
          <w:b/>
          <w:szCs w:val="28"/>
        </w:rPr>
        <w:t xml:space="preserve">пецифика игры </w:t>
      </w:r>
      <w:r w:rsidRPr="00E87318">
        <w:rPr>
          <w:rFonts w:cs="Times New Roman"/>
          <w:b/>
          <w:szCs w:val="28"/>
        </w:rPr>
        <w:t>концертмейстера на уроках</w:t>
      </w:r>
      <w:r w:rsidR="0037329D">
        <w:rPr>
          <w:rFonts w:cs="Times New Roman"/>
          <w:b/>
          <w:szCs w:val="28"/>
        </w:rPr>
        <w:t xml:space="preserve"> специальности </w:t>
      </w:r>
      <w:r w:rsidRPr="00E87318">
        <w:rPr>
          <w:rFonts w:cs="Times New Roman"/>
          <w:b/>
          <w:szCs w:val="28"/>
        </w:rPr>
        <w:t xml:space="preserve"> в классе домры</w:t>
      </w:r>
      <w:r w:rsidR="003E5B66">
        <w:rPr>
          <w:rFonts w:cs="Times New Roman"/>
          <w:b/>
          <w:szCs w:val="28"/>
        </w:rPr>
        <w:t>.</w:t>
      </w:r>
    </w:p>
    <w:p w:rsidR="00D81185" w:rsidRPr="00EA4790" w:rsidRDefault="00AC4DB8" w:rsidP="003E5B66">
      <w:pPr>
        <w:ind w:firstLine="284"/>
        <w:rPr>
          <w:rFonts w:cs="Times New Roman"/>
          <w:szCs w:val="28"/>
        </w:rPr>
      </w:pPr>
      <w:r w:rsidRPr="00EA4790">
        <w:rPr>
          <w:rFonts w:cs="Times New Roman"/>
          <w:szCs w:val="28"/>
        </w:rPr>
        <w:t>Специфика игры концертмейстера в том, что он должен найти смысл и удовольствие, чтобы быть не солистом, а одним из уч</w:t>
      </w:r>
      <w:r w:rsidR="003E5B66">
        <w:rPr>
          <w:rFonts w:cs="Times New Roman"/>
          <w:szCs w:val="28"/>
        </w:rPr>
        <w:t xml:space="preserve">астников музыкального </w:t>
      </w:r>
      <w:proofErr w:type="spellStart"/>
      <w:r w:rsidR="003E5B66">
        <w:rPr>
          <w:rFonts w:cs="Times New Roman"/>
          <w:szCs w:val="28"/>
        </w:rPr>
        <w:t>действия</w:t>
      </w:r>
      <w:proofErr w:type="gramStart"/>
      <w:r w:rsidR="003E5B66">
        <w:rPr>
          <w:rFonts w:cs="Times New Roman"/>
          <w:szCs w:val="28"/>
        </w:rPr>
        <w:t>,</w:t>
      </w:r>
      <w:r w:rsidRPr="00EA4790">
        <w:rPr>
          <w:rFonts w:cs="Times New Roman"/>
          <w:szCs w:val="28"/>
        </w:rPr>
        <w:t>п</w:t>
      </w:r>
      <w:proofErr w:type="gramEnd"/>
      <w:r w:rsidRPr="00EA4790">
        <w:rPr>
          <w:rFonts w:cs="Times New Roman"/>
          <w:szCs w:val="28"/>
        </w:rPr>
        <w:t>р</w:t>
      </w:r>
      <w:proofErr w:type="spellEnd"/>
      <w:r w:rsidR="003E5B66">
        <w:rPr>
          <w:rFonts w:cs="Times New Roman"/>
          <w:szCs w:val="28"/>
        </w:rPr>
        <w:t xml:space="preserve"> </w:t>
      </w:r>
      <w:proofErr w:type="spellStart"/>
      <w:r w:rsidR="003E5B66">
        <w:rPr>
          <w:rFonts w:cs="Times New Roman"/>
          <w:szCs w:val="28"/>
        </w:rPr>
        <w:t>ичем</w:t>
      </w:r>
      <w:proofErr w:type="spellEnd"/>
      <w:r w:rsidR="003E5B66">
        <w:rPr>
          <w:rFonts w:cs="Times New Roman"/>
          <w:szCs w:val="28"/>
        </w:rPr>
        <w:t xml:space="preserve">, </w:t>
      </w:r>
      <w:r w:rsidRPr="00EA4790">
        <w:rPr>
          <w:rFonts w:cs="Times New Roman"/>
          <w:szCs w:val="28"/>
        </w:rPr>
        <w:t xml:space="preserve">участником </w:t>
      </w:r>
      <w:proofErr w:type="spellStart"/>
      <w:r w:rsidRPr="00EA4790">
        <w:rPr>
          <w:rFonts w:cs="Times New Roman"/>
          <w:szCs w:val="28"/>
        </w:rPr>
        <w:t>второплановым</w:t>
      </w:r>
      <w:proofErr w:type="spellEnd"/>
      <w:r w:rsidRPr="00EA4790">
        <w:rPr>
          <w:rFonts w:cs="Times New Roman"/>
          <w:szCs w:val="28"/>
        </w:rPr>
        <w:t>. Пианисту-исполнителю предоставлена полная свобода выявления творческой индивидуальности. Концертмейстеру же приходится приспосабливать свое видение музыки к исполнительской манере солиста, при этом сохраняя свой индивидуальный облик.</w:t>
      </w:r>
    </w:p>
    <w:p w:rsidR="00D81185" w:rsidRDefault="00D81185" w:rsidP="003E5B66">
      <w:pPr>
        <w:ind w:firstLine="284"/>
        <w:rPr>
          <w:rFonts w:cs="Times New Roman"/>
          <w:szCs w:val="28"/>
        </w:rPr>
      </w:pPr>
      <w:r w:rsidRPr="00796538">
        <w:rPr>
          <w:rFonts w:cs="Times New Roman"/>
          <w:szCs w:val="28"/>
        </w:rPr>
        <w:t>Концертмейсте</w:t>
      </w:r>
      <w:r w:rsidR="003E5B66">
        <w:rPr>
          <w:rFonts w:cs="Times New Roman"/>
          <w:szCs w:val="28"/>
        </w:rPr>
        <w:t xml:space="preserve">р  ДШИ  </w:t>
      </w:r>
      <w:r>
        <w:rPr>
          <w:rFonts w:cs="Times New Roman"/>
          <w:szCs w:val="28"/>
        </w:rPr>
        <w:t>должен</w:t>
      </w:r>
      <w:r w:rsidR="003E5B66">
        <w:rPr>
          <w:rFonts w:cs="Times New Roman"/>
          <w:szCs w:val="28"/>
        </w:rPr>
        <w:t xml:space="preserve">  обладать </w:t>
      </w:r>
      <w:r>
        <w:rPr>
          <w:rFonts w:cs="Times New Roman"/>
          <w:szCs w:val="28"/>
        </w:rPr>
        <w:t xml:space="preserve">рядом </w:t>
      </w:r>
      <w:r w:rsidRPr="00796538">
        <w:rPr>
          <w:rFonts w:cs="Times New Roman"/>
          <w:szCs w:val="28"/>
        </w:rPr>
        <w:t>положительных психологических качеств. Так, внимание концертмейстера - это внимание совершенно особого рода. Оно многоплоскостное: его надо распределять не только между двумя собственными руками, но и относить к солист</w:t>
      </w:r>
      <w:r>
        <w:rPr>
          <w:rFonts w:cs="Times New Roman"/>
          <w:szCs w:val="28"/>
        </w:rPr>
        <w:t>у - главному действующему лицу.</w:t>
      </w:r>
      <w:r w:rsidR="00EA4790">
        <w:rPr>
          <w:rFonts w:cs="Times New Roman"/>
          <w:szCs w:val="28"/>
        </w:rPr>
        <w:t xml:space="preserve"> </w:t>
      </w:r>
      <w:r w:rsidRPr="00796538">
        <w:rPr>
          <w:rFonts w:cs="Times New Roman"/>
          <w:szCs w:val="28"/>
        </w:rPr>
        <w:t xml:space="preserve">В определенный момент важно, что и как делают пальцы, как используется педаль, слуховое внимание в это время занято звуковым балансом и </w:t>
      </w:r>
      <w:proofErr w:type="spellStart"/>
      <w:r w:rsidRPr="00796538">
        <w:rPr>
          <w:rFonts w:cs="Times New Roman"/>
          <w:szCs w:val="28"/>
        </w:rPr>
        <w:t>звуковедением</w:t>
      </w:r>
      <w:proofErr w:type="spellEnd"/>
      <w:r w:rsidRPr="00796538">
        <w:rPr>
          <w:rFonts w:cs="Times New Roman"/>
          <w:szCs w:val="28"/>
        </w:rPr>
        <w:t xml:space="preserve"> у солиста,</w:t>
      </w:r>
      <w:r>
        <w:rPr>
          <w:rFonts w:cs="Times New Roman"/>
          <w:szCs w:val="28"/>
        </w:rPr>
        <w:t xml:space="preserve"> ансамблевое  внимание следит за воплощением </w:t>
      </w:r>
      <w:r w:rsidRPr="00796538">
        <w:rPr>
          <w:rFonts w:cs="Times New Roman"/>
          <w:szCs w:val="28"/>
        </w:rPr>
        <w:t>един</w:t>
      </w:r>
      <w:r>
        <w:rPr>
          <w:rFonts w:cs="Times New Roman"/>
          <w:szCs w:val="28"/>
        </w:rPr>
        <w:t>ства</w:t>
      </w:r>
      <w:r>
        <w:rPr>
          <w:rFonts w:cs="Times New Roman"/>
          <w:szCs w:val="28"/>
        </w:rPr>
        <w:tab/>
        <w:t xml:space="preserve">художественного замысла. </w:t>
      </w:r>
      <w:r w:rsidRPr="00796538">
        <w:rPr>
          <w:rFonts w:cs="Times New Roman"/>
          <w:szCs w:val="28"/>
        </w:rPr>
        <w:t xml:space="preserve">Такое </w:t>
      </w:r>
      <w:r>
        <w:rPr>
          <w:rFonts w:cs="Times New Roman"/>
          <w:szCs w:val="28"/>
        </w:rPr>
        <w:t xml:space="preserve">напряжение внимания требует </w:t>
      </w:r>
      <w:r>
        <w:rPr>
          <w:rFonts w:cs="Times New Roman"/>
          <w:szCs w:val="28"/>
        </w:rPr>
        <w:t xml:space="preserve">от </w:t>
      </w:r>
      <w:r>
        <w:rPr>
          <w:rFonts w:cs="Times New Roman"/>
          <w:szCs w:val="28"/>
        </w:rPr>
        <w:t xml:space="preserve">аккомпаниатора огромной </w:t>
      </w:r>
      <w:r w:rsidRPr="00796538">
        <w:rPr>
          <w:rFonts w:cs="Times New Roman"/>
          <w:szCs w:val="28"/>
        </w:rPr>
        <w:t>затраты физических и душевны</w:t>
      </w:r>
      <w:r w:rsidR="00EA4790">
        <w:rPr>
          <w:rFonts w:cs="Times New Roman"/>
          <w:szCs w:val="28"/>
        </w:rPr>
        <w:t xml:space="preserve">х сил. </w:t>
      </w:r>
      <w:r w:rsidRPr="00796538">
        <w:rPr>
          <w:rFonts w:cs="Times New Roman"/>
          <w:szCs w:val="28"/>
        </w:rPr>
        <w:t xml:space="preserve">Мобильность, быстрота и активность реакции также очень важны для профессиональной деятельности концертмейстера ДШИ. Он обязан в случае, если солист на концерте или экзамене перепутал </w:t>
      </w:r>
      <w:r w:rsidRPr="00796538">
        <w:rPr>
          <w:rFonts w:cs="Times New Roman"/>
          <w:szCs w:val="28"/>
        </w:rPr>
        <w:lastRenderedPageBreak/>
        <w:t>музыкальный текст (что часто бывает в детском исполнении), не переставая играть, вовремя подхватить его и благополучно довести произведение до конца. Опытный аккомпаниатор всегда может снять неконтролируемое волнение и нервное напряжение солиста еще перед эстрадным выступлением. Но лучшее средство для этого - сама музыка, так как особо выразительная игра сопровождения, повышенный тонус исполнения. Творческое вдохновение передается партнеру и помогает ему обрести уверенность, а за ней и свободу.</w:t>
      </w:r>
    </w:p>
    <w:p w:rsidR="003E5B66" w:rsidRDefault="003E5B66" w:rsidP="003E5B66">
      <w:pPr>
        <w:pStyle w:val="a0"/>
      </w:pPr>
    </w:p>
    <w:p w:rsidR="003E5B66" w:rsidRPr="003E5B66" w:rsidRDefault="003E5B66" w:rsidP="003E5B66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Важные  аспекты </w:t>
      </w:r>
      <w:r>
        <w:rPr>
          <w:rFonts w:cs="Times New Roman"/>
          <w:b/>
          <w:szCs w:val="28"/>
        </w:rPr>
        <w:t xml:space="preserve"> игры </w:t>
      </w:r>
      <w:r w:rsidRPr="00E87318">
        <w:rPr>
          <w:rFonts w:cs="Times New Roman"/>
          <w:b/>
          <w:szCs w:val="28"/>
        </w:rPr>
        <w:t xml:space="preserve">концертмейстера </w:t>
      </w:r>
      <w:r>
        <w:rPr>
          <w:rFonts w:cs="Times New Roman"/>
          <w:b/>
          <w:szCs w:val="28"/>
        </w:rPr>
        <w:t xml:space="preserve">с учеником </w:t>
      </w:r>
      <w:r w:rsidRPr="00E87318">
        <w:rPr>
          <w:rFonts w:cs="Times New Roman"/>
          <w:b/>
          <w:szCs w:val="28"/>
        </w:rPr>
        <w:t>на уроках</w:t>
      </w:r>
      <w:r w:rsidR="0037329D">
        <w:rPr>
          <w:rFonts w:cs="Times New Roman"/>
          <w:b/>
          <w:szCs w:val="28"/>
        </w:rPr>
        <w:t xml:space="preserve"> специальности  </w:t>
      </w:r>
      <w:r w:rsidRPr="00E87318">
        <w:rPr>
          <w:rFonts w:cs="Times New Roman"/>
          <w:b/>
          <w:szCs w:val="28"/>
        </w:rPr>
        <w:t xml:space="preserve"> в классе домры</w:t>
      </w:r>
      <w:r>
        <w:rPr>
          <w:rFonts w:cs="Times New Roman"/>
          <w:b/>
          <w:szCs w:val="28"/>
        </w:rPr>
        <w:t>.</w:t>
      </w:r>
      <w:r>
        <w:rPr>
          <w:rFonts w:cs="Times New Roman"/>
          <w:b/>
          <w:szCs w:val="28"/>
        </w:rPr>
        <w:t xml:space="preserve"> </w:t>
      </w:r>
      <w:r w:rsidRPr="003E5B66">
        <w:rPr>
          <w:b/>
        </w:rPr>
        <w:t>Чтение с листа.</w:t>
      </w:r>
    </w:p>
    <w:p w:rsidR="00D81185" w:rsidRPr="00796538" w:rsidRDefault="00D81185" w:rsidP="00EA4790">
      <w:pPr>
        <w:ind w:firstLine="284"/>
        <w:rPr>
          <w:rFonts w:cs="Times New Roman"/>
          <w:szCs w:val="28"/>
        </w:rPr>
      </w:pPr>
      <w:r w:rsidRPr="00796538">
        <w:rPr>
          <w:rFonts w:cs="Times New Roman"/>
          <w:szCs w:val="28"/>
        </w:rPr>
        <w:t>Одним из важных аспектов деятельности концертмейстера является способность бегло читать с листа. Нельзя стать профессиональным аккомпаниатором, если не обладаешь этим навыком. В учебной практике ДШИ часто бывают ситуации, когда у концертмейстера нет времени для предварительного ознакомления с нотным текстом. К тому же обилие репертуара, находящегося в работе с учащимися разных специальностей, не создает условий для заучивания текстов и их приходится играть всегда по нотам. В этом случае, от пианиста требуется быстрота ориентировки в музыкальных сочинениях, чуткость и внимание к фразировке солиста, умение сразу охватить характер и настроение произведения.</w:t>
      </w:r>
    </w:p>
    <w:p w:rsidR="00D81185" w:rsidRDefault="00D81185" w:rsidP="00EA4790">
      <w:pPr>
        <w:ind w:firstLine="284"/>
        <w:rPr>
          <w:rFonts w:cs="Times New Roman"/>
          <w:szCs w:val="28"/>
        </w:rPr>
      </w:pPr>
      <w:r w:rsidRPr="00796538">
        <w:rPr>
          <w:rFonts w:cs="Times New Roman"/>
          <w:szCs w:val="28"/>
        </w:rPr>
        <w:t>Прежде чем начать аккомпанировать с листа на фортепиано, пианист должен мысленно охватить весь нотный и литературный текст (в вокальных сочинениях), представить себе характер и настроение музыки, определить основную тональность и темп. Также обратить внимание на изменения темпа, размера, тональности, на динамические нюансы, указанные автором, как в партии фортепиано, так и в партии солиста. Мысленное прочтение материала является эффективным методом для овладения навыками чтения с листа и предшествует воплощен</w:t>
      </w:r>
      <w:r>
        <w:rPr>
          <w:rFonts w:cs="Times New Roman"/>
          <w:szCs w:val="28"/>
        </w:rPr>
        <w:t xml:space="preserve">ию произведения на инструменте. </w:t>
      </w:r>
    </w:p>
    <w:p w:rsidR="00D81185" w:rsidRPr="00796538" w:rsidRDefault="00D81185" w:rsidP="00EA4790">
      <w:pPr>
        <w:ind w:firstLine="284"/>
        <w:rPr>
          <w:rFonts w:cs="Times New Roman"/>
          <w:szCs w:val="28"/>
        </w:rPr>
      </w:pPr>
      <w:r w:rsidRPr="00796538">
        <w:rPr>
          <w:rFonts w:cs="Times New Roman"/>
          <w:szCs w:val="28"/>
        </w:rPr>
        <w:t>Уже в начале игры с концертмейстером возникают некоторые трудности совместной игры. Первая из них, которая остается постоянно во внимании педагога и концертмейстера заключается в одновременном вступлении в музыку.</w:t>
      </w:r>
    </w:p>
    <w:p w:rsidR="00D81185" w:rsidRPr="00796538" w:rsidRDefault="00D81185" w:rsidP="00EA4790">
      <w:pPr>
        <w:ind w:firstLine="284"/>
        <w:rPr>
          <w:rFonts w:cs="Times New Roman"/>
          <w:szCs w:val="28"/>
        </w:rPr>
      </w:pPr>
      <w:r w:rsidRPr="00796538">
        <w:rPr>
          <w:rFonts w:cs="Times New Roman"/>
          <w:szCs w:val="28"/>
        </w:rPr>
        <w:t xml:space="preserve">Чтобы подготовить единое начало, домрист дает </w:t>
      </w:r>
      <w:proofErr w:type="spellStart"/>
      <w:r w:rsidRPr="00796538">
        <w:rPr>
          <w:rFonts w:cs="Times New Roman"/>
          <w:szCs w:val="28"/>
        </w:rPr>
        <w:t>ауфтакт</w:t>
      </w:r>
      <w:proofErr w:type="spellEnd"/>
      <w:r w:rsidRPr="00796538">
        <w:rPr>
          <w:rFonts w:cs="Times New Roman"/>
          <w:szCs w:val="28"/>
        </w:rPr>
        <w:t xml:space="preserve"> небольшим кивком головы или движением корпуса, но учитывая при этом характер и </w:t>
      </w:r>
      <w:r w:rsidRPr="00796538">
        <w:rPr>
          <w:rFonts w:cs="Times New Roman"/>
          <w:szCs w:val="28"/>
        </w:rPr>
        <w:lastRenderedPageBreak/>
        <w:t xml:space="preserve">темп произведения. Лучше всего если концертмейстер сумеет уловить начало игры по жесту руки, не оборачиваясь всем корпусом к солисту, чувствуя </w:t>
      </w:r>
      <w:proofErr w:type="spellStart"/>
      <w:r w:rsidRPr="00796538">
        <w:rPr>
          <w:rFonts w:cs="Times New Roman"/>
          <w:szCs w:val="28"/>
        </w:rPr>
        <w:t>ауфтакт</w:t>
      </w:r>
      <w:proofErr w:type="spellEnd"/>
      <w:r w:rsidRPr="00796538">
        <w:rPr>
          <w:rFonts w:cs="Times New Roman"/>
          <w:szCs w:val="28"/>
        </w:rPr>
        <w:t xml:space="preserve"> боковым зрением. Прежде чем ударить по струнам домрист делает замах кистью.</w:t>
      </w:r>
    </w:p>
    <w:p w:rsidR="00D81185" w:rsidRPr="00796538" w:rsidRDefault="00D81185" w:rsidP="00EA4790">
      <w:pPr>
        <w:ind w:firstLine="284"/>
        <w:rPr>
          <w:rFonts w:cs="Times New Roman"/>
          <w:szCs w:val="28"/>
        </w:rPr>
      </w:pPr>
      <w:r w:rsidRPr="00796538">
        <w:rPr>
          <w:rFonts w:cs="Times New Roman"/>
          <w:szCs w:val="28"/>
        </w:rPr>
        <w:t xml:space="preserve">Как правило, большинство произведений для щипковых инструментов оканчивается партнерами вместе. Быстрый темп в какой-то степени облегчает единое окончание. В пьесах </w:t>
      </w:r>
      <w:proofErr w:type="spellStart"/>
      <w:r w:rsidRPr="00796538">
        <w:rPr>
          <w:rFonts w:cs="Times New Roman"/>
          <w:szCs w:val="28"/>
        </w:rPr>
        <w:t>кантиленного</w:t>
      </w:r>
      <w:proofErr w:type="spellEnd"/>
      <w:r w:rsidRPr="00796538">
        <w:rPr>
          <w:rFonts w:cs="Times New Roman"/>
          <w:szCs w:val="28"/>
        </w:rPr>
        <w:t xml:space="preserve"> плана солист должен показать пианисту снятие звука: яркая динамика требует более энергичного жеста, пиано еле заметного движения.</w:t>
      </w:r>
      <w:r w:rsidR="00EA4790">
        <w:rPr>
          <w:rFonts w:cs="Times New Roman"/>
          <w:szCs w:val="28"/>
        </w:rPr>
        <w:t xml:space="preserve"> </w:t>
      </w:r>
      <w:r w:rsidRPr="00796538">
        <w:rPr>
          <w:rFonts w:cs="Times New Roman"/>
          <w:szCs w:val="28"/>
        </w:rPr>
        <w:t>Однако трудность совместной игры относится больше всего к концертмейстеру. Здесь имеется в виду строгий ритм аккомпанемента. Четкая ритмическая фактура в партии фортепиано хорошо помогает солисту точно выдержать длительности нот, яснее представить слушателям технически сложные пассажи, выдержать единый темп.</w:t>
      </w:r>
    </w:p>
    <w:p w:rsidR="00D81185" w:rsidRPr="00796538" w:rsidRDefault="00D81185" w:rsidP="00EA4790">
      <w:pPr>
        <w:ind w:firstLine="284"/>
        <w:rPr>
          <w:rFonts w:cs="Times New Roman"/>
          <w:szCs w:val="28"/>
        </w:rPr>
      </w:pPr>
      <w:r w:rsidRPr="00796538">
        <w:rPr>
          <w:rFonts w:cs="Times New Roman"/>
          <w:szCs w:val="28"/>
        </w:rPr>
        <w:t xml:space="preserve">Часто приходится сталкиваться в учебной и концертной практике с отсутствием у пианиста четкой взаимосвязи баса и аккорда из-за того, что он увлекся правой рукой, исполняющей какие-нибудь подголоски. Кстати, что касается привычного для домриста «бас-аккорд», то здесь пианисты нередко совершают исполнительские ошибки: передерживают бас, нажимая при этом на правую педаль, играют тише или не </w:t>
      </w:r>
      <w:proofErr w:type="gramStart"/>
      <w:r w:rsidRPr="00796538">
        <w:rPr>
          <w:rFonts w:cs="Times New Roman"/>
          <w:szCs w:val="28"/>
        </w:rPr>
        <w:t>берут</w:t>
      </w:r>
      <w:proofErr w:type="gramEnd"/>
      <w:r w:rsidRPr="00796538">
        <w:rPr>
          <w:rFonts w:cs="Times New Roman"/>
          <w:szCs w:val="28"/>
        </w:rPr>
        <w:t xml:space="preserve"> к примеру третью долю (вальс), тем самым нарушая метро-ритм. Следует отметить, что от того, как концертмейстер произносит ритм аккомпанемента, в некоторой степени будет зависеть характер произведения.</w:t>
      </w:r>
    </w:p>
    <w:p w:rsidR="00D81185" w:rsidRPr="00796538" w:rsidRDefault="00D81185" w:rsidP="00EA4790">
      <w:pPr>
        <w:ind w:firstLine="284"/>
        <w:rPr>
          <w:rFonts w:cs="Times New Roman"/>
          <w:szCs w:val="28"/>
        </w:rPr>
      </w:pPr>
      <w:r w:rsidRPr="00796538">
        <w:rPr>
          <w:rFonts w:cs="Times New Roman"/>
          <w:szCs w:val="28"/>
        </w:rPr>
        <w:t xml:space="preserve">На уроках с концертмейстером педагог часто видит разное отношение партнеров к динамике. Совместное динамическое дыхание может быть не одинаковым по силе звучания, но всегда должно совпадать по времени. Существует мнение, что аккомпанемент должен звучать тише солирующей партии. В угоду этому некоторые педагоги стремятся убрать звук рояля с помощью левой педали. Если следовать такому принципу, то насколько будет беден язык интерпретации многих сочинений, особенно полифонических. Левая же педаль, которая должна применяться только как интересная </w:t>
      </w:r>
      <w:proofErr w:type="spellStart"/>
      <w:r w:rsidRPr="00796538">
        <w:rPr>
          <w:rFonts w:cs="Times New Roman"/>
          <w:szCs w:val="28"/>
        </w:rPr>
        <w:t>тембральная</w:t>
      </w:r>
      <w:proofErr w:type="spellEnd"/>
      <w:r w:rsidRPr="00796538">
        <w:rPr>
          <w:rFonts w:cs="Times New Roman"/>
          <w:szCs w:val="28"/>
        </w:rPr>
        <w:t xml:space="preserve"> краска (и то редко) заставит потускнеть богатый колорит звуковой палитры рояля. Не прятать партию рояля, а просить играть ярче и создавать тем самым вместе с солистом рельефную и многослойную музыкальную ткань - одна из самых главных целей работы педагога с концертмейстером.</w:t>
      </w:r>
    </w:p>
    <w:p w:rsidR="00D81185" w:rsidRPr="00796538" w:rsidRDefault="00D81185" w:rsidP="00EA4790">
      <w:pPr>
        <w:ind w:firstLine="284"/>
        <w:rPr>
          <w:rFonts w:cs="Times New Roman"/>
          <w:szCs w:val="28"/>
        </w:rPr>
      </w:pPr>
      <w:r w:rsidRPr="00796538">
        <w:rPr>
          <w:rFonts w:cs="Times New Roman"/>
          <w:szCs w:val="28"/>
        </w:rPr>
        <w:lastRenderedPageBreak/>
        <w:t>Интересной и не менее важной представляется репетиция в зале. Здесь же окончательно выверяется звуковой ансамбль партнеров. Новый рояль, акустика зала представляют иные требования и заставляют порой вносить значительные коррективы в исполнении. Уменьшить или увеличить силу звучания рояля (вплоть до поднятия крышки), играть более вязко или сухо, применять педали или вообще отказаться от них, сесть солисту ближе или дальше к концертмейстеру и тому подобное – главная задача такой репетиции.</w:t>
      </w:r>
    </w:p>
    <w:p w:rsidR="00D81185" w:rsidRPr="00796538" w:rsidRDefault="00D81185" w:rsidP="00EA4790">
      <w:pPr>
        <w:ind w:firstLine="284"/>
        <w:rPr>
          <w:rFonts w:cs="Times New Roman"/>
          <w:szCs w:val="28"/>
        </w:rPr>
      </w:pPr>
      <w:r w:rsidRPr="00796538">
        <w:rPr>
          <w:rFonts w:cs="Times New Roman"/>
          <w:szCs w:val="28"/>
        </w:rPr>
        <w:t>Кроме того практика показывает, что новая обстановка повышает нервный тонус пианиста и солиста. Порой не замечаются звуковые и текстовые промашки, не всегда отчетливо слышен диалог партнеров. Вот здесь-то и нужен контроль со стороны. Очень важны и необходимы пожелания коллег-преподавателей.</w:t>
      </w:r>
    </w:p>
    <w:p w:rsidR="00D81185" w:rsidRPr="00796538" w:rsidRDefault="00D81185" w:rsidP="00D81185">
      <w:pPr>
        <w:rPr>
          <w:rFonts w:cs="Times New Roman"/>
          <w:szCs w:val="28"/>
        </w:rPr>
      </w:pPr>
      <w:r w:rsidRPr="00796538">
        <w:rPr>
          <w:rFonts w:cs="Times New Roman"/>
          <w:szCs w:val="28"/>
        </w:rPr>
        <w:t xml:space="preserve">Концертное выступление предъявляет концертмейстеру несколько необходимых требований. </w:t>
      </w:r>
      <w:proofErr w:type="gramStart"/>
      <w:r w:rsidRPr="00796538">
        <w:rPr>
          <w:rFonts w:cs="Times New Roman"/>
          <w:szCs w:val="28"/>
        </w:rPr>
        <w:t>Первое</w:t>
      </w:r>
      <w:proofErr w:type="gramEnd"/>
      <w:r w:rsidRPr="00796538">
        <w:rPr>
          <w:rFonts w:cs="Times New Roman"/>
          <w:szCs w:val="28"/>
        </w:rPr>
        <w:t xml:space="preserve"> из них – </w:t>
      </w:r>
      <w:proofErr w:type="gramStart"/>
      <w:r w:rsidRPr="00796538">
        <w:rPr>
          <w:rFonts w:cs="Times New Roman"/>
          <w:szCs w:val="28"/>
        </w:rPr>
        <w:t>какое</w:t>
      </w:r>
      <w:proofErr w:type="gramEnd"/>
      <w:r w:rsidRPr="00796538">
        <w:rPr>
          <w:rFonts w:cs="Times New Roman"/>
          <w:szCs w:val="28"/>
        </w:rPr>
        <w:t xml:space="preserve"> бы ни было волнение, не показывать его в своей игре (это очень важно). Когда пианист дает вступление любой повышенный нервный тонус может перейти к солисту, особенно впечатлительному. Второе – как бы не ошибался домрист (а с этим особенно в учебной практике, приходиться сталкиваться) концертмейстер должен уметь «ловить» его, не показывая на своем лице недоумения или недовольства. Третье – чутко реагировать на малейшее изменение в интерпретации солиста или качества звучания инструмента.</w:t>
      </w:r>
    </w:p>
    <w:p w:rsidR="00D81185" w:rsidRPr="00796538" w:rsidRDefault="00D81185" w:rsidP="00D81185">
      <w:pPr>
        <w:rPr>
          <w:rFonts w:cs="Times New Roman"/>
          <w:szCs w:val="28"/>
        </w:rPr>
      </w:pPr>
      <w:r w:rsidRPr="00796538">
        <w:rPr>
          <w:rFonts w:cs="Times New Roman"/>
          <w:szCs w:val="28"/>
        </w:rPr>
        <w:t>Несколько слов о наиболее типичных ошибках концертмейстеров:</w:t>
      </w:r>
    </w:p>
    <w:p w:rsidR="00D81185" w:rsidRPr="00796538" w:rsidRDefault="00D81185" w:rsidP="00D81185">
      <w:pPr>
        <w:rPr>
          <w:rFonts w:cs="Times New Roman"/>
          <w:szCs w:val="28"/>
        </w:rPr>
      </w:pPr>
      <w:r w:rsidRPr="00796538">
        <w:rPr>
          <w:rFonts w:cs="Times New Roman"/>
          <w:szCs w:val="28"/>
        </w:rPr>
        <w:t xml:space="preserve">1. Злоупотребление педалями – когда пианист «плавает» в тексте, он пытается скрыть либо свою техническую беспомощность, либо незнание текста. Правая педаль может дать представление «целой» игры, но неизбежно нарушит гармоническую вертикаль и горизонталь, внесет неясность в артикуляцию нарушит </w:t>
      </w:r>
      <w:proofErr w:type="gramStart"/>
      <w:r w:rsidRPr="00796538">
        <w:rPr>
          <w:rFonts w:cs="Times New Roman"/>
          <w:szCs w:val="28"/>
        </w:rPr>
        <w:t>метро-ритм</w:t>
      </w:r>
      <w:proofErr w:type="gramEnd"/>
      <w:r w:rsidRPr="00796538">
        <w:rPr>
          <w:rFonts w:cs="Times New Roman"/>
          <w:szCs w:val="28"/>
        </w:rPr>
        <w:t>.</w:t>
      </w:r>
    </w:p>
    <w:p w:rsidR="00D81185" w:rsidRPr="00796538" w:rsidRDefault="00D81185" w:rsidP="00D81185">
      <w:pPr>
        <w:rPr>
          <w:rFonts w:cs="Times New Roman"/>
          <w:szCs w:val="28"/>
        </w:rPr>
      </w:pPr>
      <w:r w:rsidRPr="00796538">
        <w:rPr>
          <w:rFonts w:cs="Times New Roman"/>
          <w:szCs w:val="28"/>
        </w:rPr>
        <w:t xml:space="preserve">Можно посоветовать на первых уроках вообще отказаться от правой педали, а все выдержанные звуки стремиться исполнить только руками. Это усложнит задачу пианиста, но даст возможность услышать ясную гармонию и ритм. Левая же педаль не должна быть использованной для ослабления звучности рояля, она необходима как краска, как прием для подчеркивания таких способов </w:t>
      </w:r>
      <w:proofErr w:type="spellStart"/>
      <w:r w:rsidRPr="00796538">
        <w:rPr>
          <w:rFonts w:cs="Times New Roman"/>
          <w:szCs w:val="28"/>
        </w:rPr>
        <w:t>звукоизвлечения</w:t>
      </w:r>
      <w:proofErr w:type="spellEnd"/>
      <w:r w:rsidRPr="00796538">
        <w:rPr>
          <w:rFonts w:cs="Times New Roman"/>
          <w:szCs w:val="28"/>
        </w:rPr>
        <w:t>, как например «тремоло с вибрато» у балалаечников.</w:t>
      </w:r>
    </w:p>
    <w:p w:rsidR="00D81185" w:rsidRPr="00796538" w:rsidRDefault="00D81185" w:rsidP="00D81185">
      <w:pPr>
        <w:rPr>
          <w:rFonts w:cs="Times New Roman"/>
          <w:szCs w:val="28"/>
        </w:rPr>
      </w:pPr>
      <w:r w:rsidRPr="00796538">
        <w:rPr>
          <w:rFonts w:cs="Times New Roman"/>
          <w:szCs w:val="28"/>
        </w:rPr>
        <w:lastRenderedPageBreak/>
        <w:t>2. Нарушение длительности звуков. Неаккуратное исполнение длительности приводит к наслоению одной гармонии на другую (партию аккомпанемента на партию солиста) или на оборот.</w:t>
      </w:r>
    </w:p>
    <w:p w:rsidR="00D81185" w:rsidRPr="00796538" w:rsidRDefault="00D81185" w:rsidP="00D81185">
      <w:pPr>
        <w:rPr>
          <w:rFonts w:cs="Times New Roman"/>
          <w:szCs w:val="28"/>
        </w:rPr>
      </w:pPr>
      <w:r w:rsidRPr="00796538">
        <w:rPr>
          <w:rFonts w:cs="Times New Roman"/>
          <w:szCs w:val="28"/>
        </w:rPr>
        <w:t xml:space="preserve">3. Концертмейстер в своей игре должен полагаться только на себя, в том числе и в переворотах нотных страниц. Досадные пропуски в нотном тексте, получаются, прежде </w:t>
      </w:r>
      <w:proofErr w:type="gramStart"/>
      <w:r w:rsidRPr="00796538">
        <w:rPr>
          <w:rFonts w:cs="Times New Roman"/>
          <w:szCs w:val="28"/>
        </w:rPr>
        <w:t>всего</w:t>
      </w:r>
      <w:proofErr w:type="gramEnd"/>
      <w:r w:rsidRPr="00796538">
        <w:rPr>
          <w:rFonts w:cs="Times New Roman"/>
          <w:szCs w:val="28"/>
        </w:rPr>
        <w:t xml:space="preserve"> из-за небрежного отношении к выбору нужного момента для освобождения одной руки, а не двух при перелистывании очередного листа. Педагогу следует подсказать некоторые перевороты: если есть пауза или выдержанный акко</w:t>
      </w:r>
      <w:proofErr w:type="gramStart"/>
      <w:r w:rsidRPr="00796538">
        <w:rPr>
          <w:rFonts w:cs="Times New Roman"/>
          <w:szCs w:val="28"/>
        </w:rPr>
        <w:t>рд в бл</w:t>
      </w:r>
      <w:proofErr w:type="gramEnd"/>
      <w:r w:rsidRPr="00796538">
        <w:rPr>
          <w:rFonts w:cs="Times New Roman"/>
          <w:szCs w:val="28"/>
        </w:rPr>
        <w:t xml:space="preserve">ижайшем перевороту тексте, то именно в этом месте и необходимо </w:t>
      </w:r>
      <w:proofErr w:type="spellStart"/>
      <w:r w:rsidRPr="00796538">
        <w:rPr>
          <w:rFonts w:cs="Times New Roman"/>
          <w:szCs w:val="28"/>
        </w:rPr>
        <w:t>перелестнуть</w:t>
      </w:r>
      <w:proofErr w:type="spellEnd"/>
      <w:r w:rsidRPr="00796538">
        <w:rPr>
          <w:rFonts w:cs="Times New Roman"/>
          <w:szCs w:val="28"/>
        </w:rPr>
        <w:t xml:space="preserve"> страницу. Иногда партию одной руки можно без ущерба перенести в другую. В исключительных случаях приходится упрощать текст, но оставляя г</w:t>
      </w:r>
      <w:r w:rsidR="00EA4790">
        <w:rPr>
          <w:rFonts w:cs="Times New Roman"/>
          <w:szCs w:val="28"/>
        </w:rPr>
        <w:t>лавное – ритмическую фигурацию.</w:t>
      </w:r>
    </w:p>
    <w:p w:rsidR="00D81185" w:rsidRPr="00D81185" w:rsidRDefault="00D81185" w:rsidP="00D81185">
      <w:pPr>
        <w:rPr>
          <w:rFonts w:cs="Times New Roman"/>
          <w:b/>
          <w:szCs w:val="28"/>
        </w:rPr>
      </w:pPr>
    </w:p>
    <w:p w:rsidR="00D81185" w:rsidRPr="00D81185" w:rsidRDefault="00D81185" w:rsidP="00EA4790">
      <w:pPr>
        <w:jc w:val="center"/>
        <w:rPr>
          <w:rFonts w:cs="Times New Roman"/>
          <w:b/>
          <w:szCs w:val="28"/>
        </w:rPr>
      </w:pPr>
      <w:r w:rsidRPr="00D81185">
        <w:rPr>
          <w:rFonts w:cs="Times New Roman"/>
          <w:b/>
          <w:szCs w:val="28"/>
        </w:rPr>
        <w:t>Заключение</w:t>
      </w:r>
      <w:r w:rsidRPr="00D81185">
        <w:rPr>
          <w:rFonts w:cs="Times New Roman"/>
          <w:b/>
          <w:szCs w:val="28"/>
        </w:rPr>
        <w:t>.</w:t>
      </w:r>
    </w:p>
    <w:p w:rsidR="00C66C8D" w:rsidRPr="0037329D" w:rsidRDefault="00D81185" w:rsidP="0037329D">
      <w:pPr>
        <w:ind w:firstLine="284"/>
        <w:rPr>
          <w:rFonts w:cs="Times New Roman"/>
          <w:szCs w:val="28"/>
        </w:rPr>
      </w:pPr>
      <w:r w:rsidRPr="00D81185">
        <w:t>Подводя итог всего перечисленного, можно сказать, что профессия концертмейстера предполагает владение общими музыкальными навыками и умениями, способностью интонационного мышления</w:t>
      </w:r>
      <w:r w:rsidRPr="00796538">
        <w:rPr>
          <w:rFonts w:cs="Times New Roman"/>
          <w:szCs w:val="28"/>
        </w:rPr>
        <w:t xml:space="preserve">, развитым гармоническим слухом, чувством ритма и формы, умением охватывать произведение в целом, пониманием стилевых и жанровых особенностей произведения, присущих определенному композитору или определенному этапу в музыкальном искусстве. В его работе нельзя упускать огромную роль взаимного общения и партнерства. Для солиста – концертмейстер товарищ, друг, наставник, тренер и педагог. Для педагога по </w:t>
      </w:r>
      <w:proofErr w:type="spellStart"/>
      <w:r w:rsidRPr="00796538">
        <w:rPr>
          <w:rFonts w:cs="Times New Roman"/>
          <w:szCs w:val="28"/>
        </w:rPr>
        <w:t>спецклассу</w:t>
      </w:r>
      <w:proofErr w:type="spellEnd"/>
      <w:r w:rsidRPr="00796538">
        <w:rPr>
          <w:rFonts w:cs="Times New Roman"/>
          <w:szCs w:val="28"/>
        </w:rPr>
        <w:t xml:space="preserve"> - правая рука и первый помощник, музыкальный единомышленник. В результате совместной деятельности преподавателя и аккомпаниатора дети не только познают основы музыкального искусства, но и развивают интеллект, приобретают умение мыслить нестандартно, пробуждают к действию свою фантазию. В них формируется творческое отношение к жизни, которое в дальнейшем будет способствовать успешной работе в любой избранной ими профессии. Взаимодействие возможно, когда все участники общения находятся как бы по одну сторону деятельности. Оно рождается в результате сотрудничества, которое характеризуется принятием общих целей и согласованной программой деятельности, рациональным распределением функций и ролей участников, благоприятным нравственно-психологическим климатом и а</w:t>
      </w:r>
      <w:r w:rsidR="00EA4790">
        <w:rPr>
          <w:rFonts w:cs="Times New Roman"/>
          <w:szCs w:val="28"/>
        </w:rPr>
        <w:t>бсолютным доверием друг к другу.</w:t>
      </w:r>
    </w:p>
    <w:p w:rsidR="00C66C8D" w:rsidRDefault="00C66C8D" w:rsidP="00C66C8D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-BoldMT" w:cs="Times New Roman"/>
          <w:b/>
          <w:bCs/>
          <w:color w:val="000000"/>
          <w:szCs w:val="28"/>
        </w:rPr>
      </w:pPr>
      <w:r w:rsidRPr="00C66C8D">
        <w:rPr>
          <w:rFonts w:eastAsia="TimesNewRomanPS-BoldMT" w:cs="Times New Roman"/>
          <w:b/>
          <w:bCs/>
          <w:color w:val="000000"/>
          <w:szCs w:val="28"/>
        </w:rPr>
        <w:lastRenderedPageBreak/>
        <w:t>Список использованных источников</w:t>
      </w:r>
    </w:p>
    <w:p w:rsidR="00C66C8D" w:rsidRPr="00C66C8D" w:rsidRDefault="00C66C8D" w:rsidP="00C66C8D">
      <w:pPr>
        <w:pStyle w:val="a0"/>
      </w:pP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ItalicMT" w:cs="Times New Roman"/>
          <w:b/>
          <w:bCs/>
          <w:iCs/>
          <w:color w:val="000000"/>
          <w:szCs w:val="28"/>
        </w:rPr>
      </w:pPr>
      <w:r w:rsidRPr="00C66C8D">
        <w:rPr>
          <w:rFonts w:eastAsia="TimesNewRomanPS-BoldItalicMT" w:cs="Times New Roman"/>
          <w:b/>
          <w:bCs/>
          <w:iCs/>
          <w:color w:val="000000"/>
          <w:szCs w:val="28"/>
        </w:rPr>
        <w:t>Методическая литература</w:t>
      </w:r>
    </w:p>
    <w:p w:rsidR="00C66C8D" w:rsidRPr="00C66C8D" w:rsidRDefault="00C66C8D" w:rsidP="00C66C8D">
      <w:pPr>
        <w:pStyle w:val="a0"/>
      </w:pP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>1. Бикташев В. Искусство концертмейстера. СПб</w:t>
      </w:r>
      <w:proofErr w:type="gramStart"/>
      <w:r w:rsidRPr="00C66C8D">
        <w:rPr>
          <w:rFonts w:eastAsia="TimesNewRomanPS-BoldMT" w:cs="Times New Roman"/>
          <w:color w:val="000000"/>
          <w:szCs w:val="28"/>
        </w:rPr>
        <w:t xml:space="preserve">., </w:t>
      </w:r>
      <w:proofErr w:type="gramEnd"/>
      <w:r w:rsidRPr="00C66C8D">
        <w:rPr>
          <w:rFonts w:eastAsia="TimesNewRomanPS-BoldMT" w:cs="Times New Roman"/>
          <w:color w:val="000000"/>
          <w:szCs w:val="28"/>
        </w:rPr>
        <w:t>Союз художников, 2014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>2. Визная И., Геталова О. Аккомпанемент. СПб</w:t>
      </w:r>
      <w:proofErr w:type="gramStart"/>
      <w:r w:rsidRPr="00C66C8D">
        <w:rPr>
          <w:rFonts w:eastAsia="TimesNewRomanPS-BoldMT" w:cs="Times New Roman"/>
          <w:color w:val="000000"/>
          <w:szCs w:val="28"/>
        </w:rPr>
        <w:t xml:space="preserve">., </w:t>
      </w:r>
      <w:proofErr w:type="gramEnd"/>
      <w:r w:rsidRPr="00C66C8D">
        <w:rPr>
          <w:rFonts w:eastAsia="TimesNewRomanPS-BoldMT" w:cs="Times New Roman"/>
          <w:color w:val="000000"/>
          <w:szCs w:val="28"/>
        </w:rPr>
        <w:t>Композитор, 2009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>3. Воскресенская Т. Заметки о чтении с листа в классе аккомпанемента.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>Л., Изд-во ЛОЛГК, 1986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>4. Горошко Н. Современная подготовка пианиста-концертмейстера.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>Оренбург, Изд-во ОГПУ, 1998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>5. Крюкова И. Методы формирования импровизационных умений студентов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>в процессе концертмейстерской подготовки. М., 1980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>6. Крючков Н. Искусство аккомпанемента, как предмет обучения. М.,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>Музыка, 1961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>7. Кубанцева Е. Концертмейстерский класс. М., Академия, 2002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>8. Лузум Н. В ансамбле с солистом. Н.Н., Бегемот, 2005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>9. Люблинский А. Теория и практика аккомпанемента. Методологические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>основы. Л., Музыка,1972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>10. Маклыгин А. Импровизируем на фортепиано. Вып. 1. М., Престо, 1994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 xml:space="preserve">11. Михайлов И. Вопросы восприятия и рационализации фактуры </w:t>
      </w:r>
      <w:proofErr w:type="gramStart"/>
      <w:r w:rsidRPr="00C66C8D">
        <w:rPr>
          <w:rFonts w:eastAsia="TimesNewRomanPS-BoldMT" w:cs="Times New Roman"/>
          <w:color w:val="000000"/>
          <w:szCs w:val="28"/>
        </w:rPr>
        <w:t>в</w:t>
      </w:r>
      <w:proofErr w:type="gramEnd"/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 xml:space="preserve">фортепианных </w:t>
      </w:r>
      <w:proofErr w:type="gramStart"/>
      <w:r w:rsidRPr="00C66C8D">
        <w:rPr>
          <w:rFonts w:eastAsia="TimesNewRomanPS-BoldMT" w:cs="Times New Roman"/>
          <w:color w:val="000000"/>
          <w:szCs w:val="28"/>
        </w:rPr>
        <w:t>аккомпанементах</w:t>
      </w:r>
      <w:proofErr w:type="gramEnd"/>
      <w:r w:rsidRPr="00C66C8D">
        <w:rPr>
          <w:rFonts w:eastAsia="TimesNewRomanPS-BoldMT" w:cs="Times New Roman"/>
          <w:color w:val="000000"/>
          <w:szCs w:val="28"/>
        </w:rPr>
        <w:t>. Л., Изд-во ЛОЛГК, 1986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>12. Мур Дж. Певец и аккомпаниатор. М., Радуга, 1987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 xml:space="preserve">13. </w:t>
      </w:r>
      <w:proofErr w:type="gramStart"/>
      <w:r w:rsidRPr="00C66C8D">
        <w:rPr>
          <w:rFonts w:eastAsia="TimesNewRomanPS-BoldMT" w:cs="Times New Roman"/>
          <w:color w:val="000000"/>
          <w:szCs w:val="28"/>
        </w:rPr>
        <w:t>Подольская</w:t>
      </w:r>
      <w:proofErr w:type="gramEnd"/>
      <w:r w:rsidRPr="00C66C8D">
        <w:rPr>
          <w:rFonts w:eastAsia="TimesNewRomanPS-BoldMT" w:cs="Times New Roman"/>
          <w:color w:val="000000"/>
          <w:szCs w:val="28"/>
        </w:rPr>
        <w:t xml:space="preserve"> В. Развитие навыков аккомпанемента с листа. Сост.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>М. Смирнов. М., Музыка, 1974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>14. Урываева С. Заметки о работе концертмейстера-пианиста в ДМШ. Ред.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>Т. Воронина. Л., Изд-во ЛОЛГК, 1986</w:t>
      </w:r>
    </w:p>
    <w:p w:rsid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color w:val="000000"/>
          <w:szCs w:val="28"/>
        </w:rPr>
      </w:pPr>
      <w:r w:rsidRPr="00C66C8D">
        <w:rPr>
          <w:rFonts w:eastAsia="TimesNewRomanPS-BoldMT" w:cs="Times New Roman"/>
          <w:color w:val="000000"/>
          <w:szCs w:val="28"/>
        </w:rPr>
        <w:t>15. Шендерович Е. В концертмейстерском классе. М., Музыка, 1996</w:t>
      </w:r>
    </w:p>
    <w:p w:rsidR="00C66C8D" w:rsidRPr="00C66C8D" w:rsidRDefault="00C66C8D" w:rsidP="00C66C8D">
      <w:pPr>
        <w:pStyle w:val="a0"/>
      </w:pPr>
    </w:p>
    <w:p w:rsid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ItalicMT" w:cs="Times New Roman"/>
          <w:b/>
          <w:bCs/>
          <w:iCs/>
          <w:color w:val="000000"/>
          <w:szCs w:val="28"/>
        </w:rPr>
      </w:pPr>
      <w:r w:rsidRPr="00C66C8D">
        <w:rPr>
          <w:rFonts w:eastAsia="TimesNewRomanPS-BoldItalicMT" w:cs="Times New Roman"/>
          <w:b/>
          <w:bCs/>
          <w:iCs/>
          <w:color w:val="000000"/>
          <w:szCs w:val="28"/>
        </w:rPr>
        <w:t>Интернет-ресурсы</w:t>
      </w:r>
    </w:p>
    <w:p w:rsidR="00C66C8D" w:rsidRPr="00C66C8D" w:rsidRDefault="00C66C8D" w:rsidP="00C66C8D">
      <w:pPr>
        <w:pStyle w:val="a0"/>
      </w:pP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szCs w:val="28"/>
        </w:rPr>
      </w:pPr>
      <w:r w:rsidRPr="00C66C8D">
        <w:rPr>
          <w:rFonts w:eastAsia="TimesNewRomanPS-BoldMT" w:cs="Times New Roman"/>
          <w:szCs w:val="28"/>
        </w:rPr>
        <w:t>1. https://allbest.ru/otherreferats/music/00015664_0.html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szCs w:val="28"/>
        </w:rPr>
      </w:pPr>
      <w:r w:rsidRPr="00C66C8D">
        <w:rPr>
          <w:rFonts w:eastAsia="TimesNewRomanPS-BoldMT" w:cs="Times New Roman"/>
          <w:szCs w:val="28"/>
        </w:rPr>
        <w:t>2. https://urok.1sept.ru/статьи/591469/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szCs w:val="28"/>
          <w:lang w:val="en-US"/>
        </w:rPr>
      </w:pPr>
      <w:r w:rsidRPr="00C66C8D">
        <w:rPr>
          <w:rFonts w:eastAsia="TimesNewRomanPS-BoldMT" w:cs="Times New Roman"/>
          <w:szCs w:val="28"/>
          <w:lang w:val="en-US"/>
        </w:rPr>
        <w:t>3. http://li t.na5bal.ru/doc/17534/index.html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szCs w:val="28"/>
          <w:lang w:val="en-US"/>
        </w:rPr>
      </w:pPr>
      <w:r w:rsidRPr="00C66C8D">
        <w:rPr>
          <w:rFonts w:eastAsia="TimesNewRomanPS-BoldMT" w:cs="Times New Roman"/>
          <w:szCs w:val="28"/>
          <w:lang w:val="en-US"/>
        </w:rPr>
        <w:t>4. https://dlyapedagoga.ru/servisy/publik/publ?id=5685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szCs w:val="28"/>
          <w:lang w:val="en-US"/>
        </w:rPr>
      </w:pPr>
      <w:r w:rsidRPr="00C66C8D">
        <w:rPr>
          <w:rFonts w:eastAsia="TimesNewRomanPS-BoldMT" w:cs="Times New Roman"/>
          <w:szCs w:val="28"/>
          <w:lang w:val="en-US"/>
        </w:rPr>
        <w:t>5. https://proshkolu.ru/user/vfrc81bv/blog/41054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szCs w:val="28"/>
          <w:lang w:val="en-US"/>
        </w:rPr>
      </w:pPr>
      <w:r w:rsidRPr="00C66C8D">
        <w:rPr>
          <w:rFonts w:eastAsia="TimesNewRomanPS-BoldMT" w:cs="Times New Roman"/>
          <w:szCs w:val="28"/>
          <w:lang w:val="en-US"/>
        </w:rPr>
        <w:t>6. https://weburok.com/268777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szCs w:val="28"/>
          <w:lang w:val="en-US"/>
        </w:rPr>
      </w:pPr>
      <w:r w:rsidRPr="00C66C8D">
        <w:rPr>
          <w:rFonts w:eastAsia="TimesNewRomanPS-BoldMT" w:cs="Times New Roman"/>
          <w:szCs w:val="28"/>
          <w:lang w:val="en-US"/>
        </w:rPr>
        <w:t>7. http://vestnikpedagoga.ru/publikacii/publ?id=4282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szCs w:val="28"/>
          <w:lang w:val="en-US"/>
        </w:rPr>
      </w:pPr>
      <w:r w:rsidRPr="00C66C8D">
        <w:rPr>
          <w:rFonts w:eastAsia="TimesNewRomanPS-BoldMT" w:cs="Times New Roman"/>
          <w:szCs w:val="28"/>
          <w:lang w:val="en-US"/>
        </w:rPr>
        <w:t>8. https://e-koncept.ru/2015/15189.htm</w:t>
      </w:r>
    </w:p>
    <w:p w:rsidR="00C66C8D" w:rsidRPr="00C66C8D" w:rsidRDefault="00C66C8D" w:rsidP="00C66C8D">
      <w:pPr>
        <w:autoSpaceDE w:val="0"/>
        <w:autoSpaceDN w:val="0"/>
        <w:adjustRightInd w:val="0"/>
        <w:spacing w:after="0" w:line="240" w:lineRule="auto"/>
        <w:jc w:val="left"/>
        <w:rPr>
          <w:rFonts w:eastAsia="TimesNewRomanPS-BoldMT" w:cs="Times New Roman"/>
          <w:szCs w:val="28"/>
          <w:lang w:val="en-US"/>
        </w:rPr>
      </w:pPr>
      <w:r w:rsidRPr="00C66C8D">
        <w:rPr>
          <w:rFonts w:eastAsia="TimesNewRomanPS-BoldMT" w:cs="Times New Roman"/>
          <w:szCs w:val="28"/>
          <w:lang w:val="en-US"/>
        </w:rPr>
        <w:t>9. https://portalpedagoga.ru/servisy/publik/publ?id=3677</w:t>
      </w:r>
    </w:p>
    <w:p w:rsidR="00C66C8D" w:rsidRPr="00C66C8D" w:rsidRDefault="00C66C8D" w:rsidP="00C66C8D">
      <w:pPr>
        <w:rPr>
          <w:rFonts w:cs="Times New Roman"/>
          <w:lang w:val="en-US"/>
        </w:rPr>
      </w:pPr>
      <w:r w:rsidRPr="00C66C8D">
        <w:rPr>
          <w:rFonts w:eastAsia="TimesNewRomanPS-BoldMT" w:cs="Times New Roman"/>
          <w:szCs w:val="28"/>
          <w:lang w:val="en-US"/>
        </w:rPr>
        <w:t>10. https://nsportal.ru/npo-spo/kultura-i-iskusstvo/library/2015/02/15/put</w:t>
      </w:r>
    </w:p>
    <w:sectPr w:rsidR="00C66C8D" w:rsidRPr="00C66C8D" w:rsidSect="00C66C8D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6CE" w:rsidRDefault="003606CE" w:rsidP="00364CA6">
      <w:pPr>
        <w:spacing w:after="0" w:line="240" w:lineRule="auto"/>
      </w:pPr>
      <w:r>
        <w:separator/>
      </w:r>
    </w:p>
  </w:endnote>
  <w:endnote w:type="continuationSeparator" w:id="0">
    <w:p w:rsidR="003606CE" w:rsidRDefault="003606CE" w:rsidP="00364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Italic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0442320"/>
      <w:docPartObj>
        <w:docPartGallery w:val="Page Numbers (Bottom of Page)"/>
        <w:docPartUnique/>
      </w:docPartObj>
    </w:sdtPr>
    <w:sdtContent>
      <w:p w:rsidR="00C66C8D" w:rsidRDefault="00C66C8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69F">
          <w:rPr>
            <w:noProof/>
          </w:rPr>
          <w:t>9</w:t>
        </w:r>
        <w:r>
          <w:fldChar w:fldCharType="end"/>
        </w:r>
      </w:p>
    </w:sdtContent>
  </w:sdt>
  <w:p w:rsidR="00364CA6" w:rsidRDefault="00364CA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6CE" w:rsidRDefault="003606CE" w:rsidP="00364CA6">
      <w:pPr>
        <w:spacing w:after="0" w:line="240" w:lineRule="auto"/>
      </w:pPr>
      <w:r>
        <w:separator/>
      </w:r>
    </w:p>
  </w:footnote>
  <w:footnote w:type="continuationSeparator" w:id="0">
    <w:p w:rsidR="003606CE" w:rsidRDefault="003606CE" w:rsidP="00364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34828"/>
    <w:multiLevelType w:val="hybridMultilevel"/>
    <w:tmpl w:val="EFEE4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DB8"/>
    <w:rsid w:val="002C02BF"/>
    <w:rsid w:val="0033769F"/>
    <w:rsid w:val="003606CE"/>
    <w:rsid w:val="00364CA6"/>
    <w:rsid w:val="0037329D"/>
    <w:rsid w:val="003E5B66"/>
    <w:rsid w:val="004A3FDF"/>
    <w:rsid w:val="00AC4DB8"/>
    <w:rsid w:val="00BC3FE5"/>
    <w:rsid w:val="00BF3D3D"/>
    <w:rsid w:val="00C66C8D"/>
    <w:rsid w:val="00D81185"/>
    <w:rsid w:val="00D91475"/>
    <w:rsid w:val="00E87318"/>
    <w:rsid w:val="00EA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81185"/>
    <w:pPr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C4D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4D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3F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C4D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0">
    <w:name w:val="List Paragraph"/>
    <w:basedOn w:val="a"/>
    <w:uiPriority w:val="34"/>
    <w:qFormat/>
    <w:rsid w:val="00AC4DB8"/>
    <w:pPr>
      <w:ind w:left="720"/>
      <w:contextualSpacing/>
    </w:pPr>
  </w:style>
  <w:style w:type="paragraph" w:styleId="a4">
    <w:name w:val="No Spacing"/>
    <w:link w:val="a5"/>
    <w:uiPriority w:val="1"/>
    <w:qFormat/>
    <w:rsid w:val="00AC4DB8"/>
    <w:pPr>
      <w:spacing w:after="0" w:line="240" w:lineRule="auto"/>
    </w:pPr>
  </w:style>
  <w:style w:type="character" w:customStyle="1" w:styleId="20">
    <w:name w:val="Заголовок 2 Знак"/>
    <w:basedOn w:val="a1"/>
    <w:link w:val="2"/>
    <w:uiPriority w:val="9"/>
    <w:rsid w:val="00AC4D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364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364CA6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364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364CA6"/>
    <w:rPr>
      <w:rFonts w:ascii="Times New Roman" w:hAnsi="Times New Roman"/>
      <w:sz w:val="28"/>
    </w:rPr>
  </w:style>
  <w:style w:type="character" w:customStyle="1" w:styleId="a5">
    <w:name w:val="Без интервала Знак"/>
    <w:basedOn w:val="a1"/>
    <w:link w:val="a4"/>
    <w:uiPriority w:val="1"/>
    <w:rsid w:val="00364CA6"/>
  </w:style>
  <w:style w:type="paragraph" w:styleId="aa">
    <w:name w:val="Balloon Text"/>
    <w:basedOn w:val="a"/>
    <w:link w:val="ab"/>
    <w:uiPriority w:val="99"/>
    <w:semiHidden/>
    <w:unhideWhenUsed/>
    <w:rsid w:val="00364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364CA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1"/>
    <w:link w:val="3"/>
    <w:uiPriority w:val="9"/>
    <w:rsid w:val="00BC3FE5"/>
    <w:rPr>
      <w:rFonts w:asciiTheme="majorHAnsi" w:eastAsiaTheme="majorEastAsia" w:hAnsiTheme="majorHAnsi" w:cstheme="majorBidi"/>
      <w:b/>
      <w:bCs/>
      <w:color w:val="4F81BD" w:themeColor="accent1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81185"/>
    <w:pPr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C4D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4D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3F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C4D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0">
    <w:name w:val="List Paragraph"/>
    <w:basedOn w:val="a"/>
    <w:uiPriority w:val="34"/>
    <w:qFormat/>
    <w:rsid w:val="00AC4DB8"/>
    <w:pPr>
      <w:ind w:left="720"/>
      <w:contextualSpacing/>
    </w:pPr>
  </w:style>
  <w:style w:type="paragraph" w:styleId="a4">
    <w:name w:val="No Spacing"/>
    <w:link w:val="a5"/>
    <w:uiPriority w:val="1"/>
    <w:qFormat/>
    <w:rsid w:val="00AC4DB8"/>
    <w:pPr>
      <w:spacing w:after="0" w:line="240" w:lineRule="auto"/>
    </w:pPr>
  </w:style>
  <w:style w:type="character" w:customStyle="1" w:styleId="20">
    <w:name w:val="Заголовок 2 Знак"/>
    <w:basedOn w:val="a1"/>
    <w:link w:val="2"/>
    <w:uiPriority w:val="9"/>
    <w:rsid w:val="00AC4D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364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364CA6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364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364CA6"/>
    <w:rPr>
      <w:rFonts w:ascii="Times New Roman" w:hAnsi="Times New Roman"/>
      <w:sz w:val="28"/>
    </w:rPr>
  </w:style>
  <w:style w:type="character" w:customStyle="1" w:styleId="a5">
    <w:name w:val="Без интервала Знак"/>
    <w:basedOn w:val="a1"/>
    <w:link w:val="a4"/>
    <w:uiPriority w:val="1"/>
    <w:rsid w:val="00364CA6"/>
  </w:style>
  <w:style w:type="paragraph" w:styleId="aa">
    <w:name w:val="Balloon Text"/>
    <w:basedOn w:val="a"/>
    <w:link w:val="ab"/>
    <w:uiPriority w:val="99"/>
    <w:semiHidden/>
    <w:unhideWhenUsed/>
    <w:rsid w:val="00364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364CA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1"/>
    <w:link w:val="3"/>
    <w:uiPriority w:val="9"/>
    <w:rsid w:val="00BC3FE5"/>
    <w:rPr>
      <w:rFonts w:asciiTheme="majorHAnsi" w:eastAsiaTheme="majorEastAsia" w:hAnsiTheme="majorHAnsi" w:cstheme="majorBidi"/>
      <w:b/>
      <w:bCs/>
      <w:color w:val="4F81BD" w:themeColor="accent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Italic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4AB"/>
    <w:rsid w:val="000344AB"/>
    <w:rsid w:val="00AE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E545064A564FB687A2FB9F9374E650">
    <w:name w:val="C5E545064A564FB687A2FB9F9374E650"/>
    <w:rsid w:val="000344AB"/>
  </w:style>
  <w:style w:type="paragraph" w:customStyle="1" w:styleId="BF6D9E554C4C4D4F98E622B0C41BEF69">
    <w:name w:val="BF6D9E554C4C4D4F98E622B0C41BEF69"/>
    <w:rsid w:val="000344AB"/>
  </w:style>
  <w:style w:type="paragraph" w:customStyle="1" w:styleId="F2D77F0552234B6DB41DFB0079083780">
    <w:name w:val="F2D77F0552234B6DB41DFB0079083780"/>
    <w:rsid w:val="000344AB"/>
  </w:style>
  <w:style w:type="paragraph" w:customStyle="1" w:styleId="FEBE706590C34E50A617D9A3C959A743">
    <w:name w:val="FEBE706590C34E50A617D9A3C959A743"/>
    <w:rsid w:val="000344AB"/>
  </w:style>
  <w:style w:type="paragraph" w:customStyle="1" w:styleId="C823CFDBA3AF4DCB8D93AA47E1217612">
    <w:name w:val="C823CFDBA3AF4DCB8D93AA47E1217612"/>
    <w:rsid w:val="000344AB"/>
  </w:style>
  <w:style w:type="paragraph" w:customStyle="1" w:styleId="F82C49A2E9AD4F758E5E9B2B03B41656">
    <w:name w:val="F82C49A2E9AD4F758E5E9B2B03B41656"/>
    <w:rsid w:val="000344AB"/>
  </w:style>
  <w:style w:type="paragraph" w:customStyle="1" w:styleId="8ADA07B8EF104960BC38636F088A6E0E">
    <w:name w:val="8ADA07B8EF104960BC38636F088A6E0E"/>
    <w:rsid w:val="000344AB"/>
  </w:style>
  <w:style w:type="paragraph" w:customStyle="1" w:styleId="46B5D8A3D31B45F2B17FB2CD49B9CC3C">
    <w:name w:val="46B5D8A3D31B45F2B17FB2CD49B9CC3C"/>
    <w:rsid w:val="000344AB"/>
  </w:style>
  <w:style w:type="paragraph" w:customStyle="1" w:styleId="C410C132A51B4E59AF5EB5D13309A410">
    <w:name w:val="C410C132A51B4E59AF5EB5D13309A410"/>
    <w:rsid w:val="000344AB"/>
  </w:style>
  <w:style w:type="paragraph" w:customStyle="1" w:styleId="31B34978B2C2496487A71423DBF8F441">
    <w:name w:val="31B34978B2C2496487A71423DBF8F441"/>
    <w:rsid w:val="000344AB"/>
  </w:style>
  <w:style w:type="paragraph" w:customStyle="1" w:styleId="A0B261371A084E4B8823F0B2B06CA11F">
    <w:name w:val="A0B261371A084E4B8823F0B2B06CA11F"/>
    <w:rsid w:val="000344AB"/>
  </w:style>
  <w:style w:type="paragraph" w:customStyle="1" w:styleId="1754543E213E4F54A054185A756DC36D">
    <w:name w:val="1754543E213E4F54A054185A756DC36D"/>
    <w:rsid w:val="000344AB"/>
  </w:style>
  <w:style w:type="paragraph" w:customStyle="1" w:styleId="8A3979E2BFA54115BB0DBEABDC7146CC">
    <w:name w:val="8A3979E2BFA54115BB0DBEABDC7146CC"/>
    <w:rsid w:val="000344AB"/>
  </w:style>
  <w:style w:type="paragraph" w:customStyle="1" w:styleId="610A7934B8F042EDBCCC51D382CD3F49">
    <w:name w:val="610A7934B8F042EDBCCC51D382CD3F49"/>
    <w:rsid w:val="000344AB"/>
  </w:style>
  <w:style w:type="paragraph" w:customStyle="1" w:styleId="258D3AECCC7249CC927A9403F76946B7">
    <w:name w:val="258D3AECCC7249CC927A9403F76946B7"/>
    <w:rsid w:val="000344AB"/>
  </w:style>
  <w:style w:type="paragraph" w:customStyle="1" w:styleId="B08497A1F07B40F8B41EDD5276BFF9F0">
    <w:name w:val="B08497A1F07B40F8B41EDD5276BFF9F0"/>
    <w:rsid w:val="000344A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E545064A564FB687A2FB9F9374E650">
    <w:name w:val="C5E545064A564FB687A2FB9F9374E650"/>
    <w:rsid w:val="000344AB"/>
  </w:style>
  <w:style w:type="paragraph" w:customStyle="1" w:styleId="BF6D9E554C4C4D4F98E622B0C41BEF69">
    <w:name w:val="BF6D9E554C4C4D4F98E622B0C41BEF69"/>
    <w:rsid w:val="000344AB"/>
  </w:style>
  <w:style w:type="paragraph" w:customStyle="1" w:styleId="F2D77F0552234B6DB41DFB0079083780">
    <w:name w:val="F2D77F0552234B6DB41DFB0079083780"/>
    <w:rsid w:val="000344AB"/>
  </w:style>
  <w:style w:type="paragraph" w:customStyle="1" w:styleId="FEBE706590C34E50A617D9A3C959A743">
    <w:name w:val="FEBE706590C34E50A617D9A3C959A743"/>
    <w:rsid w:val="000344AB"/>
  </w:style>
  <w:style w:type="paragraph" w:customStyle="1" w:styleId="C823CFDBA3AF4DCB8D93AA47E1217612">
    <w:name w:val="C823CFDBA3AF4DCB8D93AA47E1217612"/>
    <w:rsid w:val="000344AB"/>
  </w:style>
  <w:style w:type="paragraph" w:customStyle="1" w:styleId="F82C49A2E9AD4F758E5E9B2B03B41656">
    <w:name w:val="F82C49A2E9AD4F758E5E9B2B03B41656"/>
    <w:rsid w:val="000344AB"/>
  </w:style>
  <w:style w:type="paragraph" w:customStyle="1" w:styleId="8ADA07B8EF104960BC38636F088A6E0E">
    <w:name w:val="8ADA07B8EF104960BC38636F088A6E0E"/>
    <w:rsid w:val="000344AB"/>
  </w:style>
  <w:style w:type="paragraph" w:customStyle="1" w:styleId="46B5D8A3D31B45F2B17FB2CD49B9CC3C">
    <w:name w:val="46B5D8A3D31B45F2B17FB2CD49B9CC3C"/>
    <w:rsid w:val="000344AB"/>
  </w:style>
  <w:style w:type="paragraph" w:customStyle="1" w:styleId="C410C132A51B4E59AF5EB5D13309A410">
    <w:name w:val="C410C132A51B4E59AF5EB5D13309A410"/>
    <w:rsid w:val="000344AB"/>
  </w:style>
  <w:style w:type="paragraph" w:customStyle="1" w:styleId="31B34978B2C2496487A71423DBF8F441">
    <w:name w:val="31B34978B2C2496487A71423DBF8F441"/>
    <w:rsid w:val="000344AB"/>
  </w:style>
  <w:style w:type="paragraph" w:customStyle="1" w:styleId="A0B261371A084E4B8823F0B2B06CA11F">
    <w:name w:val="A0B261371A084E4B8823F0B2B06CA11F"/>
    <w:rsid w:val="000344AB"/>
  </w:style>
  <w:style w:type="paragraph" w:customStyle="1" w:styleId="1754543E213E4F54A054185A756DC36D">
    <w:name w:val="1754543E213E4F54A054185A756DC36D"/>
    <w:rsid w:val="000344AB"/>
  </w:style>
  <w:style w:type="paragraph" w:customStyle="1" w:styleId="8A3979E2BFA54115BB0DBEABDC7146CC">
    <w:name w:val="8A3979E2BFA54115BB0DBEABDC7146CC"/>
    <w:rsid w:val="000344AB"/>
  </w:style>
  <w:style w:type="paragraph" w:customStyle="1" w:styleId="610A7934B8F042EDBCCC51D382CD3F49">
    <w:name w:val="610A7934B8F042EDBCCC51D382CD3F49"/>
    <w:rsid w:val="000344AB"/>
  </w:style>
  <w:style w:type="paragraph" w:customStyle="1" w:styleId="258D3AECCC7249CC927A9403F76946B7">
    <w:name w:val="258D3AECCC7249CC927A9403F76946B7"/>
    <w:rsid w:val="000344AB"/>
  </w:style>
  <w:style w:type="paragraph" w:customStyle="1" w:styleId="B08497A1F07B40F8B41EDD5276BFF9F0">
    <w:name w:val="B08497A1F07B40F8B41EDD5276BFF9F0"/>
    <w:rsid w:val="000344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9</Pages>
  <Words>2321</Words>
  <Characters>13236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МБУ ДО «Детская школа искусств »          «Воспитание навыков взаимодействия  с концертмейстером на уроках специальности в классе домры»</dc:title>
  <dc:creator>Admin</dc:creator>
  <cp:lastModifiedBy>Admin</cp:lastModifiedBy>
  <cp:revision>5</cp:revision>
  <dcterms:created xsi:type="dcterms:W3CDTF">2020-12-12T09:55:00Z</dcterms:created>
  <dcterms:modified xsi:type="dcterms:W3CDTF">2020-12-12T11:42:00Z</dcterms:modified>
</cp:coreProperties>
</file>