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EC6" w:rsidRPr="004A0BCF" w:rsidRDefault="00561EC6" w:rsidP="00561EC6">
      <w:pPr>
        <w:pStyle w:val="c6"/>
        <w:shd w:val="clear" w:color="auto" w:fill="FFFFFF"/>
        <w:spacing w:before="0" w:beforeAutospacing="0" w:after="0" w:afterAutospacing="0"/>
        <w:rPr>
          <w:rStyle w:val="c9"/>
          <w:b/>
          <w:color w:val="000000"/>
          <w:szCs w:val="28"/>
        </w:rPr>
      </w:pPr>
      <w:r>
        <w:rPr>
          <w:rStyle w:val="c9"/>
          <w:b/>
          <w:color w:val="000000"/>
          <w:sz w:val="28"/>
          <w:szCs w:val="28"/>
        </w:rPr>
        <w:t>УДК 371</w:t>
      </w:r>
    </w:p>
    <w:p w:rsidR="00561EC6" w:rsidRPr="004A0BCF" w:rsidRDefault="00561EC6" w:rsidP="00561EC6">
      <w:pPr>
        <w:pStyle w:val="c6"/>
        <w:shd w:val="clear" w:color="auto" w:fill="FFFFFF"/>
        <w:spacing w:before="0" w:beforeAutospacing="0" w:after="0" w:afterAutospacing="0"/>
        <w:jc w:val="center"/>
        <w:rPr>
          <w:rStyle w:val="c9"/>
          <w:b/>
          <w:color w:val="000000"/>
          <w:szCs w:val="28"/>
        </w:rPr>
      </w:pPr>
      <w:proofErr w:type="spellStart"/>
      <w:r w:rsidRPr="004A0BCF">
        <w:rPr>
          <w:rStyle w:val="c9"/>
          <w:b/>
          <w:color w:val="000000"/>
          <w:szCs w:val="28"/>
        </w:rPr>
        <w:t>Дорохина</w:t>
      </w:r>
      <w:proofErr w:type="spellEnd"/>
      <w:r w:rsidRPr="004A0BCF">
        <w:rPr>
          <w:rStyle w:val="c9"/>
          <w:b/>
          <w:color w:val="000000"/>
          <w:szCs w:val="28"/>
        </w:rPr>
        <w:t xml:space="preserve"> Л.Г.</w:t>
      </w:r>
    </w:p>
    <w:p w:rsidR="00561EC6" w:rsidRPr="004A0BCF" w:rsidRDefault="00561EC6" w:rsidP="00561EC6">
      <w:pPr>
        <w:pStyle w:val="c6"/>
        <w:shd w:val="clear" w:color="auto" w:fill="FFFFFF"/>
        <w:spacing w:before="0" w:beforeAutospacing="0" w:after="0" w:afterAutospacing="0"/>
        <w:jc w:val="center"/>
        <w:rPr>
          <w:rStyle w:val="c9"/>
          <w:color w:val="000000"/>
          <w:szCs w:val="28"/>
        </w:rPr>
      </w:pPr>
      <w:r w:rsidRPr="004A0BCF">
        <w:rPr>
          <w:rStyle w:val="c9"/>
          <w:color w:val="000000"/>
          <w:szCs w:val="28"/>
        </w:rPr>
        <w:t>Учитель начальных классов, первая квалификационная категория</w:t>
      </w:r>
    </w:p>
    <w:p w:rsidR="00561EC6" w:rsidRPr="004A0BCF" w:rsidRDefault="00561EC6" w:rsidP="00561EC6">
      <w:pPr>
        <w:pStyle w:val="c6"/>
        <w:shd w:val="clear" w:color="auto" w:fill="FFFFFF"/>
        <w:spacing w:before="0" w:beforeAutospacing="0" w:after="0" w:afterAutospacing="0"/>
        <w:jc w:val="center"/>
        <w:rPr>
          <w:rStyle w:val="c9"/>
          <w:color w:val="000000"/>
          <w:szCs w:val="28"/>
        </w:rPr>
      </w:pPr>
      <w:r w:rsidRPr="004A0BCF">
        <w:rPr>
          <w:rStyle w:val="c9"/>
          <w:color w:val="000000"/>
          <w:szCs w:val="28"/>
        </w:rPr>
        <w:t xml:space="preserve">Муниципальное </w:t>
      </w:r>
      <w:r w:rsidR="004A0BCF" w:rsidRPr="004A0BCF">
        <w:rPr>
          <w:rStyle w:val="c9"/>
          <w:color w:val="000000"/>
          <w:szCs w:val="28"/>
        </w:rPr>
        <w:t>бюджетное</w:t>
      </w:r>
      <w:r w:rsidRPr="004A0BCF">
        <w:rPr>
          <w:rStyle w:val="c9"/>
          <w:color w:val="000000"/>
          <w:szCs w:val="28"/>
        </w:rPr>
        <w:t xml:space="preserve"> общеобразовательное учреждение</w:t>
      </w:r>
    </w:p>
    <w:p w:rsidR="00561EC6" w:rsidRPr="004A0BCF" w:rsidRDefault="00561EC6" w:rsidP="00561EC6">
      <w:pPr>
        <w:pStyle w:val="c6"/>
        <w:shd w:val="clear" w:color="auto" w:fill="FFFFFF"/>
        <w:spacing w:before="0" w:beforeAutospacing="0" w:after="0" w:afterAutospacing="0"/>
        <w:jc w:val="center"/>
        <w:rPr>
          <w:rStyle w:val="c9"/>
          <w:color w:val="000000"/>
          <w:szCs w:val="28"/>
        </w:rPr>
      </w:pPr>
      <w:r w:rsidRPr="004A0BCF">
        <w:rPr>
          <w:rStyle w:val="c9"/>
          <w:color w:val="000000"/>
          <w:szCs w:val="28"/>
        </w:rPr>
        <w:t>«Чапаевская общеобразовательная школа»</w:t>
      </w:r>
    </w:p>
    <w:p w:rsidR="00561EC6" w:rsidRPr="004A0BCF" w:rsidRDefault="00561EC6" w:rsidP="00561EC6">
      <w:pPr>
        <w:pStyle w:val="c6"/>
        <w:shd w:val="clear" w:color="auto" w:fill="FFFFFF"/>
        <w:spacing w:before="0" w:beforeAutospacing="0" w:after="0" w:afterAutospacing="0"/>
        <w:jc w:val="center"/>
        <w:rPr>
          <w:rStyle w:val="c9"/>
          <w:color w:val="000000"/>
          <w:szCs w:val="28"/>
        </w:rPr>
      </w:pPr>
      <w:r w:rsidRPr="004A0BCF">
        <w:rPr>
          <w:rStyle w:val="c9"/>
          <w:color w:val="000000"/>
          <w:szCs w:val="28"/>
        </w:rPr>
        <w:t>(Россия, Республика Хакасия)</w:t>
      </w:r>
    </w:p>
    <w:p w:rsidR="00561EC6" w:rsidRPr="004A0BCF" w:rsidRDefault="00561EC6" w:rsidP="00561EC6">
      <w:pPr>
        <w:pStyle w:val="c6"/>
        <w:shd w:val="clear" w:color="auto" w:fill="FFFFFF"/>
        <w:spacing w:before="0" w:beforeAutospacing="0" w:after="0" w:afterAutospacing="0"/>
        <w:jc w:val="center"/>
        <w:rPr>
          <w:rStyle w:val="c9"/>
          <w:color w:val="000000"/>
          <w:szCs w:val="28"/>
        </w:rPr>
      </w:pPr>
    </w:p>
    <w:p w:rsidR="00340D30" w:rsidRPr="004A0BCF" w:rsidRDefault="000156FD" w:rsidP="000156FD">
      <w:pPr>
        <w:jc w:val="center"/>
        <w:rPr>
          <w:rFonts w:ascii="Times New Roman" w:hAnsi="Times New Roman" w:cs="Times New Roman"/>
          <w:b/>
          <w:sz w:val="24"/>
          <w:szCs w:val="28"/>
        </w:rPr>
      </w:pPr>
      <w:proofErr w:type="gramStart"/>
      <w:r w:rsidRPr="004A0BCF">
        <w:rPr>
          <w:rFonts w:ascii="Times New Roman" w:hAnsi="Times New Roman" w:cs="Times New Roman"/>
          <w:b/>
          <w:sz w:val="24"/>
          <w:szCs w:val="28"/>
        </w:rPr>
        <w:t>Использование  здоровье</w:t>
      </w:r>
      <w:proofErr w:type="gramEnd"/>
      <w:r w:rsidRPr="004A0BCF">
        <w:rPr>
          <w:rFonts w:ascii="Times New Roman" w:hAnsi="Times New Roman" w:cs="Times New Roman"/>
          <w:b/>
          <w:sz w:val="24"/>
          <w:szCs w:val="28"/>
        </w:rPr>
        <w:t xml:space="preserve"> сберегающих технологий  в   образовательном процессе</w:t>
      </w:r>
    </w:p>
    <w:p w:rsidR="00561EC6" w:rsidRDefault="00561EC6" w:rsidP="00561EC6">
      <w:pPr>
        <w:rPr>
          <w:rFonts w:ascii="Times New Roman" w:hAnsi="Times New Roman" w:cs="Times New Roman"/>
          <w:b/>
          <w:sz w:val="24"/>
          <w:szCs w:val="28"/>
        </w:rPr>
      </w:pPr>
      <w:r w:rsidRPr="004A0BCF">
        <w:rPr>
          <w:rFonts w:ascii="Times New Roman" w:hAnsi="Times New Roman" w:cs="Times New Roman"/>
          <w:b/>
          <w:sz w:val="24"/>
          <w:szCs w:val="28"/>
        </w:rPr>
        <w:t>Аннотация</w:t>
      </w:r>
    </w:p>
    <w:p w:rsidR="004A0BCF" w:rsidRPr="004A0BCF" w:rsidRDefault="004A0BCF" w:rsidP="004A0BCF">
      <w:pPr>
        <w:jc w:val="both"/>
        <w:rPr>
          <w:rFonts w:ascii="Times New Roman" w:hAnsi="Times New Roman" w:cs="Times New Roman"/>
          <w:sz w:val="24"/>
          <w:szCs w:val="28"/>
        </w:rPr>
      </w:pPr>
      <w:r w:rsidRPr="004A0BCF">
        <w:rPr>
          <w:rFonts w:ascii="Times New Roman" w:hAnsi="Times New Roman" w:cs="Times New Roman"/>
          <w:sz w:val="24"/>
          <w:szCs w:val="28"/>
        </w:rPr>
        <w:t xml:space="preserve">Здоровый образ жизни пока не занимает первое место в главных ценностях человека в нашем обществе. </w:t>
      </w:r>
      <w:r>
        <w:rPr>
          <w:rFonts w:ascii="Times New Roman" w:hAnsi="Times New Roman" w:cs="Times New Roman"/>
          <w:sz w:val="24"/>
          <w:szCs w:val="28"/>
        </w:rPr>
        <w:t>Но если мы с детства научим ценить, беречь и укреплять свое здоровье, будем в этом личным примером, будем организовывать их жизнь и учебный процесс так, чтобы происходило полная реализация личностного потенциала детей, то можно надеяться, что будущее поколение будет здоровым.</w:t>
      </w:r>
    </w:p>
    <w:p w:rsidR="00561EC6" w:rsidRPr="004A0BCF" w:rsidRDefault="00561EC6" w:rsidP="00561EC6">
      <w:pPr>
        <w:rPr>
          <w:rFonts w:ascii="Times New Roman" w:hAnsi="Times New Roman" w:cs="Times New Roman"/>
          <w:sz w:val="24"/>
          <w:szCs w:val="28"/>
        </w:rPr>
      </w:pPr>
      <w:r w:rsidRPr="004A0BCF">
        <w:rPr>
          <w:rFonts w:ascii="Times New Roman" w:hAnsi="Times New Roman" w:cs="Times New Roman"/>
          <w:b/>
          <w:sz w:val="24"/>
          <w:szCs w:val="28"/>
        </w:rPr>
        <w:t xml:space="preserve">Ключевые слова: </w:t>
      </w:r>
      <w:r w:rsidRPr="004A0BCF">
        <w:rPr>
          <w:rFonts w:ascii="Times New Roman" w:hAnsi="Times New Roman" w:cs="Times New Roman"/>
          <w:sz w:val="24"/>
          <w:szCs w:val="28"/>
        </w:rPr>
        <w:t>здоровье, школа, ФГОС</w:t>
      </w:r>
    </w:p>
    <w:p w:rsidR="000156FD" w:rsidRPr="004A0BCF" w:rsidRDefault="000156FD" w:rsidP="00E43582">
      <w:pPr>
        <w:jc w:val="both"/>
        <w:rPr>
          <w:rFonts w:ascii="Times New Roman" w:hAnsi="Times New Roman" w:cs="Times New Roman"/>
          <w:sz w:val="24"/>
          <w:szCs w:val="28"/>
        </w:rPr>
      </w:pPr>
      <w:r w:rsidRPr="004A0BCF">
        <w:rPr>
          <w:rFonts w:ascii="Times New Roman" w:hAnsi="Times New Roman" w:cs="Times New Roman"/>
          <w:sz w:val="24"/>
          <w:szCs w:val="28"/>
        </w:rPr>
        <w:t>Основная задача современной школы – подготовка детей к жизни.  Каждый  школьник должен получить  знания, необходимые для дальнейшей жизни, включая  знания о  сохранении и укреплении собственного здоровья</w:t>
      </w:r>
      <w:r w:rsidR="009B2E08" w:rsidRPr="004A0BCF">
        <w:rPr>
          <w:rFonts w:ascii="Times New Roman" w:hAnsi="Times New Roman" w:cs="Times New Roman"/>
          <w:sz w:val="24"/>
          <w:szCs w:val="28"/>
        </w:rPr>
        <w:t xml:space="preserve">. </w:t>
      </w:r>
      <w:r w:rsidRPr="004A0BCF">
        <w:rPr>
          <w:rFonts w:ascii="Times New Roman" w:hAnsi="Times New Roman" w:cs="Times New Roman"/>
          <w:sz w:val="24"/>
          <w:szCs w:val="28"/>
        </w:rPr>
        <w:t xml:space="preserve">Как построить учебный процесс, чтобы  сохранить здоровье ребёнка? </w:t>
      </w:r>
      <w:proofErr w:type="gramStart"/>
      <w:r w:rsidRPr="004A0BCF">
        <w:rPr>
          <w:rFonts w:ascii="Times New Roman" w:hAnsi="Times New Roman" w:cs="Times New Roman"/>
          <w:sz w:val="24"/>
          <w:szCs w:val="28"/>
        </w:rPr>
        <w:t>Для</w:t>
      </w:r>
      <w:r w:rsidR="00FF5A1A" w:rsidRPr="004A0BCF">
        <w:rPr>
          <w:rFonts w:ascii="Times New Roman" w:hAnsi="Times New Roman" w:cs="Times New Roman"/>
          <w:sz w:val="24"/>
          <w:szCs w:val="28"/>
        </w:rPr>
        <w:t xml:space="preserve"> </w:t>
      </w:r>
      <w:r w:rsidRPr="004A0BCF">
        <w:rPr>
          <w:rFonts w:ascii="Times New Roman" w:hAnsi="Times New Roman" w:cs="Times New Roman"/>
          <w:sz w:val="24"/>
          <w:szCs w:val="28"/>
        </w:rPr>
        <w:t xml:space="preserve"> меня</w:t>
      </w:r>
      <w:proofErr w:type="gramEnd"/>
      <w:r w:rsidRPr="004A0BCF">
        <w:rPr>
          <w:rFonts w:ascii="Times New Roman" w:hAnsi="Times New Roman" w:cs="Times New Roman"/>
          <w:sz w:val="24"/>
          <w:szCs w:val="28"/>
        </w:rPr>
        <w:t xml:space="preserve"> очевидно, что для решения этого вопроса  необходимо  использовать в учебном процессе  здоровьесберегающие технологии.</w:t>
      </w:r>
      <w:r w:rsidR="00FF5A1A" w:rsidRPr="004A0BCF">
        <w:rPr>
          <w:rFonts w:ascii="Times New Roman" w:hAnsi="Times New Roman" w:cs="Times New Roman"/>
          <w:sz w:val="24"/>
          <w:szCs w:val="28"/>
        </w:rPr>
        <w:t xml:space="preserve">    Считаю, что это не только  дело каждого отдельного учителя, это должна быть  планомерная  система  работы  всего учебного заведения. Ведь сохранение здоровья детей зависит не только от  наличия у них  знаний о человеческом организме и факторах  укрепляющих и разрушающих здоровье, но еще во многом от тех ус</w:t>
      </w:r>
      <w:r w:rsidR="00562028" w:rsidRPr="004A0BCF">
        <w:rPr>
          <w:rFonts w:ascii="Times New Roman" w:hAnsi="Times New Roman" w:cs="Times New Roman"/>
          <w:sz w:val="24"/>
          <w:szCs w:val="28"/>
        </w:rPr>
        <w:t>ловий,  в которых организуется учебный процесс.  Имеется в виду  и расписание занятий с соблюдением  распределения физической нагрузки,  и организация питания, и создание условий для соблюдения  правил личной гигиены, и ещё от многих условий.</w:t>
      </w:r>
    </w:p>
    <w:p w:rsidR="000C3B6F" w:rsidRPr="004A0BCF" w:rsidRDefault="009B2E08" w:rsidP="00E43582">
      <w:pPr>
        <w:jc w:val="both"/>
        <w:rPr>
          <w:rFonts w:ascii="Times New Roman" w:hAnsi="Times New Roman" w:cs="Times New Roman"/>
          <w:sz w:val="24"/>
          <w:szCs w:val="28"/>
        </w:rPr>
      </w:pPr>
      <w:r w:rsidRPr="004A0BCF">
        <w:rPr>
          <w:rFonts w:ascii="Times New Roman" w:hAnsi="Times New Roman" w:cs="Times New Roman"/>
          <w:sz w:val="24"/>
          <w:szCs w:val="28"/>
        </w:rPr>
        <w:t>Наша школа   является  экспериментальной площадкой  по реализации  программы «</w:t>
      </w:r>
      <w:proofErr w:type="spellStart"/>
      <w:r w:rsidRPr="004A0BCF">
        <w:rPr>
          <w:rFonts w:ascii="Times New Roman" w:hAnsi="Times New Roman" w:cs="Times New Roman"/>
          <w:sz w:val="24"/>
          <w:szCs w:val="28"/>
        </w:rPr>
        <w:t>Зоровьесберегающее</w:t>
      </w:r>
      <w:proofErr w:type="spellEnd"/>
      <w:r w:rsidRPr="004A0BCF">
        <w:rPr>
          <w:rFonts w:ascii="Times New Roman" w:hAnsi="Times New Roman" w:cs="Times New Roman"/>
          <w:sz w:val="24"/>
          <w:szCs w:val="28"/>
        </w:rPr>
        <w:t xml:space="preserve">  сопровождение образовательного процесса в условиях  перехода на  ФГОС».</w:t>
      </w:r>
      <w:r w:rsidR="00944BB1" w:rsidRPr="004A0BCF">
        <w:rPr>
          <w:rFonts w:ascii="Times New Roman" w:hAnsi="Times New Roman" w:cs="Times New Roman"/>
          <w:sz w:val="24"/>
          <w:szCs w:val="28"/>
        </w:rPr>
        <w:t xml:space="preserve">  </w:t>
      </w:r>
      <w:r w:rsidR="004314C4" w:rsidRPr="004A0BCF">
        <w:rPr>
          <w:rFonts w:ascii="Times New Roman" w:hAnsi="Times New Roman" w:cs="Times New Roman"/>
          <w:sz w:val="24"/>
          <w:szCs w:val="28"/>
        </w:rPr>
        <w:t xml:space="preserve"> В рамках  предусмотренной  общей программы, каждый педагог имеет свои собственные п</w:t>
      </w:r>
      <w:r w:rsidR="00CB7DBE" w:rsidRPr="004A0BCF">
        <w:rPr>
          <w:rFonts w:ascii="Times New Roman" w:hAnsi="Times New Roman" w:cs="Times New Roman"/>
          <w:sz w:val="24"/>
          <w:szCs w:val="28"/>
        </w:rPr>
        <w:t xml:space="preserve">одходы к реализации общей цели. Проблема сохранения здоровья проходит «красной нитью» через все формы работы с детьми. </w:t>
      </w:r>
    </w:p>
    <w:p w:rsidR="009B2E08" w:rsidRPr="004A0BCF" w:rsidRDefault="00CB7DBE" w:rsidP="00E43582">
      <w:pPr>
        <w:jc w:val="both"/>
        <w:rPr>
          <w:rFonts w:ascii="Times New Roman" w:hAnsi="Times New Roman" w:cs="Times New Roman"/>
          <w:sz w:val="24"/>
          <w:szCs w:val="28"/>
        </w:rPr>
      </w:pPr>
      <w:r w:rsidRPr="004A0BCF">
        <w:rPr>
          <w:rFonts w:ascii="Times New Roman" w:hAnsi="Times New Roman" w:cs="Times New Roman"/>
          <w:sz w:val="24"/>
          <w:szCs w:val="28"/>
        </w:rPr>
        <w:t xml:space="preserve"> Для профилактики пере</w:t>
      </w:r>
      <w:r w:rsidR="000C3B6F" w:rsidRPr="004A0BCF">
        <w:rPr>
          <w:rFonts w:ascii="Times New Roman" w:hAnsi="Times New Roman" w:cs="Times New Roman"/>
          <w:sz w:val="24"/>
          <w:szCs w:val="28"/>
        </w:rPr>
        <w:t xml:space="preserve">утомления  на  уроках  регулярно проводятся  во время урока </w:t>
      </w:r>
      <w:proofErr w:type="spellStart"/>
      <w:r w:rsidR="000C3B6F" w:rsidRPr="004A0BCF">
        <w:rPr>
          <w:rFonts w:ascii="Times New Roman" w:hAnsi="Times New Roman" w:cs="Times New Roman"/>
          <w:sz w:val="24"/>
          <w:szCs w:val="28"/>
        </w:rPr>
        <w:t>физминутки</w:t>
      </w:r>
      <w:proofErr w:type="spellEnd"/>
      <w:r w:rsidR="000C3B6F" w:rsidRPr="004A0BCF">
        <w:rPr>
          <w:rFonts w:ascii="Times New Roman" w:hAnsi="Times New Roman" w:cs="Times New Roman"/>
          <w:sz w:val="24"/>
          <w:szCs w:val="28"/>
        </w:rPr>
        <w:t xml:space="preserve">   и различные гимнастические упражнения для глаз, рук,  для снятия утомления с мышц туловища и общеукрепляющие упражнения. Особенно   младшие школьники любят  </w:t>
      </w:r>
      <w:proofErr w:type="spellStart"/>
      <w:r w:rsidR="000C3B6F" w:rsidRPr="004A0BCF">
        <w:rPr>
          <w:rFonts w:ascii="Times New Roman" w:hAnsi="Times New Roman" w:cs="Times New Roman"/>
          <w:sz w:val="24"/>
          <w:szCs w:val="28"/>
        </w:rPr>
        <w:t>физминутки</w:t>
      </w:r>
      <w:proofErr w:type="spellEnd"/>
      <w:r w:rsidR="000C3B6F" w:rsidRPr="004A0BCF">
        <w:rPr>
          <w:rFonts w:ascii="Times New Roman" w:hAnsi="Times New Roman" w:cs="Times New Roman"/>
          <w:sz w:val="24"/>
          <w:szCs w:val="28"/>
        </w:rPr>
        <w:t xml:space="preserve"> со стишками.  </w:t>
      </w:r>
      <w:r w:rsidRPr="004A0BCF">
        <w:rPr>
          <w:rFonts w:ascii="Times New Roman" w:hAnsi="Times New Roman" w:cs="Times New Roman"/>
          <w:sz w:val="24"/>
          <w:szCs w:val="28"/>
        </w:rPr>
        <w:t xml:space="preserve"> </w:t>
      </w:r>
      <w:r w:rsidR="000C3B6F" w:rsidRPr="004A0BCF">
        <w:rPr>
          <w:rFonts w:ascii="Times New Roman" w:hAnsi="Times New Roman" w:cs="Times New Roman"/>
          <w:sz w:val="24"/>
          <w:szCs w:val="28"/>
        </w:rPr>
        <w:t>Для сохранения</w:t>
      </w:r>
      <w:r w:rsidR="0001219C" w:rsidRPr="004A0BCF">
        <w:rPr>
          <w:rFonts w:ascii="Times New Roman" w:hAnsi="Times New Roman" w:cs="Times New Roman"/>
          <w:sz w:val="24"/>
          <w:szCs w:val="28"/>
        </w:rPr>
        <w:t xml:space="preserve"> эмоционального </w:t>
      </w:r>
      <w:r w:rsidR="000C3B6F" w:rsidRPr="004A0BCF">
        <w:rPr>
          <w:rFonts w:ascii="Times New Roman" w:hAnsi="Times New Roman" w:cs="Times New Roman"/>
          <w:sz w:val="24"/>
          <w:szCs w:val="28"/>
        </w:rPr>
        <w:t xml:space="preserve"> здоровья  большое значение имеет пси</w:t>
      </w:r>
      <w:r w:rsidR="0001219C" w:rsidRPr="004A0BCF">
        <w:rPr>
          <w:rFonts w:ascii="Times New Roman" w:hAnsi="Times New Roman" w:cs="Times New Roman"/>
          <w:sz w:val="24"/>
          <w:szCs w:val="28"/>
        </w:rPr>
        <w:t xml:space="preserve">хологическая атмосфера на уроке. </w:t>
      </w:r>
      <w:proofErr w:type="gramStart"/>
      <w:r w:rsidR="0001219C" w:rsidRPr="004A0BCF">
        <w:rPr>
          <w:rFonts w:ascii="Times New Roman" w:hAnsi="Times New Roman" w:cs="Times New Roman"/>
          <w:sz w:val="24"/>
          <w:szCs w:val="28"/>
        </w:rPr>
        <w:t>Отрицательные  эмоции</w:t>
      </w:r>
      <w:proofErr w:type="gramEnd"/>
      <w:r w:rsidR="0001219C" w:rsidRPr="004A0BCF">
        <w:rPr>
          <w:rFonts w:ascii="Times New Roman" w:hAnsi="Times New Roman" w:cs="Times New Roman"/>
          <w:sz w:val="24"/>
          <w:szCs w:val="28"/>
        </w:rPr>
        <w:t xml:space="preserve"> (тревожность, унынье, депрессия </w:t>
      </w:r>
      <w:proofErr w:type="spellStart"/>
      <w:r w:rsidR="0001219C" w:rsidRPr="004A0BCF">
        <w:rPr>
          <w:rFonts w:ascii="Times New Roman" w:hAnsi="Times New Roman" w:cs="Times New Roman"/>
          <w:sz w:val="24"/>
          <w:szCs w:val="28"/>
        </w:rPr>
        <w:t>и.т.д</w:t>
      </w:r>
      <w:proofErr w:type="spellEnd"/>
      <w:r w:rsidR="0001219C" w:rsidRPr="004A0BCF">
        <w:rPr>
          <w:rFonts w:ascii="Times New Roman" w:hAnsi="Times New Roman" w:cs="Times New Roman"/>
          <w:sz w:val="24"/>
          <w:szCs w:val="28"/>
        </w:rPr>
        <w:t xml:space="preserve">) </w:t>
      </w:r>
      <w:r w:rsidR="000C3B6F" w:rsidRPr="004A0BCF">
        <w:rPr>
          <w:rFonts w:ascii="Times New Roman" w:hAnsi="Times New Roman" w:cs="Times New Roman"/>
          <w:sz w:val="24"/>
          <w:szCs w:val="28"/>
        </w:rPr>
        <w:t xml:space="preserve"> </w:t>
      </w:r>
      <w:r w:rsidR="0001219C" w:rsidRPr="004A0BCF">
        <w:rPr>
          <w:rFonts w:ascii="Times New Roman" w:hAnsi="Times New Roman" w:cs="Times New Roman"/>
          <w:sz w:val="24"/>
          <w:szCs w:val="28"/>
        </w:rPr>
        <w:t xml:space="preserve"> создают эмоциональное напряжение и сужают  работу сознания.  Настроение учителя, его эмоциональное состояние передаётся детям, </w:t>
      </w:r>
      <w:proofErr w:type="gramStart"/>
      <w:r w:rsidR="0001219C" w:rsidRPr="004A0BCF">
        <w:rPr>
          <w:rFonts w:ascii="Times New Roman" w:hAnsi="Times New Roman" w:cs="Times New Roman"/>
          <w:sz w:val="24"/>
          <w:szCs w:val="28"/>
        </w:rPr>
        <w:t>поэтому ,</w:t>
      </w:r>
      <w:proofErr w:type="gramEnd"/>
      <w:r w:rsidR="0001219C" w:rsidRPr="004A0BCF">
        <w:rPr>
          <w:rFonts w:ascii="Times New Roman" w:hAnsi="Times New Roman" w:cs="Times New Roman"/>
          <w:sz w:val="24"/>
          <w:szCs w:val="28"/>
        </w:rPr>
        <w:t xml:space="preserve"> заходя в класс , учитель должен создать  положительный эмоциональный климат. </w:t>
      </w:r>
    </w:p>
    <w:p w:rsidR="0001219C" w:rsidRPr="004A0BCF" w:rsidRDefault="0001219C" w:rsidP="00E43582">
      <w:pPr>
        <w:jc w:val="both"/>
        <w:rPr>
          <w:rFonts w:ascii="Times New Roman" w:hAnsi="Times New Roman" w:cs="Times New Roman"/>
          <w:sz w:val="24"/>
          <w:szCs w:val="28"/>
        </w:rPr>
      </w:pPr>
      <w:r w:rsidRPr="004A0BCF">
        <w:rPr>
          <w:rFonts w:ascii="Times New Roman" w:hAnsi="Times New Roman" w:cs="Times New Roman"/>
          <w:sz w:val="24"/>
          <w:szCs w:val="28"/>
        </w:rPr>
        <w:lastRenderedPageBreak/>
        <w:t xml:space="preserve">Внеурочная деятельность  также должна быть направлена на сохранение  и укрепление здоровья детей. </w:t>
      </w:r>
      <w:r w:rsidR="0004702F" w:rsidRPr="004A0BCF">
        <w:rPr>
          <w:rFonts w:ascii="Times New Roman" w:hAnsi="Times New Roman" w:cs="Times New Roman"/>
          <w:sz w:val="24"/>
          <w:szCs w:val="28"/>
        </w:rPr>
        <w:t xml:space="preserve">  Я  создала и реализую программу  внеурочной деятельности по  спортивно – оздоровительному направлению «Подвижные игры».   Спортивные мероприятия</w:t>
      </w:r>
      <w:r w:rsidR="00C02DD0" w:rsidRPr="004A0BCF">
        <w:rPr>
          <w:rFonts w:ascii="Times New Roman" w:hAnsi="Times New Roman" w:cs="Times New Roman"/>
          <w:sz w:val="24"/>
          <w:szCs w:val="28"/>
        </w:rPr>
        <w:t xml:space="preserve"> («Папа, </w:t>
      </w:r>
      <w:proofErr w:type="spellStart"/>
      <w:proofErr w:type="gramStart"/>
      <w:r w:rsidR="00C02DD0" w:rsidRPr="004A0BCF">
        <w:rPr>
          <w:rFonts w:ascii="Times New Roman" w:hAnsi="Times New Roman" w:cs="Times New Roman"/>
          <w:sz w:val="24"/>
          <w:szCs w:val="28"/>
        </w:rPr>
        <w:t>мама,я</w:t>
      </w:r>
      <w:proofErr w:type="spellEnd"/>
      <w:proofErr w:type="gramEnd"/>
      <w:r w:rsidR="00C02DD0" w:rsidRPr="004A0BCF">
        <w:rPr>
          <w:rFonts w:ascii="Times New Roman" w:hAnsi="Times New Roman" w:cs="Times New Roman"/>
          <w:sz w:val="24"/>
          <w:szCs w:val="28"/>
        </w:rPr>
        <w:t xml:space="preserve"> – спортивная семья», «Весёлые старты», игра «Зарница») </w:t>
      </w:r>
      <w:r w:rsidR="0004702F" w:rsidRPr="004A0BCF">
        <w:rPr>
          <w:rFonts w:ascii="Times New Roman" w:hAnsi="Times New Roman" w:cs="Times New Roman"/>
          <w:sz w:val="24"/>
          <w:szCs w:val="28"/>
        </w:rPr>
        <w:t>,</w:t>
      </w:r>
      <w:r w:rsidR="00C02DD0" w:rsidRPr="004A0BCF">
        <w:rPr>
          <w:rFonts w:ascii="Times New Roman" w:hAnsi="Times New Roman" w:cs="Times New Roman"/>
          <w:sz w:val="24"/>
          <w:szCs w:val="28"/>
        </w:rPr>
        <w:t xml:space="preserve"> </w:t>
      </w:r>
      <w:r w:rsidR="0004702F" w:rsidRPr="004A0BCF">
        <w:rPr>
          <w:rFonts w:ascii="Times New Roman" w:hAnsi="Times New Roman" w:cs="Times New Roman"/>
          <w:sz w:val="24"/>
          <w:szCs w:val="28"/>
        </w:rPr>
        <w:t xml:space="preserve"> дни здоровья, походы  на природу  с  привлечением  детей и их родителей  стали в школе доброй традицией.  </w:t>
      </w:r>
    </w:p>
    <w:p w:rsidR="00E43582" w:rsidRPr="004A0BCF" w:rsidRDefault="00E43582" w:rsidP="00E43582">
      <w:pPr>
        <w:jc w:val="both"/>
        <w:rPr>
          <w:rFonts w:ascii="Times New Roman" w:hAnsi="Times New Roman" w:cs="Times New Roman"/>
          <w:sz w:val="24"/>
          <w:szCs w:val="28"/>
        </w:rPr>
      </w:pPr>
      <w:r w:rsidRPr="004A0BCF">
        <w:rPr>
          <w:rFonts w:ascii="Times New Roman" w:hAnsi="Times New Roman" w:cs="Times New Roman"/>
          <w:sz w:val="24"/>
          <w:szCs w:val="28"/>
        </w:rPr>
        <w:t xml:space="preserve">Результатом совместной деятельности с психологом и  родителями  является снижение утомляемости, повышение работоспособности, улучшение кратковременной памяти, внимания, </w:t>
      </w:r>
      <w:proofErr w:type="spellStart"/>
      <w:r w:rsidRPr="004A0BCF">
        <w:rPr>
          <w:rFonts w:ascii="Times New Roman" w:hAnsi="Times New Roman" w:cs="Times New Roman"/>
          <w:sz w:val="24"/>
          <w:szCs w:val="28"/>
        </w:rPr>
        <w:t>психо</w:t>
      </w:r>
      <w:proofErr w:type="spellEnd"/>
      <w:r w:rsidRPr="004A0BCF">
        <w:rPr>
          <w:rFonts w:ascii="Times New Roman" w:hAnsi="Times New Roman" w:cs="Times New Roman"/>
          <w:sz w:val="24"/>
          <w:szCs w:val="28"/>
        </w:rPr>
        <w:t>-эмоционального состояния и отрицательного отношения к вредным привычкам.</w:t>
      </w:r>
    </w:p>
    <w:p w:rsidR="00D8717E" w:rsidRPr="004A0BCF" w:rsidRDefault="00D8717E" w:rsidP="00E43582">
      <w:pPr>
        <w:jc w:val="both"/>
        <w:rPr>
          <w:rFonts w:ascii="Times New Roman" w:hAnsi="Times New Roman" w:cs="Times New Roman"/>
          <w:sz w:val="24"/>
          <w:szCs w:val="28"/>
        </w:rPr>
      </w:pPr>
      <w:r w:rsidRPr="004A0BCF">
        <w:rPr>
          <w:rFonts w:ascii="Times New Roman" w:hAnsi="Times New Roman" w:cs="Times New Roman"/>
          <w:sz w:val="24"/>
          <w:szCs w:val="28"/>
        </w:rPr>
        <w:t xml:space="preserve">Здоровый образ жизни пока не занимает </w:t>
      </w:r>
      <w:r w:rsidR="00E43582" w:rsidRPr="004A0BCF">
        <w:rPr>
          <w:rFonts w:ascii="Times New Roman" w:hAnsi="Times New Roman" w:cs="Times New Roman"/>
          <w:sz w:val="24"/>
          <w:szCs w:val="28"/>
        </w:rPr>
        <w:t>первое место  в главных ценностях человека в нашем обществе. Но если мы с детства научим  ценить, беречь и укреплять своё здоровье, будем в этом личным примером, будем организовывать их жизнь и учебный процесс так, чтобы происходила полная реализация личностного потенциала детей, то можно надеяться. Что  будущее поколение будет более здоровым и развитым и духовно и физически.</w:t>
      </w:r>
    </w:p>
    <w:p w:rsidR="0004702F" w:rsidRPr="004A0BCF" w:rsidRDefault="004A0BCF" w:rsidP="004A0BCF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4A0BCF">
        <w:rPr>
          <w:rFonts w:ascii="Times New Roman" w:hAnsi="Times New Roman" w:cs="Times New Roman"/>
          <w:b/>
          <w:sz w:val="24"/>
          <w:szCs w:val="28"/>
        </w:rPr>
        <w:t>Список литературы:</w:t>
      </w:r>
    </w:p>
    <w:p w:rsidR="004A0BCF" w:rsidRPr="004A0BCF" w:rsidRDefault="004A0BCF" w:rsidP="004A0BCF">
      <w:pPr>
        <w:pStyle w:val="a3"/>
        <w:shd w:val="clear" w:color="auto" w:fill="FFFFFF"/>
        <w:spacing w:before="0" w:beforeAutospacing="0" w:after="0" w:afterAutospacing="0"/>
        <w:ind w:firstLine="225"/>
        <w:jc w:val="both"/>
        <w:rPr>
          <w:color w:val="000000"/>
          <w:szCs w:val="20"/>
        </w:rPr>
      </w:pPr>
      <w:r w:rsidRPr="004A0BCF">
        <w:rPr>
          <w:color w:val="000000"/>
          <w:szCs w:val="20"/>
        </w:rPr>
        <w:t xml:space="preserve">1. </w:t>
      </w:r>
      <w:proofErr w:type="spellStart"/>
      <w:r w:rsidRPr="004A0BCF">
        <w:rPr>
          <w:color w:val="000000"/>
          <w:szCs w:val="20"/>
        </w:rPr>
        <w:t>Артемихина</w:t>
      </w:r>
      <w:proofErr w:type="spellEnd"/>
      <w:r w:rsidRPr="004A0BCF">
        <w:rPr>
          <w:color w:val="000000"/>
          <w:szCs w:val="20"/>
        </w:rPr>
        <w:t xml:space="preserve">, Т. В. Программа воспитательной работы классного руководителя “Школа здоровья и радости” [Текст] / Т. В. </w:t>
      </w:r>
      <w:proofErr w:type="spellStart"/>
      <w:r w:rsidRPr="004A0BCF">
        <w:rPr>
          <w:color w:val="000000"/>
          <w:szCs w:val="20"/>
        </w:rPr>
        <w:t>Артемихина</w:t>
      </w:r>
      <w:proofErr w:type="spellEnd"/>
      <w:r w:rsidRPr="004A0BCF">
        <w:rPr>
          <w:color w:val="000000"/>
          <w:szCs w:val="20"/>
        </w:rPr>
        <w:t xml:space="preserve"> // Методист. - 2006. - № 3. - С. 36.</w:t>
      </w:r>
    </w:p>
    <w:p w:rsidR="004A0BCF" w:rsidRPr="004A0BCF" w:rsidRDefault="004A0BCF" w:rsidP="004A0BCF">
      <w:pPr>
        <w:pStyle w:val="a3"/>
        <w:shd w:val="clear" w:color="auto" w:fill="FFFFFF"/>
        <w:spacing w:before="0" w:beforeAutospacing="0" w:after="0" w:afterAutospacing="0"/>
        <w:ind w:firstLine="225"/>
        <w:jc w:val="both"/>
        <w:rPr>
          <w:color w:val="000000"/>
          <w:szCs w:val="20"/>
        </w:rPr>
      </w:pPr>
      <w:r w:rsidRPr="004A0BCF">
        <w:rPr>
          <w:color w:val="000000"/>
          <w:szCs w:val="20"/>
        </w:rPr>
        <w:t>2. Бим-</w:t>
      </w:r>
      <w:proofErr w:type="spellStart"/>
      <w:r w:rsidRPr="004A0BCF">
        <w:rPr>
          <w:color w:val="000000"/>
          <w:szCs w:val="20"/>
        </w:rPr>
        <w:t>Бад</w:t>
      </w:r>
      <w:proofErr w:type="spellEnd"/>
      <w:r w:rsidRPr="004A0BCF">
        <w:rPr>
          <w:color w:val="000000"/>
          <w:szCs w:val="20"/>
        </w:rPr>
        <w:t xml:space="preserve"> Б. М. Педагогический энциклопедический словарь [Текст] / Б. М. Бим-</w:t>
      </w:r>
      <w:proofErr w:type="spellStart"/>
      <w:r w:rsidRPr="004A0BCF">
        <w:rPr>
          <w:color w:val="000000"/>
          <w:szCs w:val="20"/>
        </w:rPr>
        <w:t>Бад</w:t>
      </w:r>
      <w:proofErr w:type="spellEnd"/>
      <w:r w:rsidRPr="004A0BCF">
        <w:rPr>
          <w:color w:val="000000"/>
          <w:szCs w:val="20"/>
        </w:rPr>
        <w:t xml:space="preserve">, М. М. Безруких, В. А. </w:t>
      </w:r>
      <w:proofErr w:type="spellStart"/>
      <w:r w:rsidRPr="004A0BCF">
        <w:rPr>
          <w:color w:val="000000"/>
          <w:szCs w:val="20"/>
        </w:rPr>
        <w:t>Болотова</w:t>
      </w:r>
      <w:proofErr w:type="spellEnd"/>
      <w:r w:rsidRPr="004A0BCF">
        <w:rPr>
          <w:color w:val="000000"/>
          <w:szCs w:val="20"/>
        </w:rPr>
        <w:t>, Л. С. Глебова и др. - М.: Большая Российская Энциклопедия, 2002. - 528 с.</w:t>
      </w:r>
    </w:p>
    <w:p w:rsidR="004A0BCF" w:rsidRPr="004A0BCF" w:rsidRDefault="004A0BCF" w:rsidP="004A0BCF">
      <w:pPr>
        <w:pStyle w:val="a3"/>
        <w:shd w:val="clear" w:color="auto" w:fill="FFFFFF"/>
        <w:spacing w:before="0" w:beforeAutospacing="0" w:after="0" w:afterAutospacing="0"/>
        <w:ind w:firstLine="225"/>
        <w:jc w:val="both"/>
        <w:rPr>
          <w:color w:val="000000"/>
          <w:szCs w:val="20"/>
        </w:rPr>
      </w:pPr>
      <w:r w:rsidRPr="004A0BCF">
        <w:rPr>
          <w:color w:val="000000"/>
          <w:szCs w:val="20"/>
        </w:rPr>
        <w:t xml:space="preserve">3. Горн, Н. Г. </w:t>
      </w:r>
      <w:proofErr w:type="spellStart"/>
      <w:r w:rsidRPr="004A0BCF">
        <w:rPr>
          <w:color w:val="000000"/>
          <w:szCs w:val="20"/>
        </w:rPr>
        <w:t>Здоровьесберегающий</w:t>
      </w:r>
      <w:proofErr w:type="spellEnd"/>
      <w:r w:rsidRPr="004A0BCF">
        <w:rPr>
          <w:color w:val="000000"/>
          <w:szCs w:val="20"/>
        </w:rPr>
        <w:t xml:space="preserve"> компонент в структуре образовательного процесса начальной школы [Текст] / Н. Г. Горн // Учитель Кузбасса. - 2007. - № 1(4). - С. 59.</w:t>
      </w:r>
    </w:p>
    <w:p w:rsidR="004A0BCF" w:rsidRPr="004A0BCF" w:rsidRDefault="004A0BCF" w:rsidP="004A0BCF">
      <w:pPr>
        <w:pStyle w:val="a3"/>
        <w:shd w:val="clear" w:color="auto" w:fill="FFFFFF"/>
        <w:spacing w:before="0" w:beforeAutospacing="0" w:after="0" w:afterAutospacing="0"/>
        <w:ind w:firstLine="225"/>
        <w:jc w:val="both"/>
        <w:rPr>
          <w:color w:val="000000"/>
          <w:szCs w:val="20"/>
        </w:rPr>
      </w:pPr>
      <w:r w:rsidRPr="004A0BCF">
        <w:rPr>
          <w:color w:val="000000"/>
          <w:szCs w:val="20"/>
        </w:rPr>
        <w:t xml:space="preserve">4. </w:t>
      </w:r>
      <w:proofErr w:type="spellStart"/>
      <w:r w:rsidRPr="004A0BCF">
        <w:rPr>
          <w:color w:val="000000"/>
          <w:szCs w:val="20"/>
        </w:rPr>
        <w:t>Казаковцева</w:t>
      </w:r>
      <w:proofErr w:type="spellEnd"/>
      <w:r w:rsidRPr="004A0BCF">
        <w:rPr>
          <w:color w:val="000000"/>
          <w:szCs w:val="20"/>
        </w:rPr>
        <w:t xml:space="preserve">, Т. С. К вопросу </w:t>
      </w:r>
      <w:proofErr w:type="spellStart"/>
      <w:r w:rsidRPr="004A0BCF">
        <w:rPr>
          <w:color w:val="000000"/>
          <w:szCs w:val="20"/>
        </w:rPr>
        <w:t>здравотворческой</w:t>
      </w:r>
      <w:proofErr w:type="spellEnd"/>
      <w:r w:rsidRPr="004A0BCF">
        <w:rPr>
          <w:color w:val="000000"/>
          <w:szCs w:val="20"/>
        </w:rPr>
        <w:t xml:space="preserve"> деятельности в образовательных учреждениях [Текст] / Т. С. </w:t>
      </w:r>
      <w:proofErr w:type="spellStart"/>
      <w:r w:rsidRPr="004A0BCF">
        <w:rPr>
          <w:color w:val="000000"/>
          <w:szCs w:val="20"/>
        </w:rPr>
        <w:t>Казаковцева</w:t>
      </w:r>
      <w:proofErr w:type="spellEnd"/>
      <w:r w:rsidRPr="004A0BCF">
        <w:rPr>
          <w:color w:val="000000"/>
          <w:szCs w:val="20"/>
        </w:rPr>
        <w:t>, Т. Л. Косолапова // Начальная школа. - 2006. - № 4. - С. 68</w:t>
      </w:r>
    </w:p>
    <w:p w:rsidR="004A0BCF" w:rsidRDefault="004A0BCF" w:rsidP="004A0BCF">
      <w:pPr>
        <w:jc w:val="center"/>
        <w:rPr>
          <w:b/>
          <w:sz w:val="28"/>
          <w:szCs w:val="28"/>
        </w:rPr>
      </w:pPr>
    </w:p>
    <w:p w:rsidR="004A0BCF" w:rsidRPr="004A0BCF" w:rsidRDefault="004A0BCF" w:rsidP="004A0BCF">
      <w:pPr>
        <w:pStyle w:val="c6"/>
        <w:shd w:val="clear" w:color="auto" w:fill="FFFFFF"/>
        <w:spacing w:before="0" w:beforeAutospacing="0" w:after="0" w:afterAutospacing="0"/>
        <w:jc w:val="center"/>
        <w:rPr>
          <w:rStyle w:val="c9"/>
          <w:color w:val="000000"/>
          <w:szCs w:val="28"/>
          <w:lang w:val="en-US"/>
        </w:rPr>
      </w:pPr>
      <w:proofErr w:type="spellStart"/>
      <w:r w:rsidRPr="004A0BCF">
        <w:rPr>
          <w:rStyle w:val="c9"/>
          <w:color w:val="000000"/>
          <w:szCs w:val="28"/>
          <w:lang w:val="en-US"/>
        </w:rPr>
        <w:t>Dorokhina</w:t>
      </w:r>
      <w:proofErr w:type="spellEnd"/>
      <w:r w:rsidRPr="004A0BCF">
        <w:rPr>
          <w:rStyle w:val="c9"/>
          <w:color w:val="000000"/>
          <w:szCs w:val="28"/>
          <w:lang w:val="en-US"/>
        </w:rPr>
        <w:t xml:space="preserve"> Larisa </w:t>
      </w:r>
      <w:proofErr w:type="spellStart"/>
      <w:r w:rsidRPr="004A0BCF">
        <w:rPr>
          <w:rStyle w:val="c9"/>
          <w:color w:val="000000"/>
          <w:szCs w:val="28"/>
          <w:lang w:val="en-US"/>
        </w:rPr>
        <w:t>Grigoryevna</w:t>
      </w:r>
      <w:proofErr w:type="spellEnd"/>
    </w:p>
    <w:p w:rsidR="004A0BCF" w:rsidRPr="004A0BCF" w:rsidRDefault="004A0BCF" w:rsidP="004A0BCF">
      <w:pPr>
        <w:pStyle w:val="c6"/>
        <w:shd w:val="clear" w:color="auto" w:fill="FFFFFF"/>
        <w:spacing w:before="0" w:beforeAutospacing="0" w:after="0" w:afterAutospacing="0"/>
        <w:jc w:val="center"/>
        <w:rPr>
          <w:rStyle w:val="c9"/>
          <w:color w:val="000000"/>
          <w:szCs w:val="28"/>
          <w:lang w:val="en-US"/>
        </w:rPr>
      </w:pPr>
      <w:r w:rsidRPr="004A0BCF">
        <w:rPr>
          <w:rStyle w:val="c9"/>
          <w:color w:val="000000"/>
          <w:szCs w:val="28"/>
          <w:lang w:val="en-US"/>
        </w:rPr>
        <w:t xml:space="preserve">Primary school </w:t>
      </w:r>
      <w:proofErr w:type="spellStart"/>
      <w:r w:rsidRPr="004A0BCF">
        <w:rPr>
          <w:rStyle w:val="c9"/>
          <w:color w:val="000000"/>
          <w:szCs w:val="28"/>
          <w:lang w:val="en-US"/>
        </w:rPr>
        <w:t>theacher</w:t>
      </w:r>
      <w:proofErr w:type="spellEnd"/>
    </w:p>
    <w:p w:rsidR="004A0BCF" w:rsidRDefault="004A0BCF" w:rsidP="004A0BCF">
      <w:pPr>
        <w:pStyle w:val="c6"/>
        <w:shd w:val="clear" w:color="auto" w:fill="FFFFFF"/>
        <w:spacing w:before="0" w:beforeAutospacing="0" w:after="0" w:afterAutospacing="0"/>
        <w:jc w:val="center"/>
        <w:rPr>
          <w:rStyle w:val="c9"/>
          <w:color w:val="000000"/>
          <w:szCs w:val="28"/>
          <w:lang w:val="en-US"/>
        </w:rPr>
      </w:pPr>
      <w:r w:rsidRPr="004A0BCF">
        <w:rPr>
          <w:rStyle w:val="c9"/>
          <w:color w:val="000000"/>
          <w:szCs w:val="28"/>
          <w:lang w:val="en-US"/>
        </w:rPr>
        <w:t>The first qualification category</w:t>
      </w:r>
    </w:p>
    <w:p w:rsidR="004A0BCF" w:rsidRPr="004A0BCF" w:rsidRDefault="004A0BCF" w:rsidP="004A0BCF">
      <w:pPr>
        <w:pStyle w:val="c6"/>
        <w:shd w:val="clear" w:color="auto" w:fill="FFFFFF"/>
        <w:spacing w:before="0" w:beforeAutospacing="0" w:after="0" w:afterAutospacing="0"/>
        <w:jc w:val="center"/>
        <w:rPr>
          <w:rStyle w:val="c9"/>
          <w:color w:val="000000"/>
          <w:szCs w:val="28"/>
          <w:lang w:val="en-US"/>
        </w:rPr>
      </w:pPr>
      <w:r w:rsidRPr="004A0BCF">
        <w:rPr>
          <w:rStyle w:val="c9"/>
          <w:color w:val="000000"/>
          <w:szCs w:val="28"/>
          <w:lang w:val="en-US"/>
        </w:rPr>
        <w:t>(</w:t>
      </w:r>
      <w:r>
        <w:rPr>
          <w:rStyle w:val="c9"/>
          <w:color w:val="000000"/>
          <w:szCs w:val="28"/>
          <w:lang w:val="en-US"/>
        </w:rPr>
        <w:t>Russia</w:t>
      </w:r>
      <w:r w:rsidRPr="004A0BCF">
        <w:rPr>
          <w:rStyle w:val="c9"/>
          <w:color w:val="000000"/>
          <w:szCs w:val="28"/>
          <w:lang w:val="en-US"/>
        </w:rPr>
        <w:t>)</w:t>
      </w:r>
    </w:p>
    <w:p w:rsidR="004A0BCF" w:rsidRPr="004A0BCF" w:rsidRDefault="004A0BCF" w:rsidP="004A0BCF">
      <w:pPr>
        <w:jc w:val="center"/>
        <w:rPr>
          <w:b/>
          <w:sz w:val="28"/>
          <w:szCs w:val="28"/>
          <w:lang w:val="en-US"/>
        </w:rPr>
      </w:pPr>
    </w:p>
    <w:p w:rsidR="004A0BCF" w:rsidRPr="004A0BCF" w:rsidRDefault="004A0BCF" w:rsidP="004A0BCF">
      <w:pPr>
        <w:jc w:val="center"/>
        <w:rPr>
          <w:rFonts w:ascii="Times New Roman" w:hAnsi="Times New Roman" w:cs="Times New Roman"/>
          <w:b/>
          <w:sz w:val="24"/>
          <w:szCs w:val="28"/>
          <w:lang w:val="en-US"/>
        </w:rPr>
      </w:pPr>
      <w:r w:rsidRPr="004A0BCF">
        <w:rPr>
          <w:rFonts w:ascii="Times New Roman" w:hAnsi="Times New Roman" w:cs="Times New Roman"/>
          <w:b/>
          <w:sz w:val="24"/>
          <w:szCs w:val="28"/>
          <w:lang w:val="en-US"/>
        </w:rPr>
        <w:t>Use of health-saving technologies in the educational process</w:t>
      </w:r>
    </w:p>
    <w:p w:rsidR="004A0BCF" w:rsidRPr="004A0BCF" w:rsidRDefault="004A0BCF" w:rsidP="004A0BCF">
      <w:pPr>
        <w:rPr>
          <w:rFonts w:ascii="Times New Roman" w:hAnsi="Times New Roman" w:cs="Times New Roman"/>
          <w:b/>
          <w:sz w:val="24"/>
          <w:szCs w:val="28"/>
          <w:lang w:val="en-US"/>
        </w:rPr>
      </w:pPr>
      <w:r w:rsidRPr="004A0BCF">
        <w:rPr>
          <w:rFonts w:ascii="Times New Roman" w:hAnsi="Times New Roman" w:cs="Times New Roman"/>
          <w:b/>
          <w:sz w:val="24"/>
          <w:szCs w:val="28"/>
          <w:lang w:val="en-US"/>
        </w:rPr>
        <w:t>Annotation</w:t>
      </w:r>
    </w:p>
    <w:p w:rsidR="004A0BCF" w:rsidRPr="004A0BCF" w:rsidRDefault="004A0BCF" w:rsidP="004A0BCF">
      <w:pPr>
        <w:rPr>
          <w:rFonts w:ascii="Times New Roman" w:hAnsi="Times New Roman" w:cs="Times New Roman"/>
          <w:b/>
          <w:sz w:val="24"/>
          <w:szCs w:val="28"/>
          <w:lang w:val="en-US"/>
        </w:rPr>
      </w:pPr>
      <w:r w:rsidRPr="004A0BCF">
        <w:rPr>
          <w:rFonts w:ascii="Times New Roman" w:hAnsi="Times New Roman" w:cs="Times New Roman"/>
          <w:b/>
          <w:sz w:val="24"/>
          <w:szCs w:val="28"/>
          <w:lang w:val="en-US"/>
        </w:rPr>
        <w:t>A healthy lifestyle is not yet in the first place main values of man in our society.</w:t>
      </w:r>
    </w:p>
    <w:p w:rsidR="004A0BCF" w:rsidRPr="004A0BCF" w:rsidRDefault="004A0BCF" w:rsidP="004A0BCF">
      <w:pPr>
        <w:rPr>
          <w:rFonts w:ascii="Times New Roman" w:hAnsi="Times New Roman" w:cs="Times New Roman"/>
          <w:b/>
          <w:sz w:val="24"/>
          <w:szCs w:val="28"/>
          <w:lang w:val="en-US"/>
        </w:rPr>
      </w:pPr>
      <w:r w:rsidRPr="004A0BCF">
        <w:rPr>
          <w:rFonts w:ascii="Times New Roman" w:hAnsi="Times New Roman" w:cs="Times New Roman"/>
          <w:b/>
          <w:sz w:val="24"/>
          <w:szCs w:val="28"/>
          <w:lang w:val="en-US"/>
        </w:rPr>
        <w:t xml:space="preserve">But if we learn from childhood to value, protect and strengthen </w:t>
      </w:r>
      <w:r w:rsidRPr="004A0BCF">
        <w:rPr>
          <w:rFonts w:ascii="Times New Roman" w:hAnsi="Times New Roman" w:cs="Times New Roman"/>
          <w:b/>
          <w:sz w:val="24"/>
          <w:szCs w:val="28"/>
          <w:lang w:val="en-US"/>
        </w:rPr>
        <w:t>our health</w:t>
      </w:r>
      <w:r w:rsidRPr="004A0BCF">
        <w:rPr>
          <w:rFonts w:ascii="Times New Roman" w:hAnsi="Times New Roman" w:cs="Times New Roman"/>
          <w:b/>
          <w:sz w:val="24"/>
          <w:szCs w:val="28"/>
          <w:lang w:val="en-US"/>
        </w:rPr>
        <w:t xml:space="preserve">, we will be </w:t>
      </w:r>
      <w:proofErr w:type="gramStart"/>
      <w:r w:rsidRPr="004A0BCF">
        <w:rPr>
          <w:rFonts w:ascii="Times New Roman" w:hAnsi="Times New Roman" w:cs="Times New Roman"/>
          <w:b/>
          <w:sz w:val="24"/>
          <w:szCs w:val="28"/>
          <w:lang w:val="en-US"/>
        </w:rPr>
        <w:t>a  personal</w:t>
      </w:r>
      <w:proofErr w:type="gramEnd"/>
      <w:r w:rsidRPr="004A0BCF">
        <w:rPr>
          <w:rFonts w:ascii="Times New Roman" w:hAnsi="Times New Roman" w:cs="Times New Roman"/>
          <w:b/>
          <w:sz w:val="24"/>
          <w:szCs w:val="28"/>
          <w:lang w:val="en-US"/>
        </w:rPr>
        <w:t xml:space="preserve">  example in this case, we will organize their  life and the educational process so that there  was a full realization of the personal potential of children, then we can hope. </w:t>
      </w:r>
    </w:p>
    <w:p w:rsidR="004A0BCF" w:rsidRPr="004A0BCF" w:rsidRDefault="004A0BCF" w:rsidP="004A0BCF">
      <w:pPr>
        <w:rPr>
          <w:rFonts w:ascii="Times New Roman" w:hAnsi="Times New Roman" w:cs="Times New Roman"/>
          <w:b/>
          <w:sz w:val="24"/>
          <w:szCs w:val="28"/>
          <w:lang w:val="en-US"/>
        </w:rPr>
      </w:pPr>
      <w:r w:rsidRPr="004A0BCF">
        <w:rPr>
          <w:rFonts w:ascii="Times New Roman" w:hAnsi="Times New Roman" w:cs="Times New Roman"/>
          <w:b/>
          <w:sz w:val="24"/>
          <w:szCs w:val="28"/>
          <w:lang w:val="en-US"/>
        </w:rPr>
        <w:t xml:space="preserve">That the future generation will be more healthy and developed spiritually and physically.  </w:t>
      </w:r>
    </w:p>
    <w:p w:rsidR="00CB7DBE" w:rsidRPr="005515AC" w:rsidRDefault="004A0BCF" w:rsidP="004A0BCF">
      <w:pPr>
        <w:jc w:val="center"/>
        <w:rPr>
          <w:rFonts w:ascii="Times New Roman" w:hAnsi="Times New Roman" w:cs="Times New Roman"/>
          <w:b/>
          <w:sz w:val="24"/>
          <w:szCs w:val="28"/>
        </w:rPr>
      </w:pPr>
      <w:bookmarkStart w:id="0" w:name="_GoBack"/>
      <w:r w:rsidRPr="005515AC">
        <w:rPr>
          <w:rFonts w:ascii="Times New Roman" w:hAnsi="Times New Roman" w:cs="Times New Roman"/>
          <w:b/>
          <w:sz w:val="24"/>
          <w:szCs w:val="28"/>
        </w:rPr>
        <w:lastRenderedPageBreak/>
        <w:t>АНКЕТА АВТОРОВ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87"/>
        <w:gridCol w:w="2990"/>
        <w:gridCol w:w="2147"/>
        <w:gridCol w:w="2147"/>
      </w:tblGrid>
      <w:tr w:rsidR="004A0BCF" w:rsidTr="004A0BCF">
        <w:tc>
          <w:tcPr>
            <w:tcW w:w="2392" w:type="dxa"/>
          </w:tcPr>
          <w:p w:rsidR="004A0BCF" w:rsidRDefault="004A0BCF" w:rsidP="004A0BC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Анкета авторов</w:t>
            </w:r>
          </w:p>
        </w:tc>
        <w:tc>
          <w:tcPr>
            <w:tcW w:w="2393" w:type="dxa"/>
          </w:tcPr>
          <w:p w:rsidR="004A0BCF" w:rsidRDefault="004A0BCF" w:rsidP="004A0BC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Автор 1</w:t>
            </w:r>
          </w:p>
        </w:tc>
        <w:tc>
          <w:tcPr>
            <w:tcW w:w="2393" w:type="dxa"/>
          </w:tcPr>
          <w:p w:rsidR="004A0BCF" w:rsidRDefault="004A0BCF" w:rsidP="004A0BC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Автор 2</w:t>
            </w:r>
          </w:p>
        </w:tc>
        <w:tc>
          <w:tcPr>
            <w:tcW w:w="2393" w:type="dxa"/>
          </w:tcPr>
          <w:p w:rsidR="004A0BCF" w:rsidRDefault="004A0BCF" w:rsidP="004A0BC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Автор 3</w:t>
            </w:r>
          </w:p>
        </w:tc>
      </w:tr>
      <w:tr w:rsidR="004A0BCF" w:rsidTr="004A0BCF">
        <w:tc>
          <w:tcPr>
            <w:tcW w:w="2392" w:type="dxa"/>
          </w:tcPr>
          <w:p w:rsidR="004A0BCF" w:rsidRDefault="004A0BCF" w:rsidP="00AF69D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Фамилия, имя, отчество</w:t>
            </w:r>
            <w:r w:rsidR="00AF69D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автора (полностью)</w:t>
            </w:r>
          </w:p>
        </w:tc>
        <w:tc>
          <w:tcPr>
            <w:tcW w:w="2393" w:type="dxa"/>
          </w:tcPr>
          <w:p w:rsidR="004A0BCF" w:rsidRDefault="00AF69D5" w:rsidP="00AF69D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Дорохина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Лариса Григорьевна</w:t>
            </w:r>
          </w:p>
        </w:tc>
        <w:tc>
          <w:tcPr>
            <w:tcW w:w="2393" w:type="dxa"/>
          </w:tcPr>
          <w:p w:rsidR="004A0BCF" w:rsidRDefault="004A0BCF" w:rsidP="004A0BC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3" w:type="dxa"/>
          </w:tcPr>
          <w:p w:rsidR="004A0BCF" w:rsidRDefault="004A0BCF" w:rsidP="004A0BC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A0BCF" w:rsidTr="004A0BCF">
        <w:tc>
          <w:tcPr>
            <w:tcW w:w="2392" w:type="dxa"/>
          </w:tcPr>
          <w:p w:rsidR="004A0BCF" w:rsidRDefault="00AF69D5" w:rsidP="00AF69D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Город</w:t>
            </w:r>
          </w:p>
        </w:tc>
        <w:tc>
          <w:tcPr>
            <w:tcW w:w="2393" w:type="dxa"/>
          </w:tcPr>
          <w:p w:rsidR="004A0BCF" w:rsidRDefault="00AF69D5" w:rsidP="00AF69D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Абакан</w:t>
            </w:r>
          </w:p>
        </w:tc>
        <w:tc>
          <w:tcPr>
            <w:tcW w:w="2393" w:type="dxa"/>
          </w:tcPr>
          <w:p w:rsidR="004A0BCF" w:rsidRDefault="004A0BCF" w:rsidP="004A0BC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3" w:type="dxa"/>
          </w:tcPr>
          <w:p w:rsidR="004A0BCF" w:rsidRDefault="004A0BCF" w:rsidP="004A0BC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A0BCF" w:rsidTr="004A0BCF">
        <w:tc>
          <w:tcPr>
            <w:tcW w:w="2392" w:type="dxa"/>
          </w:tcPr>
          <w:p w:rsidR="004A0BCF" w:rsidRDefault="00AF69D5" w:rsidP="00AF69D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Место работы или учебы (полностью)</w:t>
            </w:r>
          </w:p>
        </w:tc>
        <w:tc>
          <w:tcPr>
            <w:tcW w:w="2393" w:type="dxa"/>
          </w:tcPr>
          <w:p w:rsidR="004A0BCF" w:rsidRDefault="00AF69D5" w:rsidP="00AF69D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МБОУ «Чапаевская основная общеобразовательная школа»</w:t>
            </w:r>
          </w:p>
        </w:tc>
        <w:tc>
          <w:tcPr>
            <w:tcW w:w="2393" w:type="dxa"/>
          </w:tcPr>
          <w:p w:rsidR="004A0BCF" w:rsidRDefault="004A0BCF" w:rsidP="004A0BC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3" w:type="dxa"/>
          </w:tcPr>
          <w:p w:rsidR="004A0BCF" w:rsidRDefault="004A0BCF" w:rsidP="004A0BC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F69D5" w:rsidTr="004A0BCF">
        <w:tc>
          <w:tcPr>
            <w:tcW w:w="2392" w:type="dxa"/>
          </w:tcPr>
          <w:p w:rsidR="00AF69D5" w:rsidRDefault="00AF69D5" w:rsidP="00AF69D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Должность или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курс с указанием кафедры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или подразделения</w:t>
            </w:r>
          </w:p>
        </w:tc>
        <w:tc>
          <w:tcPr>
            <w:tcW w:w="2393" w:type="dxa"/>
          </w:tcPr>
          <w:p w:rsidR="00AF69D5" w:rsidRDefault="00AF69D5" w:rsidP="00AF69D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Учитель начальных классов</w:t>
            </w:r>
          </w:p>
        </w:tc>
        <w:tc>
          <w:tcPr>
            <w:tcW w:w="2393" w:type="dxa"/>
          </w:tcPr>
          <w:p w:rsidR="00AF69D5" w:rsidRDefault="00AF69D5" w:rsidP="004A0BC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3" w:type="dxa"/>
          </w:tcPr>
          <w:p w:rsidR="00AF69D5" w:rsidRDefault="00AF69D5" w:rsidP="004A0BC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F69D5" w:rsidTr="004A0BCF">
        <w:tc>
          <w:tcPr>
            <w:tcW w:w="2392" w:type="dxa"/>
          </w:tcPr>
          <w:p w:rsidR="00AF69D5" w:rsidRDefault="00AF69D5" w:rsidP="00AF69D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Ученная степень, ученное звание (при наличии)</w:t>
            </w:r>
          </w:p>
        </w:tc>
        <w:tc>
          <w:tcPr>
            <w:tcW w:w="2393" w:type="dxa"/>
          </w:tcPr>
          <w:p w:rsidR="00AF69D5" w:rsidRDefault="00AF69D5" w:rsidP="00AF69D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393" w:type="dxa"/>
          </w:tcPr>
          <w:p w:rsidR="00AF69D5" w:rsidRDefault="00AF69D5" w:rsidP="004A0BC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3" w:type="dxa"/>
          </w:tcPr>
          <w:p w:rsidR="00AF69D5" w:rsidRDefault="00AF69D5" w:rsidP="004A0BC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F69D5" w:rsidTr="004A0BCF">
        <w:tc>
          <w:tcPr>
            <w:tcW w:w="2392" w:type="dxa"/>
          </w:tcPr>
          <w:p w:rsidR="00AF69D5" w:rsidRDefault="00AF69D5" w:rsidP="00AF69D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Нужен ли сертификат о публикации</w:t>
            </w:r>
          </w:p>
        </w:tc>
        <w:tc>
          <w:tcPr>
            <w:tcW w:w="2393" w:type="dxa"/>
          </w:tcPr>
          <w:p w:rsidR="00AF69D5" w:rsidRPr="00AF69D5" w:rsidRDefault="00AF69D5" w:rsidP="00AF69D5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F69D5">
              <w:rPr>
                <w:rFonts w:ascii="Times New Roman" w:hAnsi="Times New Roman" w:cs="Times New Roman"/>
                <w:b/>
                <w:sz w:val="24"/>
                <w:szCs w:val="28"/>
              </w:rPr>
              <w:t>да</w:t>
            </w:r>
          </w:p>
        </w:tc>
        <w:tc>
          <w:tcPr>
            <w:tcW w:w="2393" w:type="dxa"/>
          </w:tcPr>
          <w:p w:rsidR="00AF69D5" w:rsidRDefault="00AF69D5" w:rsidP="004A0BC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3" w:type="dxa"/>
          </w:tcPr>
          <w:p w:rsidR="00AF69D5" w:rsidRDefault="00AF69D5" w:rsidP="004A0BC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F69D5" w:rsidTr="004A0BCF">
        <w:tc>
          <w:tcPr>
            <w:tcW w:w="2392" w:type="dxa"/>
          </w:tcPr>
          <w:p w:rsidR="00AF69D5" w:rsidRPr="00AF69D5" w:rsidRDefault="00AF69D5" w:rsidP="00AF69D5">
            <w:pPr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E-mail</w:t>
            </w:r>
          </w:p>
        </w:tc>
        <w:tc>
          <w:tcPr>
            <w:tcW w:w="2393" w:type="dxa"/>
          </w:tcPr>
          <w:p w:rsidR="00AF69D5" w:rsidRPr="00AF69D5" w:rsidRDefault="00AF69D5" w:rsidP="00AF69D5">
            <w:pPr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Dorohina_larisa@rambler.ru</w:t>
            </w:r>
          </w:p>
        </w:tc>
        <w:tc>
          <w:tcPr>
            <w:tcW w:w="2393" w:type="dxa"/>
          </w:tcPr>
          <w:p w:rsidR="00AF69D5" w:rsidRDefault="00AF69D5" w:rsidP="004A0BC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3" w:type="dxa"/>
          </w:tcPr>
          <w:p w:rsidR="00AF69D5" w:rsidRDefault="00AF69D5" w:rsidP="004A0BC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F69D5" w:rsidTr="004A0BCF">
        <w:tc>
          <w:tcPr>
            <w:tcW w:w="2392" w:type="dxa"/>
          </w:tcPr>
          <w:p w:rsidR="00AF69D5" w:rsidRPr="00AF69D5" w:rsidRDefault="00AF69D5" w:rsidP="00AF69D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Контактный телефон</w:t>
            </w:r>
          </w:p>
        </w:tc>
        <w:tc>
          <w:tcPr>
            <w:tcW w:w="2393" w:type="dxa"/>
          </w:tcPr>
          <w:p w:rsidR="00AF69D5" w:rsidRDefault="00AF69D5" w:rsidP="00AF69D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393" w:type="dxa"/>
          </w:tcPr>
          <w:p w:rsidR="00AF69D5" w:rsidRDefault="00AF69D5" w:rsidP="004A0BC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3" w:type="dxa"/>
          </w:tcPr>
          <w:p w:rsidR="00AF69D5" w:rsidRDefault="00AF69D5" w:rsidP="004A0BC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bookmarkEnd w:id="0"/>
    </w:tbl>
    <w:p w:rsidR="004A0BCF" w:rsidRPr="004A0BCF" w:rsidRDefault="004A0BCF" w:rsidP="004A0BCF">
      <w:pPr>
        <w:jc w:val="center"/>
        <w:rPr>
          <w:rFonts w:ascii="Times New Roman" w:hAnsi="Times New Roman" w:cs="Times New Roman"/>
          <w:sz w:val="24"/>
          <w:szCs w:val="28"/>
        </w:rPr>
      </w:pPr>
    </w:p>
    <w:p w:rsidR="00B74991" w:rsidRPr="004A0BCF" w:rsidRDefault="00B74991" w:rsidP="000156FD">
      <w:pPr>
        <w:rPr>
          <w:sz w:val="28"/>
          <w:szCs w:val="28"/>
        </w:rPr>
      </w:pPr>
    </w:p>
    <w:p w:rsidR="00B74991" w:rsidRPr="004A0BCF" w:rsidRDefault="00B74991" w:rsidP="000156FD">
      <w:pPr>
        <w:rPr>
          <w:sz w:val="28"/>
          <w:szCs w:val="28"/>
        </w:rPr>
      </w:pPr>
    </w:p>
    <w:p w:rsidR="00B74991" w:rsidRPr="004A0BCF" w:rsidRDefault="00B74991" w:rsidP="000156FD">
      <w:pPr>
        <w:rPr>
          <w:sz w:val="28"/>
          <w:szCs w:val="28"/>
        </w:rPr>
      </w:pPr>
    </w:p>
    <w:p w:rsidR="00B74991" w:rsidRPr="004A0BCF" w:rsidRDefault="00B74991" w:rsidP="000156FD">
      <w:pPr>
        <w:rPr>
          <w:sz w:val="28"/>
          <w:szCs w:val="28"/>
        </w:rPr>
      </w:pPr>
    </w:p>
    <w:p w:rsidR="00B74991" w:rsidRPr="004A0BCF" w:rsidRDefault="00B74991" w:rsidP="000156FD">
      <w:pPr>
        <w:rPr>
          <w:sz w:val="28"/>
          <w:szCs w:val="28"/>
        </w:rPr>
      </w:pPr>
    </w:p>
    <w:p w:rsidR="00B74991" w:rsidRPr="004A0BCF" w:rsidRDefault="00B74991" w:rsidP="000156FD">
      <w:pPr>
        <w:rPr>
          <w:sz w:val="28"/>
          <w:szCs w:val="28"/>
        </w:rPr>
      </w:pPr>
    </w:p>
    <w:p w:rsidR="00B74991" w:rsidRPr="004A0BCF" w:rsidRDefault="00B74991" w:rsidP="000156FD">
      <w:pPr>
        <w:rPr>
          <w:sz w:val="28"/>
          <w:szCs w:val="28"/>
        </w:rPr>
      </w:pPr>
    </w:p>
    <w:p w:rsidR="00B74991" w:rsidRPr="004A0BCF" w:rsidRDefault="00B74991" w:rsidP="000156FD">
      <w:pPr>
        <w:rPr>
          <w:sz w:val="28"/>
          <w:szCs w:val="28"/>
        </w:rPr>
      </w:pPr>
    </w:p>
    <w:p w:rsidR="00B74991" w:rsidRPr="004A0BCF" w:rsidRDefault="00B74991" w:rsidP="000156FD">
      <w:pPr>
        <w:rPr>
          <w:sz w:val="28"/>
          <w:szCs w:val="28"/>
        </w:rPr>
      </w:pPr>
    </w:p>
    <w:p w:rsidR="00B74991" w:rsidRPr="004A0BCF" w:rsidRDefault="00B74991" w:rsidP="000156FD">
      <w:pPr>
        <w:rPr>
          <w:sz w:val="28"/>
          <w:szCs w:val="28"/>
        </w:rPr>
      </w:pPr>
    </w:p>
    <w:p w:rsidR="00B74991" w:rsidRPr="004A0BCF" w:rsidRDefault="00B74991" w:rsidP="000156FD">
      <w:pPr>
        <w:rPr>
          <w:sz w:val="28"/>
          <w:szCs w:val="28"/>
        </w:rPr>
      </w:pPr>
    </w:p>
    <w:p w:rsidR="00B74991" w:rsidRPr="004A0BCF" w:rsidRDefault="00B74991" w:rsidP="000156FD">
      <w:pPr>
        <w:rPr>
          <w:sz w:val="28"/>
          <w:szCs w:val="28"/>
        </w:rPr>
      </w:pPr>
    </w:p>
    <w:p w:rsidR="00B74991" w:rsidRPr="004A0BCF" w:rsidRDefault="00B74991" w:rsidP="000156FD">
      <w:pPr>
        <w:rPr>
          <w:sz w:val="28"/>
          <w:szCs w:val="28"/>
        </w:rPr>
      </w:pPr>
    </w:p>
    <w:p w:rsidR="00B74991" w:rsidRPr="004A0BCF" w:rsidRDefault="00B74991" w:rsidP="000156FD">
      <w:pPr>
        <w:rPr>
          <w:sz w:val="28"/>
          <w:szCs w:val="28"/>
        </w:rPr>
      </w:pPr>
    </w:p>
    <w:sectPr w:rsidR="00B74991" w:rsidRPr="004A0BCF" w:rsidSect="00E603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56FD"/>
    <w:rsid w:val="0001219C"/>
    <w:rsid w:val="000156FD"/>
    <w:rsid w:val="0004702F"/>
    <w:rsid w:val="000C3B6F"/>
    <w:rsid w:val="00315C5C"/>
    <w:rsid w:val="00340D30"/>
    <w:rsid w:val="004314C4"/>
    <w:rsid w:val="004A0BCF"/>
    <w:rsid w:val="005515AC"/>
    <w:rsid w:val="00561EC6"/>
    <w:rsid w:val="00562028"/>
    <w:rsid w:val="00943077"/>
    <w:rsid w:val="00944BB1"/>
    <w:rsid w:val="009B2E08"/>
    <w:rsid w:val="00AF69D5"/>
    <w:rsid w:val="00B74991"/>
    <w:rsid w:val="00C02DD0"/>
    <w:rsid w:val="00CB7DBE"/>
    <w:rsid w:val="00D8717E"/>
    <w:rsid w:val="00E152D9"/>
    <w:rsid w:val="00E43582"/>
    <w:rsid w:val="00E603C5"/>
    <w:rsid w:val="00FF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B06C84-E586-4405-B0FE-A9E0EE42E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3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561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561EC6"/>
  </w:style>
  <w:style w:type="paragraph" w:styleId="a3">
    <w:name w:val="Normal (Web)"/>
    <w:basedOn w:val="a"/>
    <w:uiPriority w:val="99"/>
    <w:semiHidden/>
    <w:unhideWhenUsed/>
    <w:rsid w:val="004A0B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A0B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9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4</Pages>
  <Words>838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Админ</cp:lastModifiedBy>
  <cp:revision>14</cp:revision>
  <dcterms:created xsi:type="dcterms:W3CDTF">2019-12-23T09:26:00Z</dcterms:created>
  <dcterms:modified xsi:type="dcterms:W3CDTF">2019-12-27T06:16:00Z</dcterms:modified>
</cp:coreProperties>
</file>