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Игровые занятия в группе продленного дня.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Воспитатель ГПД  ГБОУ гимназия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114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Выборгского района  г.С.Петербурга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Емельянова Марина Геннадьевна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Успешная работа воспитателя в группе продлённого дня зависит не только от того, насколько правильно методически организована работа и соблюдается режим дня , но и насколько это влияет на психоэмоциональное состояние детей в группе.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Соблюдение  правильного режима способствует укреплению здоровья, создает жизнерадостное настроение. Однако проведение для детей интересных игровых занятий также оказывает положительное действие на развитие детей. Главная цель игры в группе продленного дня- дать ребенку эмоциональную разрядку после насыщенного учебного дня, разбудить фантазию, любознательность.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Через игру ребенок узнает что то новое ( т к игры посвящены определенной теме), самые простые элементы постепенно усложняются. При этом возможно повторение определенных игровых ситуаций. Вовлечь в игру можно как всю группу детей, находящихся в данное время в группе продленного дня, так и часть их. Возможно использование парной игры, игры тройками и т д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роли ведущего может быть как сам воспитатель ГПД ( он: "Сказочник", "Волшебник", "Мудрец"), так и ребята более старшего возраста, например четвероклассники.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Интересно проведение игр, совмещающих в себе  физкультурно-оздоровительные моменты и литературно-познавательные. Например, игра "Веселые старты  с героями сказок".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Занимателен цикл игр, посвященных традициям и обрядам русского народа. Эта тема недостаточно ярко и полно освещается на уроках и во внеурочной деятельности, поэтому ознакомление детей с этим видом русского творчества всегда сохраняет свою актуальность.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Игровое занятие "Самовар, самоварец, самоварище".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Целью этой игры является воспитание интереса к русской народной культуре, обычаям и традициям русского гостеприимства.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Хозяйка (воспитатель ГПД) встречает гостей (дети заходят в игровую комнату):</w:t>
      </w:r>
    </w:p>
    <w:p>
      <w:p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"-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Проходите, гости дорогие!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Вот и собрались гости, за стол сели, беседы ведут.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я к генералу спешу, в руках заварной чайник держу.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столе собралось войско чайное, стаканы, чашки да блюдца, а гора баранок да бубликов медовых ждет не дождется гостей.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же за генерал такой к нам в гости пришел?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Загадка.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Стоит на столе, прямо на белой скатерти,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Пузатый, медный, боками на солнце блестит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Самовар)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Да. Это он, батюшка. Самовар. Гостей собрал.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что, гости дорогие, хотите ли сказку о самоваре послушать?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Сказка.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Расскажу я вам про семью его. прадед его, Автепс, в древности грекам и римлянам служил. Он воду кипятил да еду готовил.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него на Руси народился кухня- самовар. В нем русские богатыри пищу себе готовили. правда, дед-то самовар, неказист был- больше на горшок похож. Но пользы много людям принес.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собрат  его- сбитенник. В нем на Руси сбитень варили- вкусный и полезный напиток.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потом самовары стали делать в городе Туле. Так что нашему самовару уже больше 250 лет. Создавали его мастера из латуни. Украшали накладным серебром да росписью.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Уж очень русичи самовар полюбили, ему песни да хороводы посвятили.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Разомните гостюшки ноженьки, поводите хоровод.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 водят хоровод.  Можно поиграть в игру "Ручеек")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вот ножки то устали, сядем снова мы за стол, да послушаем Хозяйку.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Использовали  самовар не только для кипячения воды. Если утром печь не топили, то у самовара и согреться было можно, на пару яйца сварить, разогреть баранки.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Самоварцы по величине тоже разные были - и великаны, и совсем маленькие. Были совсем чудные - на сундучки похожие, а то на вазу или на шар.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Детки чаю то напились, играть им хочется.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-ка назовите, какие игры знаете?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 играют в любую подвижную игру.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i/>
            <w:color w:val="auto"/>
            <w:spacing w:val="0"/>
            <w:position w:val="0"/>
            <w:sz w:val="28"/>
            <w:u w:val="single"/>
            <w:shd w:fill="FFFFFF" w:val="clear"/>
          </w:rPr>
          <w:t xml:space="preserve">«Кольцо, </w:t>
        </w:r>
        <w:r>
          <w:rPr>
            <w:rFonts w:ascii="Times New Roman" w:hAnsi="Times New Roman" w:cs="Times New Roman" w:eastAsia="Times New Roman"/>
            <w:i/>
            <w:color w:val="auto"/>
            <w:spacing w:val="0"/>
            <w:position w:val="0"/>
            <w:sz w:val="28"/>
            <w:u w:val="single"/>
            <w:shd w:fill="FFFFFF" w:val="clear"/>
          </w:rPr>
          <w:t xml:space="preserve"> HYPERLINK "http://supercook.ru/"</w:t>
        </w:r>
        <w:r>
          <w:rPr>
            <w:rFonts w:ascii="Times New Roman" w:hAnsi="Times New Roman" w:cs="Times New Roman" w:eastAsia="Times New Roman"/>
            <w:i/>
            <w:color w:val="auto"/>
            <w:spacing w:val="0"/>
            <w:position w:val="0"/>
            <w:sz w:val="28"/>
            <w:u w:val="single"/>
            <w:shd w:fill="FFFFFF" w:val="clear"/>
          </w:rPr>
          <w:t xml:space="preserve">кольцо, выйди на крыльцо»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Все дети садятся рядом, сомкнутые ладошки на коленях, ведущий поочередно подходит к каждому, вкладывает свои ладошки с зажатым кольцом в ладошки играющих, и кольцо незаметно для других остается у одного игрока.</w:t>
        <w:br/>
        <w:t xml:space="preserve">Когда ведущий обойдет всех играющих, он должен крикнуть: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Кольцо, кольцо, выйди на крыльцо!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Тот, кому досталось кольцо, бежит к ведущему, а сидящие рядом пытаются его поймать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 устали ваши ноженьки? А то я еще не все про самоварцы то рассказала. Ну -ка садитесь, да слушайте.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Полюбился Людям самовар на Руси. Вот и иноземные гости на это чудо засматриваться стали. И повезли самовар во Францию, в Париж. И наградили его 20 золотыми да серебряными медалями. Вот как им самоварище понравился! Генерал Настоящий.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вы ребятишки до нашей встречи, игры -посиделки, о самоваре то слышали? Откуда?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Да, про него и сказки написаны, и пословицы.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Без самовара и стол пуст"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Тулу со своим самоваром не ездят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Ну вот, друзья, и вечор на дворе. Пора нам прощаться да расходиться. Но вы не унывайте, про Генерала нашего не забывайте. Что новое узнали, дома расскажите.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Доброго всем здоровья!"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 привела пример одного  из игровых занятий в  группе продленного дня. Данный вид занятия может продолжать тематику модулей внеурочной деятельности, что составит целостность воспитания у детей интереса к русской культуре, обычаям и традициям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supercook.ru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