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9A" w:rsidRPr="00E6209A" w:rsidRDefault="00E6209A" w:rsidP="00D11614">
      <w:pPr>
        <w:spacing w:before="60" w:after="60" w:line="376" w:lineRule="atLeast"/>
        <w:ind w:left="121" w:right="121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</w:t>
      </w:r>
      <w:r w:rsidRPr="00E6209A">
        <w:rPr>
          <w:rFonts w:ascii="Times New Roman" w:eastAsia="Times New Roman" w:hAnsi="Times New Roman" w:cs="Times New Roman"/>
          <w:b/>
          <w:sz w:val="32"/>
          <w:szCs w:val="32"/>
        </w:rPr>
        <w:t>Консультация для воспитателей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D11614" w:rsidRPr="00D11614" w:rsidRDefault="00D11614" w:rsidP="00D11614">
      <w:pPr>
        <w:spacing w:before="60" w:after="60" w:line="376" w:lineRule="atLeast"/>
        <w:ind w:left="121" w:right="121"/>
        <w:outlineLvl w:val="3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D11614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«Роль народного творчества в развитии и воспита</w:t>
      </w:r>
      <w:r w:rsidR="008F6E8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нии детей  </w:t>
      </w:r>
      <w:r w:rsidRPr="00D11614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дошкольного возраста»</w:t>
      </w:r>
    </w:p>
    <w:p w:rsidR="00D11614" w:rsidRPr="008F6E83" w:rsidRDefault="008F6E83" w:rsidP="008F6E83">
      <w:pPr>
        <w:pStyle w:val="a3"/>
        <w:spacing w:before="60" w:beforeAutospacing="0" w:after="6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1614" w:rsidRPr="008F6E83">
        <w:rPr>
          <w:sz w:val="28"/>
          <w:szCs w:val="28"/>
        </w:rPr>
        <w:t xml:space="preserve"> В первых лучах солнца уже видится наступающий день, и мы говорим «Доброе утро».</w:t>
      </w:r>
    </w:p>
    <w:p w:rsidR="00D11614" w:rsidRPr="008F6E83" w:rsidRDefault="008F6E83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1614" w:rsidRPr="008F6E83">
        <w:rPr>
          <w:sz w:val="28"/>
          <w:szCs w:val="28"/>
        </w:rPr>
        <w:t>С таких слов каждый день я начинаю занятия в своей группе. Мы желаем с детьми друг другу доброго утра, дарим друг другу улыбки, хорошее настроение.</w:t>
      </w:r>
    </w:p>
    <w:p w:rsidR="00D11614" w:rsidRPr="008F6E83" w:rsidRDefault="008F6E83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1614" w:rsidRPr="008F6E83">
        <w:rPr>
          <w:sz w:val="28"/>
          <w:szCs w:val="28"/>
        </w:rPr>
        <w:t>Дошкольный период жизни ребенка во многом зависит от нас, взрослых. И мы, взрослые, должны наполнить жизнь ребенка светом добра и ласки, духовно обогатить среду, в которой он растет, заложить предпосылки высоких человеческих начал.</w:t>
      </w:r>
    </w:p>
    <w:p w:rsidR="00D11614" w:rsidRPr="008F6E83" w:rsidRDefault="008F6E83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1614" w:rsidRPr="008F6E83">
        <w:rPr>
          <w:sz w:val="28"/>
          <w:szCs w:val="28"/>
        </w:rPr>
        <w:t>А что может духовно обогатить среду?</w:t>
      </w:r>
    </w:p>
    <w:p w:rsidR="00D11614" w:rsidRPr="008F6E83" w:rsidRDefault="008F6E83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1614" w:rsidRPr="008F6E83">
        <w:rPr>
          <w:sz w:val="28"/>
          <w:szCs w:val="28"/>
        </w:rPr>
        <w:t>Народное поэтическое слово, образец духовного служения людям. Оно, как родник, как чистейший ключ, бьющий из недр земли, к которому припадают поколения, наполняясь живительной силой. И передает народное слово прошлого, поступь настоящего и будущего.</w:t>
      </w:r>
    </w:p>
    <w:p w:rsidR="00D11614" w:rsidRPr="008F6E83" w:rsidRDefault="008F6E83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1614" w:rsidRPr="008F6E83">
        <w:rPr>
          <w:sz w:val="28"/>
          <w:szCs w:val="28"/>
        </w:rPr>
        <w:t xml:space="preserve">И звучат из поколения в поколения колыбельные песни, сказы, </w:t>
      </w:r>
      <w:proofErr w:type="spellStart"/>
      <w:r w:rsidR="00D11614" w:rsidRPr="008F6E83">
        <w:rPr>
          <w:sz w:val="28"/>
          <w:szCs w:val="28"/>
        </w:rPr>
        <w:t>потешки</w:t>
      </w:r>
      <w:proofErr w:type="spellEnd"/>
      <w:r w:rsidR="00D11614" w:rsidRPr="008F6E83">
        <w:rPr>
          <w:sz w:val="28"/>
          <w:szCs w:val="28"/>
        </w:rPr>
        <w:t>, пословицы и поговорки.</w:t>
      </w:r>
    </w:p>
    <w:p w:rsidR="00D11614" w:rsidRPr="008F6E83" w:rsidRDefault="008F6E83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1614" w:rsidRPr="008F6E83">
        <w:rPr>
          <w:sz w:val="28"/>
          <w:szCs w:val="28"/>
        </w:rPr>
        <w:t>Дошкольное образовательное учреждение-первое и самое ответственное звено в общей системе народного образования.</w:t>
      </w:r>
    </w:p>
    <w:p w:rsidR="00D11614" w:rsidRPr="008F6E83" w:rsidRDefault="008F6E83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1614" w:rsidRPr="008F6E83">
        <w:rPr>
          <w:sz w:val="28"/>
          <w:szCs w:val="28"/>
        </w:rPr>
        <w:t>Овладение родным языком является одним из самых важных приобретений ребенка в дошкольном детстве.</w:t>
      </w:r>
    </w:p>
    <w:p w:rsidR="00D11614" w:rsidRPr="008F6E83" w:rsidRDefault="008F6E83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1614" w:rsidRPr="008F6E83">
        <w:rPr>
          <w:sz w:val="28"/>
          <w:szCs w:val="28"/>
        </w:rPr>
        <w:t>Именно дошкольное детство наиболее благоприятно для усвоения речи.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Поэтому процесс речевого развития рассматривается в современном дошкольном образовании, как общая основа воспитания и обучения детей.</w:t>
      </w:r>
    </w:p>
    <w:p w:rsidR="00D11614" w:rsidRPr="008F6E83" w:rsidRDefault="008F6E83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614" w:rsidRPr="008F6E83">
        <w:rPr>
          <w:sz w:val="28"/>
          <w:szCs w:val="28"/>
        </w:rPr>
        <w:t>В конце 20 века в нашу жизнь начала вливаться огромная лавина заимствованных терминов из иностранных языков, что угрожает языку, а значит и культуре.</w:t>
      </w:r>
    </w:p>
    <w:p w:rsidR="00D11614" w:rsidRPr="008F6E83" w:rsidRDefault="008F6E83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614" w:rsidRPr="008F6E83">
        <w:rPr>
          <w:sz w:val="28"/>
          <w:szCs w:val="28"/>
        </w:rPr>
        <w:t>Поэтому проблема речи детей дошкольного возраста средствами малых форм фольклора на сегодняшний день очень актуальна.</w:t>
      </w:r>
    </w:p>
    <w:p w:rsidR="00D11614" w:rsidRPr="008F6E83" w:rsidRDefault="008F6E83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614" w:rsidRPr="008F6E83">
        <w:rPr>
          <w:sz w:val="28"/>
          <w:szCs w:val="28"/>
        </w:rPr>
        <w:t>Произведения устного народного творчества - это неисчерпаемый источник эстетического, нравственного, трудового, патриотического воспитания дошкольников.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Народная мудрость, заключенная в сказках, прибаутках, загадках на протяжении многих веков воспитывала в детях гордость за талант русского народа, интерес к меткому, выразительному слову, любовь к родному языку.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Поставив задачу знакомить детей с устным народным творчеством, я понимала, что это будет знакомство с важной частью духовной культуры народа, с объективными законами красоты.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lastRenderedPageBreak/>
        <w:t>Свою работу я начала с приобщения детей к истокам русской народной культуры.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Посетили музей, где дети увидели в действии прялку, покачали в люльке куклу Машу, увидели настоящую русскую печку, предметы старинного русского быта, что, несомненно, оставило в их душах большое впечатление.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Затем решила создать у себя волшебный уголок сказок, для развития интереса к устному народному творчеству. В этом уголке дети очень любят играть с персонажами кукольного театра, «разговаривать» с любимыми игрушками. Всё это способствует развитию речевой активности, развитию доброжелательных отношений друг к другу, развитию творческого воображения, мышления.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 xml:space="preserve">Учитывая огромную значимость устного народного творчества в развитии речевой активности детей </w:t>
      </w:r>
      <w:proofErr w:type="gramStart"/>
      <w:r w:rsidRPr="008F6E83">
        <w:rPr>
          <w:sz w:val="28"/>
          <w:szCs w:val="28"/>
        </w:rPr>
        <w:t>работу</w:t>
      </w:r>
      <w:proofErr w:type="gramEnd"/>
      <w:r w:rsidRPr="008F6E83">
        <w:rPr>
          <w:sz w:val="28"/>
          <w:szCs w:val="28"/>
        </w:rPr>
        <w:t xml:space="preserve"> провожу как на занятии, так и в свободное время.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 xml:space="preserve">В разные режимные моменты использую фольклорные произведения. 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Пела колыбельные песни, которые они не только слушали и запоминали, но и сами пели своим куклам «дочкам».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Колыбельные песни развивают речь детей, обогащают словарный запас за счет того, что содержат широкий круг сведений об окружающем мире, о тех предметах, которые близки детям. Мелодичность, напевность песен делает детей мягче, добрее, спокойнее.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Пословицы и поговорки называют жемчужинами народного творчества. Они оказывают воздействие не только на разум, но и на чувства человека.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Пословицы и поговорки использую в процессе повседневного общения с детьми.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Чтобы вызвать интерес к пословицам оформила альбом «Пословица не мимо молвится». Глядя на картинки, дети называют соответствующие по смыслу пословицы.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Широко использую в своей деятельности загадки, как на занятиях, так и в трудовой и игровой деятельности детей, в быту. Они пробуждают ребенка к наблюдению, размышлению, познанию.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Лаконизм и яркость характеристики, точность языка и конкретность образа - вот основные критерии при отборе загадок.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Для уточнения и углубления знаний об окружающем мире, о сезонных явлениях использую соответствующие загадки.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Большую радость приносят детям игрушки. Познакомила детей с русской народной игрушкой - матрёшкой.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Игра - основной вид деятельности детей дошкольного возраста, научила детей играть в русские народные игры с припевами, такие как «Зеркало», «Гуси, вы, гуси», «</w:t>
      </w:r>
      <w:proofErr w:type="spellStart"/>
      <w:r w:rsidRPr="008F6E83">
        <w:rPr>
          <w:sz w:val="28"/>
          <w:szCs w:val="28"/>
        </w:rPr>
        <w:t>Коза-хлопота</w:t>
      </w:r>
      <w:proofErr w:type="spellEnd"/>
      <w:r w:rsidRPr="008F6E83">
        <w:rPr>
          <w:sz w:val="28"/>
          <w:szCs w:val="28"/>
        </w:rPr>
        <w:t xml:space="preserve">», «У медведя </w:t>
      </w:r>
      <w:proofErr w:type="gramStart"/>
      <w:r w:rsidRPr="008F6E83">
        <w:rPr>
          <w:sz w:val="28"/>
          <w:szCs w:val="28"/>
        </w:rPr>
        <w:t>во</w:t>
      </w:r>
      <w:proofErr w:type="gramEnd"/>
      <w:r w:rsidRPr="008F6E83">
        <w:rPr>
          <w:sz w:val="28"/>
          <w:szCs w:val="28"/>
        </w:rPr>
        <w:t xml:space="preserve"> бору»; научила детей плести венки; научила водить хороводы, где дети не только речевые навыки развивают, но и физические.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lastRenderedPageBreak/>
        <w:t>Познакомила детей с русскими народными инструментами: гармошка, балалайка, дудка, свистулька.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Большую работу по ознакомлению с народным творчеством провела с родителями, а именно: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анкетирование;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беседы;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индивидуальные и групповые консультации;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родительские собрания;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раздавала каждому родителю тексты колыбельных песен;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привлекала родителей к помощи при изготовлении костюмов и атрибутов к русским народным сказкам;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ремонту атрибутов для кукольного театра;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привлекала родителей к совместной деятельности с детьми </w:t>
      </w:r>
      <w:r w:rsidRPr="008F6E83">
        <w:rPr>
          <w:i/>
          <w:iCs/>
          <w:sz w:val="28"/>
          <w:szCs w:val="28"/>
        </w:rPr>
        <w:t xml:space="preserve">(рисование, рассказывание сказок, драматизация сказок и </w:t>
      </w:r>
      <w:proofErr w:type="spellStart"/>
      <w:r w:rsidRPr="008F6E83">
        <w:rPr>
          <w:i/>
          <w:iCs/>
          <w:sz w:val="28"/>
          <w:szCs w:val="28"/>
        </w:rPr>
        <w:t>потешек</w:t>
      </w:r>
      <w:proofErr w:type="spellEnd"/>
      <w:r w:rsidRPr="008F6E83">
        <w:rPr>
          <w:i/>
          <w:iCs/>
          <w:sz w:val="28"/>
          <w:szCs w:val="28"/>
        </w:rPr>
        <w:t xml:space="preserve"> и др.)</w:t>
      </w:r>
      <w:r w:rsidRPr="008F6E83">
        <w:rPr>
          <w:sz w:val="28"/>
          <w:szCs w:val="28"/>
        </w:rPr>
        <w:t>;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показывала открытые мероприятия и праздники;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орга</w:t>
      </w:r>
      <w:r w:rsidR="00A91CC4" w:rsidRPr="008F6E83">
        <w:rPr>
          <w:sz w:val="28"/>
          <w:szCs w:val="28"/>
        </w:rPr>
        <w:t xml:space="preserve">низовывала совместные походы в </w:t>
      </w:r>
      <w:r w:rsidRPr="008F6E83">
        <w:rPr>
          <w:sz w:val="28"/>
          <w:szCs w:val="28"/>
        </w:rPr>
        <w:t>музей</w:t>
      </w:r>
      <w:r w:rsidR="00A91CC4" w:rsidRPr="008F6E83">
        <w:rPr>
          <w:sz w:val="28"/>
          <w:szCs w:val="28"/>
        </w:rPr>
        <w:t>,</w:t>
      </w:r>
      <w:r w:rsidRPr="008F6E83">
        <w:rPr>
          <w:sz w:val="28"/>
          <w:szCs w:val="28"/>
        </w:rPr>
        <w:t xml:space="preserve"> с целью приобщения родителей к русской народной культуре;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организовывала совместные выставки работ;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регулярно помещала в уголок для родителей материалы по развитию речевой активности, альбомы устного народного творчества.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Проделанная работа дала следующие результаты: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развитие личности ребенка </w:t>
      </w:r>
      <w:r w:rsidRPr="008F6E83">
        <w:rPr>
          <w:i/>
          <w:iCs/>
          <w:sz w:val="28"/>
          <w:szCs w:val="28"/>
        </w:rPr>
        <w:t>(улучшение качества речи, развитие мышления, воображения, памяти, двигательной активности, трудолюбия)</w:t>
      </w:r>
      <w:r w:rsidRPr="008F6E83">
        <w:rPr>
          <w:sz w:val="28"/>
          <w:szCs w:val="28"/>
        </w:rPr>
        <w:t>.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формирование знаний о культуре русского народа.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воспитание общечеловеческих нравственных ценностей.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создание музея народно-прикладного искусства.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создание выставки работ по народному творчеству </w:t>
      </w:r>
      <w:r w:rsidRPr="008F6E83">
        <w:rPr>
          <w:i/>
          <w:iCs/>
          <w:sz w:val="28"/>
          <w:szCs w:val="28"/>
        </w:rPr>
        <w:t>(рисунки, поделки, аппликация)</w:t>
      </w:r>
      <w:r w:rsidRPr="008F6E83">
        <w:rPr>
          <w:sz w:val="28"/>
          <w:szCs w:val="28"/>
        </w:rPr>
        <w:t>.</w:t>
      </w:r>
    </w:p>
    <w:p w:rsidR="00D11614" w:rsidRPr="008F6E83" w:rsidRDefault="00D11614" w:rsidP="00D11614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- организация деятельности детей по приобщению к народному творчеству </w:t>
      </w:r>
      <w:r w:rsidRPr="008F6E83">
        <w:rPr>
          <w:i/>
          <w:iCs/>
          <w:sz w:val="28"/>
          <w:szCs w:val="28"/>
        </w:rPr>
        <w:t>(конкурсы народных песен, участие в русском народном празднике «Масленица», в посиделках «Рождественские встречи»)</w:t>
      </w:r>
      <w:r w:rsidRPr="008F6E83">
        <w:rPr>
          <w:sz w:val="28"/>
          <w:szCs w:val="28"/>
        </w:rPr>
        <w:t>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Интерес</w:t>
      </w:r>
      <w:r w:rsidR="00A91CC4" w:rsidRPr="008F6E83">
        <w:rPr>
          <w:sz w:val="28"/>
          <w:szCs w:val="28"/>
        </w:rPr>
        <w:t xml:space="preserve"> к</w:t>
      </w:r>
      <w:r w:rsidRPr="008F6E83">
        <w:rPr>
          <w:sz w:val="28"/>
          <w:szCs w:val="28"/>
        </w:rPr>
        <w:t xml:space="preserve"> прошлому, закономерно возникающий на определенном этапе развития человеческого общества, интерес к своим корням, к истории, культуре, быту народа есть общемировая тенденция. Только на основе прошлого можно понять настоящее, предвидеть будущее. А народ, не передающий всё самое ценное из поколения в поколение, - народ без будущего.</w:t>
      </w:r>
    </w:p>
    <w:p w:rsidR="00D11614" w:rsidRPr="008F6E83" w:rsidRDefault="00D11614" w:rsidP="00D11614">
      <w:pPr>
        <w:pStyle w:val="a3"/>
        <w:spacing w:before="60" w:beforeAutospacing="0" w:after="60" w:afterAutospacing="0"/>
        <w:ind w:firstLine="184"/>
        <w:rPr>
          <w:sz w:val="28"/>
          <w:szCs w:val="28"/>
        </w:rPr>
      </w:pPr>
      <w:r w:rsidRPr="008F6E83">
        <w:rPr>
          <w:sz w:val="28"/>
          <w:szCs w:val="28"/>
        </w:rPr>
        <w:t>Таким образом, систематически организованная работа с дошкольниками по использованию русской народной культуры благотворно влияет на всестороннее развитие личности.</w:t>
      </w:r>
    </w:p>
    <w:p w:rsidR="00D11614" w:rsidRDefault="00D11614" w:rsidP="00D11614">
      <w:pPr>
        <w:pStyle w:val="a3"/>
        <w:spacing w:before="28" w:beforeAutospacing="0" w:after="28" w:afterAutospacing="0"/>
        <w:ind w:firstLine="184"/>
      </w:pPr>
    </w:p>
    <w:p w:rsidR="0047567C" w:rsidRDefault="0047567C"/>
    <w:sectPr w:rsidR="0047567C" w:rsidSect="002B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614"/>
    <w:rsid w:val="002B3B0F"/>
    <w:rsid w:val="0047567C"/>
    <w:rsid w:val="008F6E83"/>
    <w:rsid w:val="00A91CC4"/>
    <w:rsid w:val="00D11614"/>
    <w:rsid w:val="00E6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0F"/>
  </w:style>
  <w:style w:type="paragraph" w:styleId="4">
    <w:name w:val="heading 4"/>
    <w:basedOn w:val="a"/>
    <w:link w:val="40"/>
    <w:uiPriority w:val="9"/>
    <w:qFormat/>
    <w:rsid w:val="00D116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D1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D1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1161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2020-04-22T07:25:00Z</dcterms:created>
  <dcterms:modified xsi:type="dcterms:W3CDTF">2020-04-22T08:17:00Z</dcterms:modified>
</cp:coreProperties>
</file>