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3F" w:rsidRPr="009B4C3F" w:rsidRDefault="00E15A06" w:rsidP="009B4C3F">
      <w:pPr>
        <w:widowControl w:val="0"/>
        <w:spacing w:after="0" w:line="36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А.Ю</w:t>
      </w:r>
      <w:r w:rsidR="009B4C3F" w:rsidRPr="009B4C3F">
        <w:rPr>
          <w:rFonts w:ascii="Times New Roman" w:eastAsia="Times New Roman" w:hAnsi="Times New Roman" w:cs="Times New Roman"/>
          <w:b/>
          <w:sz w:val="28"/>
        </w:rPr>
        <w:t xml:space="preserve">. </w:t>
      </w:r>
      <w:r>
        <w:rPr>
          <w:rFonts w:ascii="Times New Roman" w:eastAsia="Times New Roman" w:hAnsi="Times New Roman" w:cs="Times New Roman"/>
          <w:b/>
          <w:sz w:val="28"/>
        </w:rPr>
        <w:t>Соломенко</w:t>
      </w:r>
    </w:p>
    <w:p w:rsidR="009B4C3F" w:rsidRPr="009B4C3F" w:rsidRDefault="00CC5C19" w:rsidP="009B4C3F">
      <w:pPr>
        <w:widowControl w:val="0"/>
        <w:spacing w:after="0"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Учитель</w:t>
      </w:r>
      <w:r w:rsidR="009B4C3F" w:rsidRPr="009B4C3F">
        <w:rPr>
          <w:rFonts w:ascii="Times New Roman" w:eastAsia="Times New Roman" w:hAnsi="Times New Roman" w:cs="Times New Roman"/>
          <w:sz w:val="28"/>
        </w:rPr>
        <w:t xml:space="preserve"> </w:t>
      </w:r>
      <w:r w:rsidR="00E15A06">
        <w:rPr>
          <w:rFonts w:ascii="Times New Roman" w:eastAsia="Times New Roman" w:hAnsi="Times New Roman" w:cs="Times New Roman"/>
          <w:sz w:val="28"/>
        </w:rPr>
        <w:t>истории и обществознания</w:t>
      </w:r>
      <w:r w:rsidR="009B4C3F" w:rsidRPr="009B4C3F">
        <w:rPr>
          <w:rFonts w:ascii="Times New Roman" w:eastAsia="Times New Roman" w:hAnsi="Times New Roman" w:cs="Times New Roman"/>
          <w:sz w:val="28"/>
        </w:rPr>
        <w:t xml:space="preserve"> – МБОУ «СОШ №4»</w:t>
      </w:r>
    </w:p>
    <w:p w:rsidR="009B4C3F" w:rsidRPr="009B4C3F" w:rsidRDefault="009B4C3F" w:rsidP="009B4C3F">
      <w:pPr>
        <w:widowControl w:val="0"/>
        <w:spacing w:after="0" w:line="360" w:lineRule="auto"/>
        <w:jc w:val="right"/>
        <w:rPr>
          <w:rFonts w:ascii="Times New Roman" w:eastAsia="Times New Roman" w:hAnsi="Times New Roman" w:cs="Times New Roman"/>
          <w:sz w:val="28"/>
        </w:rPr>
      </w:pPr>
      <w:r w:rsidRPr="009B4C3F">
        <w:rPr>
          <w:rFonts w:ascii="Times New Roman" w:eastAsia="Times New Roman" w:hAnsi="Times New Roman" w:cs="Times New Roman"/>
          <w:sz w:val="28"/>
        </w:rPr>
        <w:t>г. Уссурийск, РФ</w:t>
      </w:r>
    </w:p>
    <w:p w:rsidR="009B4C3F" w:rsidRPr="00342EBF" w:rsidRDefault="009B4C3F" w:rsidP="009B4C3F">
      <w:pPr>
        <w:widowControl w:val="0"/>
        <w:spacing w:after="0" w:line="360" w:lineRule="auto"/>
        <w:jc w:val="right"/>
        <w:rPr>
          <w:rFonts w:ascii="Times New Roman" w:eastAsia="Times New Roman" w:hAnsi="Times New Roman" w:cs="Times New Roman"/>
          <w:b/>
          <w:sz w:val="28"/>
        </w:rPr>
      </w:pPr>
      <w:r w:rsidRPr="009B4C3F">
        <w:rPr>
          <w:rFonts w:ascii="Times New Roman" w:eastAsia="Times New Roman" w:hAnsi="Times New Roman" w:cs="Times New Roman"/>
          <w:sz w:val="28"/>
          <w:lang w:val="en-US"/>
        </w:rPr>
        <w:t>E</w:t>
      </w:r>
      <w:r w:rsidRPr="00342EBF">
        <w:rPr>
          <w:rFonts w:ascii="Times New Roman" w:eastAsia="Times New Roman" w:hAnsi="Times New Roman" w:cs="Times New Roman"/>
          <w:sz w:val="28"/>
        </w:rPr>
        <w:t>-</w:t>
      </w:r>
      <w:r w:rsidRPr="009B4C3F">
        <w:rPr>
          <w:rFonts w:ascii="Times New Roman" w:eastAsia="Times New Roman" w:hAnsi="Times New Roman" w:cs="Times New Roman"/>
          <w:sz w:val="28"/>
          <w:lang w:val="en-US"/>
        </w:rPr>
        <w:t>mail</w:t>
      </w:r>
      <w:r w:rsidRPr="00342EBF">
        <w:rPr>
          <w:rFonts w:ascii="Times New Roman" w:eastAsia="Times New Roman" w:hAnsi="Times New Roman" w:cs="Times New Roman"/>
          <w:sz w:val="28"/>
        </w:rPr>
        <w:t xml:space="preserve">: </w:t>
      </w:r>
      <w:r w:rsidR="00571A54" w:rsidRPr="00571A54">
        <w:rPr>
          <w:rFonts w:ascii="Times New Roman" w:eastAsia="Times New Roman" w:hAnsi="Times New Roman" w:cs="Times New Roman"/>
          <w:sz w:val="28"/>
        </w:rPr>
        <w:t>solomenko.lika@mail.ru</w:t>
      </w:r>
    </w:p>
    <w:p w:rsidR="00AF78EE" w:rsidRDefault="00AF78EE" w:rsidP="009B4C3F">
      <w:pPr>
        <w:widowControl w:val="0"/>
        <w:spacing w:after="0" w:line="36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ПРИЕМЫ </w:t>
      </w:r>
      <w:r w:rsidR="00AD3B7C">
        <w:rPr>
          <w:rFonts w:ascii="Times New Roman" w:eastAsia="Times New Roman" w:hAnsi="Times New Roman" w:cs="Times New Roman"/>
          <w:b/>
          <w:caps/>
          <w:sz w:val="28"/>
          <w:szCs w:val="28"/>
          <w:lang w:eastAsia="ru-RU"/>
        </w:rPr>
        <w:t>ФОРМИРОВАНИЯ ФУНКЦИОНАЛЬНОй</w:t>
      </w:r>
      <w:bookmarkStart w:id="0" w:name="_GoBack"/>
      <w:bookmarkEnd w:id="0"/>
      <w:r w:rsidR="00E15A06">
        <w:rPr>
          <w:rFonts w:ascii="Times New Roman" w:eastAsia="Times New Roman" w:hAnsi="Times New Roman" w:cs="Times New Roman"/>
          <w:b/>
          <w:caps/>
          <w:sz w:val="28"/>
          <w:szCs w:val="28"/>
          <w:lang w:eastAsia="ru-RU"/>
        </w:rPr>
        <w:t xml:space="preserve"> ГРАМОТНОСТИ НА УРОКАХ ИСТОРИИ В 5 КЛАССЕ</w:t>
      </w:r>
    </w:p>
    <w:p w:rsidR="009B4C3F" w:rsidRPr="009B4C3F" w:rsidRDefault="009B4C3F" w:rsidP="009B4C3F">
      <w:pPr>
        <w:widowControl w:val="0"/>
        <w:spacing w:after="0" w:line="360" w:lineRule="auto"/>
        <w:ind w:firstLine="708"/>
        <w:jc w:val="both"/>
        <w:rPr>
          <w:rFonts w:ascii="Times New Roman" w:eastAsia="Times New Roman" w:hAnsi="Times New Roman" w:cs="Times New Roman"/>
          <w:b/>
          <w:sz w:val="28"/>
          <w:szCs w:val="28"/>
          <w:lang w:eastAsia="ru-RU"/>
        </w:rPr>
      </w:pPr>
      <w:r w:rsidRPr="009B4C3F">
        <w:rPr>
          <w:rFonts w:ascii="Times New Roman" w:eastAsia="Times New Roman" w:hAnsi="Times New Roman" w:cs="Times New Roman"/>
          <w:b/>
          <w:sz w:val="28"/>
          <w:szCs w:val="28"/>
          <w:lang w:eastAsia="ru-RU"/>
        </w:rPr>
        <w:t>Аннотация</w:t>
      </w:r>
    </w:p>
    <w:p w:rsidR="009B4C3F" w:rsidRPr="009B4C3F" w:rsidRDefault="009B4C3F" w:rsidP="009B4C3F">
      <w:pPr>
        <w:widowControl w:val="0"/>
        <w:spacing w:after="0" w:line="360" w:lineRule="auto"/>
        <w:jc w:val="both"/>
        <w:rPr>
          <w:rFonts w:ascii="Times New Roman" w:eastAsia="Times New Roman" w:hAnsi="Times New Roman" w:cs="Times New Roman"/>
          <w:sz w:val="28"/>
          <w:szCs w:val="28"/>
          <w:lang w:eastAsia="ru-RU"/>
        </w:rPr>
      </w:pPr>
      <w:r w:rsidRPr="009B4C3F">
        <w:rPr>
          <w:rFonts w:ascii="Times New Roman" w:eastAsia="Times New Roman" w:hAnsi="Times New Roman" w:cs="Times New Roman"/>
          <w:sz w:val="28"/>
          <w:szCs w:val="28"/>
          <w:lang w:eastAsia="ru-RU"/>
        </w:rPr>
        <w:tab/>
        <w:t xml:space="preserve">Данная статья посвящена процессу </w:t>
      </w:r>
      <w:r>
        <w:rPr>
          <w:rFonts w:ascii="Times New Roman" w:eastAsia="Times New Roman" w:hAnsi="Times New Roman" w:cs="Times New Roman"/>
          <w:sz w:val="28"/>
          <w:szCs w:val="28"/>
          <w:lang w:eastAsia="ru-RU"/>
        </w:rPr>
        <w:t xml:space="preserve">обучения учащихся функциональной грамотности на уроках </w:t>
      </w:r>
      <w:r w:rsidR="00E15A06">
        <w:rPr>
          <w:rFonts w:ascii="Times New Roman" w:eastAsia="Times New Roman" w:hAnsi="Times New Roman" w:cs="Times New Roman"/>
          <w:sz w:val="28"/>
          <w:szCs w:val="28"/>
          <w:lang w:eastAsia="ru-RU"/>
        </w:rPr>
        <w:t>истории</w:t>
      </w:r>
      <w:r>
        <w:rPr>
          <w:rFonts w:ascii="Times New Roman" w:eastAsia="Times New Roman" w:hAnsi="Times New Roman" w:cs="Times New Roman"/>
          <w:sz w:val="28"/>
          <w:szCs w:val="28"/>
          <w:lang w:eastAsia="ru-RU"/>
        </w:rPr>
        <w:t xml:space="preserve">. </w:t>
      </w:r>
      <w:r w:rsidRPr="009B4C3F">
        <w:rPr>
          <w:rFonts w:ascii="Times New Roman" w:eastAsia="Times New Roman" w:hAnsi="Times New Roman" w:cs="Times New Roman"/>
          <w:sz w:val="28"/>
          <w:szCs w:val="28"/>
          <w:lang w:eastAsia="ru-RU"/>
        </w:rPr>
        <w:t xml:space="preserve">В работе </w:t>
      </w:r>
      <w:r w:rsidRPr="009B4C3F">
        <w:rPr>
          <w:rFonts w:ascii="Times New Roman" w:eastAsia="Times New Roman" w:hAnsi="Times New Roman" w:cs="Times New Roman"/>
          <w:bCs/>
          <w:sz w:val="28"/>
          <w:szCs w:val="28"/>
          <w:lang w:eastAsia="ru-RU"/>
        </w:rPr>
        <w:t xml:space="preserve">приводятся основные </w:t>
      </w:r>
      <w:r>
        <w:rPr>
          <w:rFonts w:ascii="Times New Roman" w:eastAsia="Times New Roman" w:hAnsi="Times New Roman" w:cs="Times New Roman"/>
          <w:bCs/>
          <w:sz w:val="28"/>
          <w:szCs w:val="28"/>
          <w:lang w:eastAsia="ru-RU"/>
        </w:rPr>
        <w:t xml:space="preserve">приемы развития </w:t>
      </w:r>
      <w:r w:rsidR="00E15A06">
        <w:rPr>
          <w:rFonts w:ascii="Times New Roman" w:eastAsia="Times New Roman" w:hAnsi="Times New Roman" w:cs="Times New Roman"/>
          <w:bCs/>
          <w:sz w:val="28"/>
          <w:szCs w:val="28"/>
          <w:lang w:eastAsia="ru-RU"/>
        </w:rPr>
        <w:t>функциональной грамотности, в том числе читательской</w:t>
      </w:r>
      <w:r>
        <w:rPr>
          <w:rFonts w:ascii="Times New Roman" w:eastAsia="Times New Roman" w:hAnsi="Times New Roman" w:cs="Times New Roman"/>
          <w:bCs/>
          <w:sz w:val="28"/>
          <w:szCs w:val="28"/>
          <w:lang w:eastAsia="ru-RU"/>
        </w:rPr>
        <w:t xml:space="preserve"> на уроках </w:t>
      </w:r>
      <w:r w:rsidR="00E15A06">
        <w:rPr>
          <w:rFonts w:ascii="Times New Roman" w:eastAsia="Times New Roman" w:hAnsi="Times New Roman" w:cs="Times New Roman"/>
          <w:bCs/>
          <w:sz w:val="28"/>
          <w:szCs w:val="28"/>
          <w:lang w:eastAsia="ru-RU"/>
        </w:rPr>
        <w:t>истории</w:t>
      </w:r>
      <w:r>
        <w:rPr>
          <w:rFonts w:ascii="Times New Roman" w:eastAsia="Times New Roman" w:hAnsi="Times New Roman" w:cs="Times New Roman"/>
          <w:bCs/>
          <w:sz w:val="28"/>
          <w:szCs w:val="28"/>
          <w:lang w:eastAsia="ru-RU"/>
        </w:rPr>
        <w:t xml:space="preserve">, которые включают работу с разными формами текста. </w:t>
      </w:r>
    </w:p>
    <w:p w:rsidR="009B4C3F" w:rsidRPr="009B4C3F" w:rsidRDefault="009B4C3F" w:rsidP="009B4C3F">
      <w:pPr>
        <w:widowControl w:val="0"/>
        <w:spacing w:after="0" w:line="360" w:lineRule="auto"/>
        <w:ind w:firstLine="708"/>
        <w:jc w:val="both"/>
        <w:rPr>
          <w:rFonts w:ascii="Times New Roman" w:eastAsia="Times New Roman" w:hAnsi="Times New Roman" w:cs="Times New Roman"/>
          <w:sz w:val="28"/>
          <w:szCs w:val="28"/>
          <w:lang w:eastAsia="ru-RU"/>
        </w:rPr>
      </w:pPr>
      <w:r w:rsidRPr="009B4C3F">
        <w:rPr>
          <w:rFonts w:ascii="Times New Roman" w:eastAsia="Times New Roman" w:hAnsi="Times New Roman" w:cs="Times New Roman"/>
          <w:b/>
          <w:sz w:val="28"/>
          <w:szCs w:val="28"/>
          <w:lang w:eastAsia="ru-RU"/>
        </w:rPr>
        <w:t>Ключевые слова:</w:t>
      </w:r>
      <w:r w:rsidRPr="009B4C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функциональная грамотность</w:t>
      </w:r>
      <w:r w:rsidRPr="009B4C3F">
        <w:rPr>
          <w:rFonts w:ascii="Times New Roman" w:eastAsia="Times New Roman" w:hAnsi="Times New Roman" w:cs="Times New Roman"/>
          <w:sz w:val="28"/>
          <w:szCs w:val="28"/>
          <w:lang w:eastAsia="ru-RU"/>
        </w:rPr>
        <w:t xml:space="preserve">, </w:t>
      </w:r>
      <w:r w:rsidR="00CC5C19">
        <w:rPr>
          <w:rFonts w:ascii="Times New Roman" w:eastAsia="Times New Roman" w:hAnsi="Times New Roman" w:cs="Times New Roman"/>
          <w:sz w:val="28"/>
          <w:szCs w:val="28"/>
          <w:lang w:eastAsia="ru-RU"/>
        </w:rPr>
        <w:t xml:space="preserve">математическая грамотность, </w:t>
      </w:r>
      <w:r>
        <w:rPr>
          <w:rFonts w:ascii="Times New Roman" w:eastAsia="Times New Roman" w:hAnsi="Times New Roman" w:cs="Times New Roman"/>
          <w:sz w:val="28"/>
          <w:szCs w:val="28"/>
          <w:lang w:eastAsia="ru-RU"/>
        </w:rPr>
        <w:t>читательская грамотность</w:t>
      </w:r>
      <w:r w:rsidRPr="009B4C3F">
        <w:rPr>
          <w:rFonts w:ascii="Times New Roman" w:eastAsia="Times New Roman" w:hAnsi="Times New Roman" w:cs="Times New Roman"/>
          <w:sz w:val="28"/>
          <w:szCs w:val="28"/>
          <w:lang w:eastAsia="ru-RU"/>
        </w:rPr>
        <w:t xml:space="preserve">, </w:t>
      </w:r>
      <w:r w:rsidR="00E15A06">
        <w:rPr>
          <w:rFonts w:ascii="Times New Roman" w:eastAsia="Times New Roman" w:hAnsi="Times New Roman" w:cs="Times New Roman"/>
          <w:sz w:val="28"/>
          <w:szCs w:val="28"/>
          <w:lang w:eastAsia="ru-RU"/>
        </w:rPr>
        <w:t>история</w:t>
      </w:r>
      <w:r w:rsidRPr="009B4C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приемы работы</w:t>
      </w:r>
      <w:r w:rsidRPr="009B4C3F">
        <w:rPr>
          <w:rFonts w:ascii="Times New Roman" w:eastAsia="Times New Roman" w:hAnsi="Times New Roman" w:cs="Times New Roman"/>
          <w:sz w:val="28"/>
          <w:szCs w:val="28"/>
          <w:lang w:eastAsia="ru-RU"/>
        </w:rPr>
        <w:t>.</w:t>
      </w:r>
    </w:p>
    <w:p w:rsidR="00F93FFE" w:rsidRDefault="00F93FFE" w:rsidP="00512248">
      <w:pPr>
        <w:widowControl w:val="0"/>
        <w:spacing w:after="0" w:line="360" w:lineRule="auto"/>
        <w:ind w:firstLine="708"/>
        <w:jc w:val="both"/>
        <w:rPr>
          <w:rFonts w:ascii="Times New Roman" w:hAnsi="Times New Roman" w:cs="Times New Roman"/>
          <w:sz w:val="28"/>
        </w:rPr>
      </w:pPr>
    </w:p>
    <w:p w:rsidR="00F02F76" w:rsidRDefault="00F02F76" w:rsidP="00A9209B">
      <w:pPr>
        <w:widowControl w:val="0"/>
        <w:spacing w:after="0" w:line="360" w:lineRule="auto"/>
        <w:ind w:firstLine="708"/>
        <w:jc w:val="both"/>
        <w:rPr>
          <w:rFonts w:ascii="Times New Roman" w:hAnsi="Times New Roman" w:cs="Times New Roman"/>
          <w:sz w:val="28"/>
        </w:rPr>
      </w:pPr>
      <w:r w:rsidRPr="00F02F76">
        <w:rPr>
          <w:rFonts w:ascii="Times New Roman" w:hAnsi="Times New Roman" w:cs="Times New Roman"/>
          <w:sz w:val="28"/>
        </w:rPr>
        <w:t>В современных условиях процесс обучения школьников должен быть ориентирован на развитие компетенций, которые способствуют реализации концепции «образование через всю жизнь». Успех в школе не всегда означает успех в жизни. Современные выпускники чаще всего не готовы к свободному использованию в повседневной жизни полученных в школе знаний и умений.</w:t>
      </w:r>
    </w:p>
    <w:p w:rsidR="00A9209B" w:rsidRPr="00A9209B" w:rsidRDefault="00A9209B" w:rsidP="00A9209B">
      <w:pPr>
        <w:widowControl w:val="0"/>
        <w:spacing w:after="0" w:line="360" w:lineRule="auto"/>
        <w:ind w:firstLine="708"/>
        <w:jc w:val="both"/>
        <w:rPr>
          <w:rFonts w:ascii="Times New Roman" w:hAnsi="Times New Roman" w:cs="Times New Roman"/>
          <w:sz w:val="28"/>
        </w:rPr>
      </w:pPr>
      <w:r w:rsidRPr="00A9209B">
        <w:rPr>
          <w:rFonts w:ascii="Times New Roman" w:hAnsi="Times New Roman" w:cs="Times New Roman"/>
          <w:sz w:val="28"/>
        </w:rPr>
        <w:t>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 т.е. речь идёт о социализации.</w:t>
      </w:r>
    </w:p>
    <w:p w:rsidR="00A9209B" w:rsidRDefault="00A9209B" w:rsidP="00A9209B">
      <w:pPr>
        <w:widowControl w:val="0"/>
        <w:spacing w:after="0" w:line="360" w:lineRule="auto"/>
        <w:ind w:firstLine="708"/>
        <w:jc w:val="both"/>
        <w:rPr>
          <w:rFonts w:ascii="Times New Roman" w:hAnsi="Times New Roman" w:cs="Times New Roman"/>
          <w:sz w:val="28"/>
        </w:rPr>
      </w:pPr>
      <w:r w:rsidRPr="00A9209B">
        <w:rPr>
          <w:rFonts w:ascii="Times New Roman" w:hAnsi="Times New Roman" w:cs="Times New Roman"/>
          <w:sz w:val="28"/>
        </w:rPr>
        <w:t>Формирование функциональной грамотности происходит в рамках самых разных учебных дисциплин. Значимое место среди прочих предметов занимают дисциплины гуманитарн</w:t>
      </w:r>
      <w:r>
        <w:rPr>
          <w:rFonts w:ascii="Times New Roman" w:hAnsi="Times New Roman" w:cs="Times New Roman"/>
          <w:sz w:val="28"/>
        </w:rPr>
        <w:t>ого цикла, в том числе история</w:t>
      </w:r>
      <w:r w:rsidRPr="00A9209B">
        <w:rPr>
          <w:rFonts w:ascii="Times New Roman" w:hAnsi="Times New Roman" w:cs="Times New Roman"/>
          <w:sz w:val="28"/>
        </w:rPr>
        <w:t>.</w:t>
      </w:r>
    </w:p>
    <w:p w:rsidR="000B62AC" w:rsidRDefault="000B62AC" w:rsidP="00A9209B">
      <w:pPr>
        <w:widowControl w:val="0"/>
        <w:spacing w:after="0" w:line="360" w:lineRule="auto"/>
        <w:ind w:firstLine="708"/>
        <w:jc w:val="both"/>
        <w:rPr>
          <w:rFonts w:ascii="Times New Roman" w:hAnsi="Times New Roman" w:cs="Times New Roman"/>
          <w:sz w:val="28"/>
        </w:rPr>
      </w:pPr>
      <w:r w:rsidRPr="000B62AC">
        <w:rPr>
          <w:rFonts w:ascii="Times New Roman" w:hAnsi="Times New Roman" w:cs="Times New Roman"/>
          <w:sz w:val="28"/>
        </w:rPr>
        <w:t>А.А. Леонтьев определяет функциональную грамотность как способность использовать все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0B62AC" w:rsidRDefault="000B62AC"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Функциональная грамотность включает в себя:</w:t>
      </w:r>
    </w:p>
    <w:p w:rsidR="000B62AC" w:rsidRDefault="008702AA"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1. Финансовую</w:t>
      </w:r>
      <w:r w:rsidR="000B62AC">
        <w:rPr>
          <w:rFonts w:ascii="Times New Roman" w:hAnsi="Times New Roman" w:cs="Times New Roman"/>
          <w:sz w:val="28"/>
        </w:rPr>
        <w:t xml:space="preserve"> грамотность.</w:t>
      </w:r>
    </w:p>
    <w:p w:rsidR="000B62AC" w:rsidRDefault="008702AA"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2. Читательскую</w:t>
      </w:r>
      <w:r w:rsidR="000B62AC">
        <w:rPr>
          <w:rFonts w:ascii="Times New Roman" w:hAnsi="Times New Roman" w:cs="Times New Roman"/>
          <w:sz w:val="28"/>
        </w:rPr>
        <w:t xml:space="preserve"> грамотность.</w:t>
      </w:r>
    </w:p>
    <w:p w:rsidR="000B62AC" w:rsidRDefault="008702AA"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3. Естественнонаучную</w:t>
      </w:r>
      <w:r w:rsidR="000B62AC">
        <w:rPr>
          <w:rFonts w:ascii="Times New Roman" w:hAnsi="Times New Roman" w:cs="Times New Roman"/>
          <w:sz w:val="28"/>
        </w:rPr>
        <w:t xml:space="preserve"> грамотность</w:t>
      </w:r>
      <w:r w:rsidR="00851A1D">
        <w:rPr>
          <w:rFonts w:ascii="Times New Roman" w:hAnsi="Times New Roman" w:cs="Times New Roman"/>
          <w:sz w:val="28"/>
        </w:rPr>
        <w:t>.</w:t>
      </w:r>
    </w:p>
    <w:p w:rsidR="00851A1D" w:rsidRDefault="008702AA"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4. Математическую</w:t>
      </w:r>
      <w:r w:rsidR="00851A1D">
        <w:rPr>
          <w:rFonts w:ascii="Times New Roman" w:hAnsi="Times New Roman" w:cs="Times New Roman"/>
          <w:sz w:val="28"/>
        </w:rPr>
        <w:t xml:space="preserve"> грамотность.</w:t>
      </w:r>
    </w:p>
    <w:p w:rsidR="00851A1D" w:rsidRDefault="00851A1D" w:rsidP="00A9209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5. Креативное мышление.</w:t>
      </w:r>
    </w:p>
    <w:p w:rsidR="00443C1F" w:rsidRDefault="00851A1D" w:rsidP="00511AEB">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6. Глобальные компетенции. </w:t>
      </w:r>
    </w:p>
    <w:p w:rsidR="00475512" w:rsidRDefault="00475512" w:rsidP="00475512">
      <w:pPr>
        <w:widowControl w:val="0"/>
        <w:spacing w:after="0" w:line="360" w:lineRule="auto"/>
        <w:ind w:firstLine="708"/>
        <w:jc w:val="both"/>
        <w:rPr>
          <w:rFonts w:ascii="Times New Roman" w:hAnsi="Times New Roman" w:cs="Times New Roman"/>
          <w:sz w:val="28"/>
        </w:rPr>
      </w:pPr>
      <w:r w:rsidRPr="00475512">
        <w:rPr>
          <w:rFonts w:ascii="Times New Roman" w:hAnsi="Times New Roman" w:cs="Times New Roman"/>
          <w:sz w:val="28"/>
        </w:rPr>
        <w:t xml:space="preserve">В данной работе я остановлюсь подробнее на некоторых приемах формирования функциональной грамотности, которые я использую в своей практике. </w:t>
      </w:r>
    </w:p>
    <w:p w:rsidR="00447CBC" w:rsidRDefault="00447CBC"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Для формирования математической грамотности на уроках истории в 5 классе можно предложить учащимся ответить на вопросы, которые потребуют у них использование умений и навыков, приобретенных на уроках математики. Так, например, при изучении темы «Искусство древнего Египта» обучаемым предлагается найти ответы на следующие вопросы:</w:t>
      </w:r>
    </w:p>
    <w:p w:rsidR="00447CBC" w:rsidRPr="00EB2789" w:rsidRDefault="00447CBC" w:rsidP="00475512">
      <w:pPr>
        <w:widowControl w:val="0"/>
        <w:spacing w:after="0" w:line="360" w:lineRule="auto"/>
        <w:ind w:firstLine="708"/>
        <w:jc w:val="both"/>
        <w:rPr>
          <w:rFonts w:ascii="Times New Roman" w:hAnsi="Times New Roman" w:cs="Times New Roman"/>
          <w:i/>
          <w:sz w:val="28"/>
        </w:rPr>
      </w:pPr>
      <w:r w:rsidRPr="00EB2789">
        <w:rPr>
          <w:rFonts w:ascii="Times New Roman" w:hAnsi="Times New Roman" w:cs="Times New Roman"/>
          <w:i/>
          <w:sz w:val="28"/>
        </w:rPr>
        <w:t xml:space="preserve">1. Пирамида фараона Хеопс была построена около 2600 г. до н.э. Сколько лет назад? Сколько лет длилось строительство пирамиды? </w:t>
      </w:r>
    </w:p>
    <w:p w:rsidR="00447CBC" w:rsidRPr="00EB2789" w:rsidRDefault="00447CBC" w:rsidP="00475512">
      <w:pPr>
        <w:widowControl w:val="0"/>
        <w:spacing w:after="0" w:line="360" w:lineRule="auto"/>
        <w:ind w:firstLine="708"/>
        <w:jc w:val="both"/>
        <w:rPr>
          <w:rFonts w:ascii="Times New Roman" w:hAnsi="Times New Roman" w:cs="Times New Roman"/>
          <w:i/>
          <w:sz w:val="28"/>
        </w:rPr>
      </w:pPr>
      <w:r w:rsidRPr="00EB2789">
        <w:rPr>
          <w:rFonts w:ascii="Times New Roman" w:hAnsi="Times New Roman" w:cs="Times New Roman"/>
          <w:i/>
          <w:sz w:val="28"/>
        </w:rPr>
        <w:t>2. Найдите площадь основания пирамиды Хеопса.</w:t>
      </w:r>
    </w:p>
    <w:p w:rsidR="00447CBC" w:rsidRPr="00EB2789" w:rsidRDefault="00447CBC" w:rsidP="00447CBC">
      <w:pPr>
        <w:widowControl w:val="0"/>
        <w:spacing w:after="0" w:line="360" w:lineRule="auto"/>
        <w:ind w:firstLine="708"/>
        <w:jc w:val="both"/>
        <w:rPr>
          <w:rFonts w:ascii="Times New Roman" w:hAnsi="Times New Roman" w:cs="Times New Roman"/>
          <w:i/>
          <w:sz w:val="28"/>
        </w:rPr>
      </w:pPr>
      <w:r w:rsidRPr="00EB2789">
        <w:rPr>
          <w:rFonts w:ascii="Times New Roman" w:hAnsi="Times New Roman" w:cs="Times New Roman"/>
          <w:i/>
          <w:sz w:val="28"/>
        </w:rPr>
        <w:t xml:space="preserve">3. Определите сколько метров необходимо прошагать, чтобы обойти пирамиду Хеопса кругом? Сколько это километров? </w:t>
      </w:r>
    </w:p>
    <w:p w:rsidR="00EB2789" w:rsidRDefault="00D424E7" w:rsidP="00EB2789">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Основополагающей формой развития функциональной грамотности является работа с текстом. Приведем пример работы</w:t>
      </w:r>
      <w:r w:rsidR="00CC5C19">
        <w:rPr>
          <w:rFonts w:ascii="Times New Roman" w:hAnsi="Times New Roman" w:cs="Times New Roman"/>
          <w:sz w:val="28"/>
        </w:rPr>
        <w:t xml:space="preserve"> со сплошным текстом</w:t>
      </w:r>
      <w:r>
        <w:rPr>
          <w:rFonts w:ascii="Times New Roman" w:hAnsi="Times New Roman" w:cs="Times New Roman"/>
          <w:sz w:val="28"/>
        </w:rPr>
        <w:t xml:space="preserve">, которая включает в себя развитие нескольких видов функциональной </w:t>
      </w:r>
      <w:r w:rsidR="00CC5C19">
        <w:rPr>
          <w:rFonts w:ascii="Times New Roman" w:hAnsi="Times New Roman" w:cs="Times New Roman"/>
          <w:sz w:val="28"/>
        </w:rPr>
        <w:t>грамотности.</w:t>
      </w:r>
      <w:r w:rsidR="00EB2789">
        <w:rPr>
          <w:rFonts w:ascii="Times New Roman" w:hAnsi="Times New Roman" w:cs="Times New Roman"/>
          <w:sz w:val="28"/>
        </w:rPr>
        <w:t xml:space="preserve"> </w:t>
      </w:r>
    </w:p>
    <w:p w:rsidR="004D0DAB" w:rsidRPr="008B2C20" w:rsidRDefault="008B2C20" w:rsidP="004D0DAB">
      <w:pPr>
        <w:widowControl w:val="0"/>
        <w:spacing w:after="0" w:line="360" w:lineRule="auto"/>
        <w:ind w:firstLine="708"/>
        <w:jc w:val="both"/>
        <w:rPr>
          <w:rFonts w:ascii="Times New Roman" w:hAnsi="Times New Roman" w:cs="Times New Roman"/>
          <w:i/>
          <w:sz w:val="28"/>
        </w:rPr>
      </w:pPr>
      <w:r w:rsidRPr="008B2C20">
        <w:rPr>
          <w:rFonts w:ascii="Times New Roman" w:hAnsi="Times New Roman" w:cs="Times New Roman"/>
          <w:i/>
          <w:sz w:val="28"/>
        </w:rPr>
        <w:t>«</w:t>
      </w:r>
      <w:r w:rsidR="004D0DAB" w:rsidRPr="008B2C20">
        <w:rPr>
          <w:rFonts w:ascii="Times New Roman" w:hAnsi="Times New Roman" w:cs="Times New Roman"/>
          <w:i/>
          <w:sz w:val="28"/>
        </w:rPr>
        <w:t>Сооружение пирамиды продолжалось 20 лет. При её строительстве использовались примитивные орудия труда: каменные молоты, медные пилы и топоры, орудия из шлифованного камня. Каменные глыбы в период разлива Нила переплавляли на место строительства по воде, а затем тащили их на деревянных волокушах. По насыпным платформам и деревянным лесам блоки весом до 5 тонн доставляли на нужное место. Они были так искусно обработаны, что зазор между ними не превышал полмиллиметра. На пирамиде египетскими письменами было обозначено, сколько редьки, лука, чеснока съели рабочие. На это было изра</w:t>
      </w:r>
      <w:r w:rsidR="00387BA8">
        <w:rPr>
          <w:rFonts w:ascii="Times New Roman" w:hAnsi="Times New Roman" w:cs="Times New Roman"/>
          <w:i/>
          <w:sz w:val="28"/>
        </w:rPr>
        <w:t>сходовано 1600 талантов серебра</w:t>
      </w:r>
      <w:r w:rsidRPr="008B2C20">
        <w:rPr>
          <w:rFonts w:ascii="Times New Roman" w:hAnsi="Times New Roman" w:cs="Times New Roman"/>
          <w:i/>
          <w:sz w:val="28"/>
        </w:rPr>
        <w:t>»</w:t>
      </w:r>
      <w:r w:rsidR="00387BA8">
        <w:rPr>
          <w:rFonts w:ascii="Times New Roman" w:hAnsi="Times New Roman" w:cs="Times New Roman"/>
          <w:i/>
          <w:sz w:val="28"/>
        </w:rPr>
        <w:t>.</w:t>
      </w:r>
    </w:p>
    <w:p w:rsidR="004D0DAB" w:rsidRPr="008B2C20" w:rsidRDefault="004D0DAB" w:rsidP="008B2C20">
      <w:pPr>
        <w:widowControl w:val="0"/>
        <w:spacing w:after="0" w:line="360" w:lineRule="auto"/>
        <w:ind w:firstLine="708"/>
        <w:jc w:val="both"/>
        <w:rPr>
          <w:rFonts w:ascii="Times New Roman" w:hAnsi="Times New Roman" w:cs="Times New Roman"/>
          <w:i/>
          <w:sz w:val="28"/>
        </w:rPr>
      </w:pPr>
      <w:r w:rsidRPr="00840258">
        <w:rPr>
          <w:rFonts w:ascii="Times New Roman" w:hAnsi="Times New Roman" w:cs="Times New Roman"/>
          <w:bCs/>
          <w:i/>
          <w:sz w:val="28"/>
          <w:u w:val="single"/>
        </w:rPr>
        <w:t>Историческая справка:</w:t>
      </w:r>
      <w:r w:rsidRPr="008B2C20">
        <w:rPr>
          <w:rFonts w:ascii="Times New Roman" w:hAnsi="Times New Roman" w:cs="Times New Roman"/>
          <w:b/>
          <w:bCs/>
          <w:i/>
          <w:sz w:val="28"/>
        </w:rPr>
        <w:t> </w:t>
      </w:r>
      <w:r w:rsidRPr="008B2C20">
        <w:rPr>
          <w:rFonts w:ascii="Times New Roman" w:hAnsi="Times New Roman" w:cs="Times New Roman"/>
          <w:i/>
          <w:sz w:val="28"/>
        </w:rPr>
        <w:t>Талант – единица измерения веса, также денежная единица в древнем Египте.</w:t>
      </w:r>
      <w:r w:rsidR="008B2C20" w:rsidRPr="008B2C20">
        <w:rPr>
          <w:rFonts w:ascii="Times New Roman" w:hAnsi="Times New Roman" w:cs="Times New Roman"/>
          <w:i/>
          <w:sz w:val="28"/>
        </w:rPr>
        <w:t xml:space="preserve"> </w:t>
      </w:r>
      <w:r w:rsidRPr="008B2C20">
        <w:rPr>
          <w:rFonts w:ascii="Times New Roman" w:hAnsi="Times New Roman" w:cs="Times New Roman"/>
          <w:i/>
          <w:sz w:val="28"/>
        </w:rPr>
        <w:t xml:space="preserve">1 талант = 36 кг. </w:t>
      </w:r>
    </w:p>
    <w:p w:rsidR="004D0DAB" w:rsidRPr="008B2C20" w:rsidRDefault="004D0DAB" w:rsidP="008B2C20">
      <w:pPr>
        <w:widowControl w:val="0"/>
        <w:spacing w:after="0" w:line="360" w:lineRule="auto"/>
        <w:ind w:firstLine="708"/>
        <w:jc w:val="both"/>
        <w:rPr>
          <w:rFonts w:ascii="Times New Roman" w:hAnsi="Times New Roman" w:cs="Times New Roman"/>
          <w:i/>
          <w:sz w:val="28"/>
        </w:rPr>
      </w:pPr>
      <w:r w:rsidRPr="00840258">
        <w:rPr>
          <w:rFonts w:ascii="Times New Roman" w:hAnsi="Times New Roman" w:cs="Times New Roman"/>
          <w:bCs/>
          <w:i/>
          <w:sz w:val="28"/>
          <w:u w:val="single"/>
        </w:rPr>
        <w:t>Задание</w:t>
      </w:r>
      <w:r w:rsidRPr="008B2C20">
        <w:rPr>
          <w:rFonts w:ascii="Times New Roman" w:hAnsi="Times New Roman" w:cs="Times New Roman"/>
          <w:b/>
          <w:bCs/>
          <w:i/>
          <w:sz w:val="28"/>
        </w:rPr>
        <w:t>: </w:t>
      </w:r>
      <w:r w:rsidRPr="008B2C20">
        <w:rPr>
          <w:rFonts w:ascii="Times New Roman" w:hAnsi="Times New Roman" w:cs="Times New Roman"/>
          <w:i/>
          <w:sz w:val="28"/>
        </w:rPr>
        <w:t xml:space="preserve">а теперь подсчитайте, сколько </w:t>
      </w:r>
      <w:r w:rsidR="008B2C20" w:rsidRPr="008B2C20">
        <w:rPr>
          <w:rFonts w:ascii="Times New Roman" w:hAnsi="Times New Roman" w:cs="Times New Roman"/>
          <w:i/>
          <w:sz w:val="28"/>
        </w:rPr>
        <w:t xml:space="preserve">килограмм </w:t>
      </w:r>
      <w:r w:rsidRPr="008B2C20">
        <w:rPr>
          <w:rFonts w:ascii="Times New Roman" w:hAnsi="Times New Roman" w:cs="Times New Roman"/>
          <w:i/>
          <w:sz w:val="28"/>
        </w:rPr>
        <w:t xml:space="preserve">серебра понадобилось </w:t>
      </w:r>
      <w:r w:rsidRPr="008B2C20">
        <w:rPr>
          <w:rFonts w:ascii="Times New Roman" w:hAnsi="Times New Roman" w:cs="Times New Roman"/>
          <w:i/>
          <w:sz w:val="28"/>
        </w:rPr>
        <w:lastRenderedPageBreak/>
        <w:t>египетским письменам.</w:t>
      </w:r>
      <w:r w:rsidR="008B2C20" w:rsidRPr="008B2C20">
        <w:rPr>
          <w:rFonts w:ascii="Times New Roman" w:hAnsi="Times New Roman" w:cs="Times New Roman"/>
          <w:i/>
          <w:sz w:val="28"/>
        </w:rPr>
        <w:t xml:space="preserve"> </w:t>
      </w:r>
      <w:r w:rsidRPr="008B2C20">
        <w:rPr>
          <w:rFonts w:ascii="Times New Roman" w:hAnsi="Times New Roman" w:cs="Times New Roman"/>
          <w:i/>
          <w:sz w:val="28"/>
        </w:rPr>
        <w:t>Учащиеся выполняют вычисления (1600 талантов = 1600 х 36 = 57600 кг = 57 т 600 кг).</w:t>
      </w:r>
    </w:p>
    <w:p w:rsidR="004E3EF9" w:rsidRDefault="00EB2789" w:rsidP="00447CBC">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 работе с данным текстом одновременно идет развитие математической, финансовой и, конечно, читательской грамотности. </w:t>
      </w:r>
    </w:p>
    <w:p w:rsidR="00447CBC" w:rsidRDefault="00DE78CA"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Для развитие креативного мышления на уроках истории в 5 классе в своей практике я использую прием «Телеграмма». </w:t>
      </w:r>
      <w:r w:rsidR="00780E5A" w:rsidRPr="00780E5A">
        <w:rPr>
          <w:rFonts w:ascii="Times New Roman" w:hAnsi="Times New Roman" w:cs="Times New Roman"/>
          <w:sz w:val="28"/>
        </w:rPr>
        <w:t>Учащимся предлагается написать фиктивную телеграмму из 11 слов кому-нибудь из знакомых</w:t>
      </w:r>
      <w:r w:rsidR="00B3537B">
        <w:rPr>
          <w:rFonts w:ascii="Times New Roman" w:hAnsi="Times New Roman" w:cs="Times New Roman"/>
          <w:sz w:val="28"/>
        </w:rPr>
        <w:t xml:space="preserve"> об исторической личности. </w:t>
      </w:r>
      <w:r w:rsidR="00840258">
        <w:rPr>
          <w:rFonts w:ascii="Times New Roman" w:hAnsi="Times New Roman" w:cs="Times New Roman"/>
          <w:sz w:val="28"/>
        </w:rPr>
        <w:t>Пример телеграммы после изучения темы «Древний Египет»:</w:t>
      </w:r>
    </w:p>
    <w:p w:rsidR="00840258" w:rsidRPr="00840258" w:rsidRDefault="00840258" w:rsidP="00475512">
      <w:pPr>
        <w:widowControl w:val="0"/>
        <w:spacing w:after="0" w:line="360" w:lineRule="auto"/>
        <w:ind w:firstLine="708"/>
        <w:jc w:val="both"/>
        <w:rPr>
          <w:rFonts w:ascii="Times New Roman" w:hAnsi="Times New Roman" w:cs="Times New Roman"/>
          <w:i/>
          <w:sz w:val="28"/>
        </w:rPr>
      </w:pPr>
      <w:r w:rsidRPr="00840258">
        <w:rPr>
          <w:rFonts w:ascii="Times New Roman" w:hAnsi="Times New Roman" w:cs="Times New Roman"/>
          <w:i/>
          <w:sz w:val="28"/>
        </w:rPr>
        <w:t>«Фараон управлял с помощью вельмож, чиновников и писцов крестьянами, ремесленниками и рабами, был деспотичным»</w:t>
      </w:r>
    </w:p>
    <w:p w:rsidR="00840258" w:rsidRDefault="00840258"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Также для развития креативного мышления ученикам 5 класса можно предложить выполнить задание:</w:t>
      </w:r>
    </w:p>
    <w:p w:rsidR="00840258" w:rsidRPr="00840258" w:rsidRDefault="00840258" w:rsidP="00475512">
      <w:pPr>
        <w:widowControl w:val="0"/>
        <w:spacing w:after="0" w:line="360" w:lineRule="auto"/>
        <w:ind w:firstLine="708"/>
        <w:jc w:val="both"/>
        <w:rPr>
          <w:rFonts w:ascii="Times New Roman" w:hAnsi="Times New Roman" w:cs="Times New Roman"/>
          <w:i/>
          <w:sz w:val="28"/>
        </w:rPr>
      </w:pPr>
      <w:r w:rsidRPr="00840258">
        <w:rPr>
          <w:rFonts w:ascii="Times New Roman" w:hAnsi="Times New Roman" w:cs="Times New Roman"/>
          <w:i/>
          <w:sz w:val="28"/>
        </w:rPr>
        <w:t xml:space="preserve">Сделайте эскиз рекламного проспекта для туристов посещающих Египет. </w:t>
      </w:r>
    </w:p>
    <w:p w:rsidR="00840258" w:rsidRDefault="002835B4"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Особое внимание при формировании функциональной грамотности отводится читательской грамотности. </w:t>
      </w:r>
      <w:r w:rsidRPr="002835B4">
        <w:rPr>
          <w:rFonts w:ascii="Times New Roman" w:hAnsi="Times New Roman" w:cs="Times New Roman"/>
          <w:sz w:val="28"/>
        </w:rPr>
        <w:t xml:space="preserve">Читательская грамотность – способность человека понимать и использовать письменные тексты, размышлять о них, чтобы достигать своих целей, расширять свои знания и возможности, участвовать в социальной жизни. </w:t>
      </w:r>
      <w:r>
        <w:rPr>
          <w:rFonts w:ascii="Times New Roman" w:hAnsi="Times New Roman" w:cs="Times New Roman"/>
          <w:sz w:val="28"/>
        </w:rPr>
        <w:t>С</w:t>
      </w:r>
      <w:r w:rsidRPr="002835B4">
        <w:rPr>
          <w:rFonts w:ascii="Times New Roman" w:hAnsi="Times New Roman" w:cs="Times New Roman"/>
          <w:sz w:val="28"/>
        </w:rPr>
        <w:t xml:space="preserve">уществует множество приемов и методов развития навыков функционального чтения на уроках </w:t>
      </w:r>
      <w:r>
        <w:rPr>
          <w:rFonts w:ascii="Times New Roman" w:hAnsi="Times New Roman" w:cs="Times New Roman"/>
          <w:sz w:val="28"/>
        </w:rPr>
        <w:t>истории</w:t>
      </w:r>
      <w:r w:rsidRPr="002835B4">
        <w:rPr>
          <w:rFonts w:ascii="Times New Roman" w:hAnsi="Times New Roman" w:cs="Times New Roman"/>
          <w:sz w:val="28"/>
        </w:rPr>
        <w:t xml:space="preserve">, которые включают в себя работу с разными формами текста (сплошной, </w:t>
      </w:r>
      <w:proofErr w:type="spellStart"/>
      <w:r w:rsidRPr="002835B4">
        <w:rPr>
          <w:rFonts w:ascii="Times New Roman" w:hAnsi="Times New Roman" w:cs="Times New Roman"/>
          <w:sz w:val="28"/>
        </w:rPr>
        <w:t>несплошной</w:t>
      </w:r>
      <w:proofErr w:type="spellEnd"/>
      <w:r w:rsidRPr="002835B4">
        <w:rPr>
          <w:rFonts w:ascii="Times New Roman" w:hAnsi="Times New Roman" w:cs="Times New Roman"/>
          <w:sz w:val="28"/>
        </w:rPr>
        <w:t>, смешанный и гипертекст).</w:t>
      </w:r>
    </w:p>
    <w:p w:rsidR="002835B4" w:rsidRDefault="002835B4" w:rsidP="00475512">
      <w:pPr>
        <w:widowControl w:val="0"/>
        <w:spacing w:after="0" w:line="360" w:lineRule="auto"/>
        <w:ind w:firstLine="708"/>
        <w:jc w:val="both"/>
        <w:rPr>
          <w:rFonts w:ascii="Times New Roman" w:hAnsi="Times New Roman" w:cs="Times New Roman"/>
          <w:sz w:val="28"/>
        </w:rPr>
      </w:pPr>
      <w:r w:rsidRPr="002835B4">
        <w:rPr>
          <w:rFonts w:ascii="Times New Roman" w:hAnsi="Times New Roman" w:cs="Times New Roman"/>
          <w:sz w:val="28"/>
        </w:rPr>
        <w:t>Основные приемы работы с текстом, которые я использую в</w:t>
      </w:r>
      <w:r>
        <w:rPr>
          <w:rFonts w:ascii="Times New Roman" w:hAnsi="Times New Roman" w:cs="Times New Roman"/>
          <w:sz w:val="28"/>
        </w:rPr>
        <w:t xml:space="preserve"> своей педагогической практике:</w:t>
      </w:r>
    </w:p>
    <w:p w:rsidR="00EF31BE" w:rsidRDefault="00EF31BE"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А) «</w:t>
      </w:r>
      <w:proofErr w:type="spellStart"/>
      <w:r>
        <w:rPr>
          <w:rFonts w:ascii="Times New Roman" w:hAnsi="Times New Roman" w:cs="Times New Roman"/>
          <w:sz w:val="28"/>
        </w:rPr>
        <w:t>Инсерт</w:t>
      </w:r>
      <w:proofErr w:type="spellEnd"/>
      <w:r>
        <w:rPr>
          <w:rFonts w:ascii="Times New Roman" w:hAnsi="Times New Roman" w:cs="Times New Roman"/>
          <w:sz w:val="28"/>
        </w:rPr>
        <w:t>»;</w:t>
      </w:r>
    </w:p>
    <w:p w:rsidR="00EF31BE" w:rsidRDefault="00EF31BE"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Б) «Сюжетная таблица»;</w:t>
      </w:r>
    </w:p>
    <w:p w:rsidR="00EF31BE" w:rsidRDefault="00EF31BE"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В) «</w:t>
      </w:r>
      <w:r w:rsidR="00817CE1">
        <w:rPr>
          <w:rFonts w:ascii="Times New Roman" w:hAnsi="Times New Roman" w:cs="Times New Roman"/>
          <w:sz w:val="28"/>
        </w:rPr>
        <w:t>Анаграммы</w:t>
      </w:r>
      <w:r>
        <w:rPr>
          <w:rFonts w:ascii="Times New Roman" w:hAnsi="Times New Roman" w:cs="Times New Roman"/>
          <w:sz w:val="28"/>
        </w:rPr>
        <w:t>»;</w:t>
      </w:r>
    </w:p>
    <w:p w:rsidR="00EF31BE" w:rsidRDefault="00EF31BE"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Г) «Толстые и тонкие вопросы» и т.д. </w:t>
      </w:r>
    </w:p>
    <w:p w:rsidR="00EF31BE" w:rsidRDefault="00EF31BE" w:rsidP="00475512">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Приведем ниже пример использования некоторых приемов в рамках учебного предмета история в 5 классе при изучении темы «Древний Египет». </w:t>
      </w:r>
    </w:p>
    <w:p w:rsidR="00EF31BE" w:rsidRDefault="002835B4" w:rsidP="00EF31BE">
      <w:pPr>
        <w:widowControl w:val="0"/>
        <w:spacing w:after="0" w:line="360" w:lineRule="auto"/>
        <w:ind w:firstLine="708"/>
        <w:jc w:val="both"/>
        <w:rPr>
          <w:rFonts w:ascii="Times New Roman" w:hAnsi="Times New Roman" w:cs="Times New Roman"/>
          <w:sz w:val="28"/>
        </w:rPr>
      </w:pPr>
      <w:r w:rsidRPr="002835B4">
        <w:rPr>
          <w:rFonts w:ascii="Times New Roman" w:hAnsi="Times New Roman" w:cs="Times New Roman"/>
          <w:sz w:val="28"/>
        </w:rPr>
        <w:t>Прием «</w:t>
      </w:r>
      <w:proofErr w:type="spellStart"/>
      <w:r w:rsidRPr="002835B4">
        <w:rPr>
          <w:rFonts w:ascii="Times New Roman" w:hAnsi="Times New Roman" w:cs="Times New Roman"/>
          <w:sz w:val="28"/>
        </w:rPr>
        <w:t>Инсерт</w:t>
      </w:r>
      <w:proofErr w:type="spellEnd"/>
      <w:r w:rsidRPr="002835B4">
        <w:rPr>
          <w:rFonts w:ascii="Times New Roman" w:hAnsi="Times New Roman" w:cs="Times New Roman"/>
          <w:sz w:val="28"/>
        </w:rPr>
        <w:t>»</w:t>
      </w:r>
      <w:r w:rsidR="00EF31BE">
        <w:rPr>
          <w:rFonts w:ascii="Times New Roman" w:hAnsi="Times New Roman" w:cs="Times New Roman"/>
          <w:sz w:val="28"/>
        </w:rPr>
        <w:t xml:space="preserve"> (заметки на полях)</w:t>
      </w:r>
      <w:r w:rsidRPr="002835B4">
        <w:rPr>
          <w:rFonts w:ascii="Times New Roman" w:hAnsi="Times New Roman" w:cs="Times New Roman"/>
          <w:sz w:val="28"/>
        </w:rPr>
        <w:t xml:space="preserve"> представляет собой работу с текстом внутри самого </w:t>
      </w:r>
      <w:r w:rsidR="00EF31BE">
        <w:rPr>
          <w:rFonts w:ascii="Times New Roman" w:hAnsi="Times New Roman" w:cs="Times New Roman"/>
          <w:sz w:val="28"/>
        </w:rPr>
        <w:t>текста</w:t>
      </w:r>
      <w:r w:rsidRPr="002835B4">
        <w:rPr>
          <w:rFonts w:ascii="Times New Roman" w:hAnsi="Times New Roman" w:cs="Times New Roman"/>
          <w:sz w:val="28"/>
        </w:rPr>
        <w:t xml:space="preserve"> по средствам осмысления и анализа информации</w:t>
      </w:r>
      <w:r w:rsidR="00EF31BE">
        <w:rPr>
          <w:rFonts w:ascii="Times New Roman" w:hAnsi="Times New Roman" w:cs="Times New Roman"/>
          <w:sz w:val="28"/>
        </w:rPr>
        <w:t xml:space="preserve"> с помощью определенных знаков. </w:t>
      </w:r>
    </w:p>
    <w:p w:rsidR="00EF31BE" w:rsidRPr="00817CE1" w:rsidRDefault="00EF31BE" w:rsidP="00EF31BE">
      <w:pPr>
        <w:widowControl w:val="0"/>
        <w:spacing w:after="0" w:line="360" w:lineRule="auto"/>
        <w:ind w:firstLine="708"/>
        <w:jc w:val="both"/>
        <w:rPr>
          <w:rFonts w:ascii="Times New Roman" w:hAnsi="Times New Roman" w:cs="Times New Roman"/>
          <w:i/>
          <w:sz w:val="28"/>
        </w:rPr>
      </w:pPr>
      <w:r w:rsidRPr="00817CE1">
        <w:rPr>
          <w:rFonts w:ascii="Times New Roman" w:hAnsi="Times New Roman" w:cs="Times New Roman"/>
          <w:i/>
          <w:sz w:val="28"/>
        </w:rPr>
        <w:t xml:space="preserve">Учащиеся работали с параграфом учебника, который назывался «Фараоны и </w:t>
      </w:r>
      <w:r w:rsidRPr="00817CE1">
        <w:rPr>
          <w:rFonts w:ascii="Times New Roman" w:hAnsi="Times New Roman" w:cs="Times New Roman"/>
          <w:i/>
          <w:sz w:val="28"/>
        </w:rPr>
        <w:lastRenderedPageBreak/>
        <w:t xml:space="preserve">пирамиды» и делали на полях пометки: </w:t>
      </w:r>
    </w:p>
    <w:p w:rsidR="00EF31BE" w:rsidRPr="00817CE1" w:rsidRDefault="00EF31BE" w:rsidP="002835B4">
      <w:pPr>
        <w:widowControl w:val="0"/>
        <w:spacing w:after="0" w:line="360" w:lineRule="auto"/>
        <w:ind w:firstLine="708"/>
        <w:jc w:val="both"/>
        <w:rPr>
          <w:rFonts w:ascii="Times New Roman" w:hAnsi="Times New Roman" w:cs="Times New Roman"/>
          <w:i/>
          <w:sz w:val="28"/>
        </w:rPr>
      </w:pPr>
      <w:r w:rsidRPr="00817CE1">
        <w:rPr>
          <w:rFonts w:ascii="Times New Roman" w:hAnsi="Times New Roman" w:cs="Times New Roman"/>
          <w:i/>
          <w:sz w:val="28"/>
        </w:rPr>
        <w:t>«+» (мате</w:t>
      </w:r>
      <w:r w:rsidR="00817CE1" w:rsidRPr="00817CE1">
        <w:rPr>
          <w:rFonts w:ascii="Times New Roman" w:hAnsi="Times New Roman" w:cs="Times New Roman"/>
          <w:i/>
          <w:sz w:val="28"/>
        </w:rPr>
        <w:t>риал знаком);</w:t>
      </w:r>
    </w:p>
    <w:p w:rsidR="00EF31BE" w:rsidRPr="00817CE1" w:rsidRDefault="00EF31BE" w:rsidP="002835B4">
      <w:pPr>
        <w:widowControl w:val="0"/>
        <w:spacing w:after="0" w:line="360" w:lineRule="auto"/>
        <w:ind w:firstLine="708"/>
        <w:jc w:val="both"/>
        <w:rPr>
          <w:rFonts w:ascii="Times New Roman" w:hAnsi="Times New Roman" w:cs="Times New Roman"/>
          <w:i/>
          <w:sz w:val="28"/>
        </w:rPr>
      </w:pPr>
      <w:r w:rsidRPr="00817CE1">
        <w:rPr>
          <w:rFonts w:ascii="Times New Roman" w:hAnsi="Times New Roman" w:cs="Times New Roman"/>
          <w:i/>
          <w:sz w:val="28"/>
        </w:rPr>
        <w:t>«V»</w:t>
      </w:r>
      <w:r w:rsidR="00817CE1" w:rsidRPr="00817CE1">
        <w:rPr>
          <w:rFonts w:ascii="Times New Roman" w:hAnsi="Times New Roman" w:cs="Times New Roman"/>
          <w:i/>
          <w:sz w:val="28"/>
        </w:rPr>
        <w:t xml:space="preserve"> (ново для меня);</w:t>
      </w:r>
    </w:p>
    <w:p w:rsidR="00EF31BE" w:rsidRPr="00817CE1" w:rsidRDefault="00EF31BE" w:rsidP="002835B4">
      <w:pPr>
        <w:widowControl w:val="0"/>
        <w:spacing w:after="0" w:line="360" w:lineRule="auto"/>
        <w:ind w:firstLine="708"/>
        <w:jc w:val="both"/>
        <w:rPr>
          <w:rFonts w:ascii="Times New Roman" w:hAnsi="Times New Roman" w:cs="Times New Roman"/>
          <w:i/>
          <w:sz w:val="28"/>
        </w:rPr>
      </w:pPr>
      <w:r w:rsidRPr="00817CE1">
        <w:rPr>
          <w:rFonts w:ascii="Times New Roman" w:hAnsi="Times New Roman" w:cs="Times New Roman"/>
          <w:i/>
          <w:sz w:val="28"/>
        </w:rPr>
        <w:t>«-»</w:t>
      </w:r>
      <w:r w:rsidR="00817CE1" w:rsidRPr="00817CE1">
        <w:rPr>
          <w:rFonts w:ascii="Times New Roman" w:hAnsi="Times New Roman" w:cs="Times New Roman"/>
          <w:i/>
          <w:sz w:val="28"/>
        </w:rPr>
        <w:t xml:space="preserve"> (думал иначе);</w:t>
      </w:r>
    </w:p>
    <w:p w:rsidR="00EF31BE" w:rsidRPr="00817CE1" w:rsidRDefault="00EF31BE" w:rsidP="002835B4">
      <w:pPr>
        <w:widowControl w:val="0"/>
        <w:spacing w:after="0" w:line="360" w:lineRule="auto"/>
        <w:ind w:firstLine="708"/>
        <w:jc w:val="both"/>
        <w:rPr>
          <w:rFonts w:ascii="Times New Roman" w:hAnsi="Times New Roman" w:cs="Times New Roman"/>
          <w:i/>
          <w:sz w:val="28"/>
        </w:rPr>
      </w:pPr>
      <w:r w:rsidRPr="00817CE1">
        <w:rPr>
          <w:rFonts w:ascii="Times New Roman" w:hAnsi="Times New Roman" w:cs="Times New Roman"/>
          <w:i/>
          <w:sz w:val="28"/>
        </w:rPr>
        <w:t>«?» (требуется дополнительное разъяснение). После осмысленного прочтения, они должны были составить таблицу и перенести свои записи в нее.</w:t>
      </w:r>
    </w:p>
    <w:tbl>
      <w:tblPr>
        <w:tblStyle w:val="a5"/>
        <w:tblW w:w="0" w:type="auto"/>
        <w:tblLook w:val="04A0" w:firstRow="1" w:lastRow="0" w:firstColumn="1" w:lastColumn="0" w:noHBand="0" w:noVBand="1"/>
      </w:tblPr>
      <w:tblGrid>
        <w:gridCol w:w="2670"/>
        <w:gridCol w:w="2670"/>
        <w:gridCol w:w="2671"/>
        <w:gridCol w:w="2671"/>
      </w:tblGrid>
      <w:tr w:rsidR="0094693E" w:rsidTr="0094693E">
        <w:tc>
          <w:tcPr>
            <w:tcW w:w="2670" w:type="dxa"/>
          </w:tcPr>
          <w:p w:rsidR="0094693E" w:rsidRPr="00817CE1" w:rsidRDefault="0094693E" w:rsidP="00817CE1">
            <w:pPr>
              <w:widowControl w:val="0"/>
              <w:spacing w:line="276" w:lineRule="auto"/>
              <w:jc w:val="center"/>
              <w:rPr>
                <w:rFonts w:ascii="Times New Roman" w:hAnsi="Times New Roman" w:cs="Times New Roman"/>
                <w:b/>
                <w:sz w:val="28"/>
              </w:rPr>
            </w:pPr>
            <w:r w:rsidRPr="00817CE1">
              <w:rPr>
                <w:rFonts w:ascii="Times New Roman" w:hAnsi="Times New Roman" w:cs="Times New Roman"/>
                <w:b/>
                <w:sz w:val="28"/>
              </w:rPr>
              <w:t xml:space="preserve">«+» </w:t>
            </w:r>
          </w:p>
          <w:p w:rsidR="0094693E" w:rsidRPr="00817CE1" w:rsidRDefault="0094693E" w:rsidP="00817CE1">
            <w:pPr>
              <w:widowControl w:val="0"/>
              <w:spacing w:line="276" w:lineRule="auto"/>
              <w:jc w:val="center"/>
              <w:rPr>
                <w:rFonts w:ascii="Times New Roman" w:hAnsi="Times New Roman" w:cs="Times New Roman"/>
                <w:i/>
                <w:sz w:val="28"/>
              </w:rPr>
            </w:pPr>
            <w:r w:rsidRPr="00817CE1">
              <w:rPr>
                <w:rFonts w:ascii="Times New Roman" w:hAnsi="Times New Roman" w:cs="Times New Roman"/>
                <w:i/>
                <w:sz w:val="28"/>
              </w:rPr>
              <w:t>материал знаком</w:t>
            </w:r>
          </w:p>
        </w:tc>
        <w:tc>
          <w:tcPr>
            <w:tcW w:w="2670" w:type="dxa"/>
          </w:tcPr>
          <w:p w:rsidR="0094693E" w:rsidRPr="00817CE1" w:rsidRDefault="0094693E" w:rsidP="00817CE1">
            <w:pPr>
              <w:widowControl w:val="0"/>
              <w:spacing w:line="276" w:lineRule="auto"/>
              <w:jc w:val="center"/>
              <w:rPr>
                <w:rFonts w:ascii="Times New Roman" w:hAnsi="Times New Roman" w:cs="Times New Roman"/>
                <w:b/>
                <w:sz w:val="28"/>
              </w:rPr>
            </w:pPr>
            <w:r w:rsidRPr="00817CE1">
              <w:rPr>
                <w:rFonts w:ascii="Times New Roman" w:hAnsi="Times New Roman" w:cs="Times New Roman"/>
                <w:b/>
                <w:sz w:val="28"/>
              </w:rPr>
              <w:t xml:space="preserve">«V» </w:t>
            </w:r>
          </w:p>
          <w:p w:rsidR="0094693E" w:rsidRPr="00817CE1" w:rsidRDefault="0094693E" w:rsidP="00817CE1">
            <w:pPr>
              <w:widowControl w:val="0"/>
              <w:spacing w:line="276" w:lineRule="auto"/>
              <w:jc w:val="center"/>
              <w:rPr>
                <w:rFonts w:ascii="Times New Roman" w:hAnsi="Times New Roman" w:cs="Times New Roman"/>
                <w:i/>
                <w:sz w:val="28"/>
              </w:rPr>
            </w:pPr>
            <w:r w:rsidRPr="00817CE1">
              <w:rPr>
                <w:rFonts w:ascii="Times New Roman" w:hAnsi="Times New Roman" w:cs="Times New Roman"/>
                <w:i/>
                <w:sz w:val="28"/>
              </w:rPr>
              <w:t>ново для меня</w:t>
            </w:r>
          </w:p>
        </w:tc>
        <w:tc>
          <w:tcPr>
            <w:tcW w:w="2671" w:type="dxa"/>
          </w:tcPr>
          <w:p w:rsidR="0094693E" w:rsidRPr="00817CE1" w:rsidRDefault="0094693E" w:rsidP="00817CE1">
            <w:pPr>
              <w:widowControl w:val="0"/>
              <w:spacing w:line="276" w:lineRule="auto"/>
              <w:jc w:val="center"/>
              <w:rPr>
                <w:rFonts w:ascii="Times New Roman" w:hAnsi="Times New Roman" w:cs="Times New Roman"/>
                <w:b/>
                <w:sz w:val="28"/>
              </w:rPr>
            </w:pPr>
            <w:r w:rsidRPr="00817CE1">
              <w:rPr>
                <w:rFonts w:ascii="Times New Roman" w:hAnsi="Times New Roman" w:cs="Times New Roman"/>
                <w:b/>
                <w:sz w:val="28"/>
              </w:rPr>
              <w:t xml:space="preserve">«-» </w:t>
            </w:r>
          </w:p>
          <w:p w:rsidR="0094693E" w:rsidRPr="00817CE1" w:rsidRDefault="0094693E" w:rsidP="00817CE1">
            <w:pPr>
              <w:widowControl w:val="0"/>
              <w:spacing w:line="276" w:lineRule="auto"/>
              <w:jc w:val="center"/>
              <w:rPr>
                <w:rFonts w:ascii="Times New Roman" w:hAnsi="Times New Roman" w:cs="Times New Roman"/>
                <w:i/>
                <w:sz w:val="28"/>
              </w:rPr>
            </w:pPr>
            <w:r w:rsidRPr="00817CE1">
              <w:rPr>
                <w:rFonts w:ascii="Times New Roman" w:hAnsi="Times New Roman" w:cs="Times New Roman"/>
                <w:i/>
                <w:sz w:val="28"/>
              </w:rPr>
              <w:t>думал иначе</w:t>
            </w:r>
          </w:p>
        </w:tc>
        <w:tc>
          <w:tcPr>
            <w:tcW w:w="2671" w:type="dxa"/>
          </w:tcPr>
          <w:p w:rsidR="0094693E" w:rsidRPr="00817CE1" w:rsidRDefault="0094693E" w:rsidP="00817CE1">
            <w:pPr>
              <w:widowControl w:val="0"/>
              <w:spacing w:line="276" w:lineRule="auto"/>
              <w:jc w:val="center"/>
              <w:rPr>
                <w:rFonts w:ascii="Times New Roman" w:hAnsi="Times New Roman" w:cs="Times New Roman"/>
                <w:b/>
                <w:sz w:val="28"/>
              </w:rPr>
            </w:pPr>
            <w:r w:rsidRPr="00817CE1">
              <w:rPr>
                <w:rFonts w:ascii="Times New Roman" w:hAnsi="Times New Roman" w:cs="Times New Roman"/>
                <w:b/>
                <w:sz w:val="28"/>
              </w:rPr>
              <w:t>«?»</w:t>
            </w:r>
          </w:p>
          <w:p w:rsidR="0094693E" w:rsidRPr="00817CE1" w:rsidRDefault="0094693E" w:rsidP="00817CE1">
            <w:pPr>
              <w:widowControl w:val="0"/>
              <w:spacing w:line="276" w:lineRule="auto"/>
              <w:jc w:val="center"/>
              <w:rPr>
                <w:rFonts w:ascii="Times New Roman" w:hAnsi="Times New Roman" w:cs="Times New Roman"/>
                <w:i/>
                <w:sz w:val="28"/>
              </w:rPr>
            </w:pPr>
            <w:r>
              <w:rPr>
                <w:rFonts w:ascii="Times New Roman" w:hAnsi="Times New Roman" w:cs="Times New Roman"/>
                <w:sz w:val="28"/>
              </w:rPr>
              <w:t xml:space="preserve"> </w:t>
            </w:r>
            <w:r w:rsidRPr="00817CE1">
              <w:rPr>
                <w:rFonts w:ascii="Times New Roman" w:hAnsi="Times New Roman" w:cs="Times New Roman"/>
                <w:i/>
                <w:sz w:val="28"/>
              </w:rPr>
              <w:t>требуется дополнительное разъяснение</w:t>
            </w:r>
          </w:p>
        </w:tc>
      </w:tr>
      <w:tr w:rsidR="0094693E" w:rsidTr="0094693E">
        <w:tc>
          <w:tcPr>
            <w:tcW w:w="2670" w:type="dxa"/>
          </w:tcPr>
          <w:p w:rsidR="0094693E" w:rsidRDefault="00817CE1" w:rsidP="00817CE1">
            <w:pPr>
              <w:widowControl w:val="0"/>
              <w:spacing w:line="276" w:lineRule="auto"/>
              <w:rPr>
                <w:rFonts w:ascii="Times New Roman" w:hAnsi="Times New Roman" w:cs="Times New Roman"/>
                <w:sz w:val="28"/>
              </w:rPr>
            </w:pPr>
            <w:r>
              <w:rPr>
                <w:rFonts w:ascii="Times New Roman" w:hAnsi="Times New Roman" w:cs="Times New Roman"/>
                <w:sz w:val="28"/>
              </w:rPr>
              <w:t>А</w:t>
            </w:r>
            <w:r w:rsidRPr="00817CE1">
              <w:rPr>
                <w:rFonts w:ascii="Times New Roman" w:hAnsi="Times New Roman" w:cs="Times New Roman"/>
                <w:sz w:val="28"/>
              </w:rPr>
              <w:t>рхеологи находят вещи египтян в пирамидах. Простым людям предполагалось падать ниц перед фараоном.</w:t>
            </w:r>
          </w:p>
        </w:tc>
        <w:tc>
          <w:tcPr>
            <w:tcW w:w="2670" w:type="dxa"/>
          </w:tcPr>
          <w:p w:rsidR="00817CE1" w:rsidRPr="00817CE1" w:rsidRDefault="00817CE1" w:rsidP="00817CE1">
            <w:pPr>
              <w:widowControl w:val="0"/>
              <w:spacing w:line="276" w:lineRule="auto"/>
              <w:rPr>
                <w:rFonts w:ascii="Times New Roman" w:hAnsi="Times New Roman" w:cs="Times New Roman"/>
                <w:sz w:val="28"/>
              </w:rPr>
            </w:pPr>
            <w:r w:rsidRPr="00817CE1">
              <w:rPr>
                <w:rFonts w:ascii="Times New Roman" w:hAnsi="Times New Roman" w:cs="Times New Roman"/>
                <w:sz w:val="28"/>
              </w:rPr>
              <w:t>Жан Шампольон впервые расшифровал иероглифы в 1822 году.</w:t>
            </w:r>
          </w:p>
          <w:p w:rsidR="0094693E" w:rsidRDefault="00817CE1" w:rsidP="00817CE1">
            <w:pPr>
              <w:widowControl w:val="0"/>
              <w:spacing w:line="276" w:lineRule="auto"/>
              <w:rPr>
                <w:rFonts w:ascii="Times New Roman" w:hAnsi="Times New Roman" w:cs="Times New Roman"/>
                <w:sz w:val="28"/>
              </w:rPr>
            </w:pPr>
            <w:r w:rsidRPr="00817CE1">
              <w:rPr>
                <w:rFonts w:ascii="Times New Roman" w:hAnsi="Times New Roman" w:cs="Times New Roman"/>
                <w:sz w:val="28"/>
              </w:rPr>
              <w:t>Символами власти фараона являлись жезл и плеть. Фараона называли сыном бога солнца Ра.</w:t>
            </w:r>
          </w:p>
        </w:tc>
        <w:tc>
          <w:tcPr>
            <w:tcW w:w="2671" w:type="dxa"/>
          </w:tcPr>
          <w:p w:rsidR="0094693E" w:rsidRDefault="00817CE1" w:rsidP="00817CE1">
            <w:pPr>
              <w:widowControl w:val="0"/>
              <w:spacing w:line="276" w:lineRule="auto"/>
              <w:rPr>
                <w:rFonts w:ascii="Times New Roman" w:hAnsi="Times New Roman" w:cs="Times New Roman"/>
                <w:sz w:val="28"/>
              </w:rPr>
            </w:pPr>
            <w:r w:rsidRPr="00817CE1">
              <w:rPr>
                <w:rFonts w:ascii="Times New Roman" w:hAnsi="Times New Roman" w:cs="Times New Roman"/>
                <w:sz w:val="28"/>
              </w:rPr>
              <w:t>На голове фараона возвышалась двойная корона – символ объединения Египта. К широкому поясу фараона подвешивался бычий хвост.</w:t>
            </w:r>
          </w:p>
        </w:tc>
        <w:tc>
          <w:tcPr>
            <w:tcW w:w="2671" w:type="dxa"/>
          </w:tcPr>
          <w:p w:rsidR="00817CE1" w:rsidRPr="00817CE1" w:rsidRDefault="00817CE1" w:rsidP="00817CE1">
            <w:pPr>
              <w:widowControl w:val="0"/>
              <w:spacing w:line="276" w:lineRule="auto"/>
              <w:rPr>
                <w:rFonts w:ascii="Times New Roman" w:hAnsi="Times New Roman" w:cs="Times New Roman"/>
                <w:sz w:val="28"/>
              </w:rPr>
            </w:pPr>
            <w:r w:rsidRPr="00817CE1">
              <w:rPr>
                <w:rFonts w:ascii="Times New Roman" w:hAnsi="Times New Roman" w:cs="Times New Roman"/>
                <w:sz w:val="28"/>
              </w:rPr>
              <w:t>Египтяне думали, что у человека есть душа</w:t>
            </w:r>
            <w:r>
              <w:rPr>
                <w:rFonts w:ascii="Times New Roman" w:hAnsi="Times New Roman" w:cs="Times New Roman"/>
                <w:sz w:val="28"/>
              </w:rPr>
              <w:t>, которая продолжает жить</w:t>
            </w:r>
            <w:r w:rsidRPr="00817CE1">
              <w:rPr>
                <w:rFonts w:ascii="Times New Roman" w:hAnsi="Times New Roman" w:cs="Times New Roman"/>
                <w:sz w:val="28"/>
              </w:rPr>
              <w:t>, если сохранить тело.</w:t>
            </w:r>
          </w:p>
          <w:p w:rsidR="0094693E" w:rsidRDefault="00817CE1" w:rsidP="00817CE1">
            <w:pPr>
              <w:widowControl w:val="0"/>
              <w:spacing w:line="276" w:lineRule="auto"/>
              <w:rPr>
                <w:rFonts w:ascii="Times New Roman" w:hAnsi="Times New Roman" w:cs="Times New Roman"/>
                <w:sz w:val="28"/>
              </w:rPr>
            </w:pPr>
            <w:r w:rsidRPr="00817CE1">
              <w:rPr>
                <w:rFonts w:ascii="Times New Roman" w:hAnsi="Times New Roman" w:cs="Times New Roman"/>
                <w:sz w:val="28"/>
              </w:rPr>
              <w:t>На картинах фараона изображали выше, чем остальных людей.</w:t>
            </w:r>
          </w:p>
        </w:tc>
      </w:tr>
    </w:tbl>
    <w:p w:rsidR="00EF31BE" w:rsidRDefault="00EF31BE" w:rsidP="002835B4">
      <w:pPr>
        <w:widowControl w:val="0"/>
        <w:spacing w:after="0" w:line="360" w:lineRule="auto"/>
        <w:ind w:firstLine="708"/>
        <w:jc w:val="both"/>
        <w:rPr>
          <w:rFonts w:ascii="Times New Roman" w:hAnsi="Times New Roman" w:cs="Times New Roman"/>
          <w:sz w:val="28"/>
        </w:rPr>
      </w:pPr>
    </w:p>
    <w:p w:rsidR="00475512" w:rsidRDefault="003007DC" w:rsidP="003007DC">
      <w:pPr>
        <w:widowControl w:val="0"/>
        <w:spacing w:after="0" w:line="360" w:lineRule="auto"/>
        <w:ind w:firstLine="708"/>
        <w:jc w:val="both"/>
        <w:rPr>
          <w:rFonts w:ascii="Times New Roman" w:hAnsi="Times New Roman" w:cs="Times New Roman"/>
          <w:sz w:val="28"/>
        </w:rPr>
      </w:pPr>
      <w:r w:rsidRPr="003007DC">
        <w:rPr>
          <w:rFonts w:ascii="Times New Roman" w:hAnsi="Times New Roman" w:cs="Times New Roman"/>
          <w:iCs/>
          <w:sz w:val="28"/>
        </w:rPr>
        <w:t xml:space="preserve">Приём «Толстые и тонкие вопросы» также часто применяю на уроках </w:t>
      </w:r>
      <w:r>
        <w:rPr>
          <w:rFonts w:ascii="Times New Roman" w:hAnsi="Times New Roman" w:cs="Times New Roman"/>
          <w:iCs/>
          <w:sz w:val="28"/>
        </w:rPr>
        <w:t>истории</w:t>
      </w:r>
      <w:r w:rsidRPr="003007DC">
        <w:rPr>
          <w:rFonts w:ascii="Times New Roman" w:hAnsi="Times New Roman" w:cs="Times New Roman"/>
          <w:iCs/>
          <w:sz w:val="28"/>
        </w:rPr>
        <w:t>.</w:t>
      </w:r>
      <w:r w:rsidRPr="003007DC">
        <w:rPr>
          <w:rFonts w:ascii="Times New Roman" w:hAnsi="Times New Roman" w:cs="Times New Roman"/>
          <w:sz w:val="28"/>
        </w:rPr>
        <w:t xml:space="preserve"> Рассмотрим использование данного приёма при работе с текстом</w:t>
      </w:r>
      <w:r>
        <w:rPr>
          <w:rFonts w:ascii="Times New Roman" w:hAnsi="Times New Roman" w:cs="Times New Roman"/>
          <w:sz w:val="28"/>
        </w:rPr>
        <w:t xml:space="preserve"> на уроке</w:t>
      </w:r>
      <w:r w:rsidR="00817CE1" w:rsidRPr="00817CE1">
        <w:rPr>
          <w:rFonts w:ascii="Times New Roman" w:hAnsi="Times New Roman" w:cs="Times New Roman"/>
          <w:sz w:val="28"/>
        </w:rPr>
        <w:t xml:space="preserve"> «Культура Древнего Египта». По ходу работы с </w:t>
      </w:r>
      <w:r>
        <w:rPr>
          <w:rFonts w:ascii="Times New Roman" w:hAnsi="Times New Roman" w:cs="Times New Roman"/>
          <w:sz w:val="28"/>
        </w:rPr>
        <w:t>текстом параграфа</w:t>
      </w:r>
      <w:r w:rsidR="00817CE1" w:rsidRPr="00817CE1">
        <w:rPr>
          <w:rFonts w:ascii="Times New Roman" w:hAnsi="Times New Roman" w:cs="Times New Roman"/>
          <w:sz w:val="28"/>
        </w:rPr>
        <w:t xml:space="preserve"> </w:t>
      </w:r>
      <w:r w:rsidR="00FB4E45">
        <w:rPr>
          <w:rFonts w:ascii="Times New Roman" w:hAnsi="Times New Roman" w:cs="Times New Roman"/>
          <w:sz w:val="28"/>
        </w:rPr>
        <w:t xml:space="preserve">учащиеся составляют «тонкие» </w:t>
      </w:r>
      <w:r w:rsidR="00817CE1" w:rsidRPr="00817CE1">
        <w:rPr>
          <w:rFonts w:ascii="Times New Roman" w:hAnsi="Times New Roman" w:cs="Times New Roman"/>
          <w:sz w:val="28"/>
        </w:rPr>
        <w:t xml:space="preserve">вопросы, </w:t>
      </w:r>
      <w:r w:rsidR="00FB4E45">
        <w:rPr>
          <w:rFonts w:ascii="Times New Roman" w:hAnsi="Times New Roman" w:cs="Times New Roman"/>
          <w:sz w:val="28"/>
        </w:rPr>
        <w:t>которые требуют</w:t>
      </w:r>
      <w:r>
        <w:rPr>
          <w:rFonts w:ascii="Times New Roman" w:hAnsi="Times New Roman" w:cs="Times New Roman"/>
          <w:sz w:val="28"/>
        </w:rPr>
        <w:t xml:space="preserve"> простого, односложного ответа (</w:t>
      </w:r>
      <w:r w:rsidRPr="003007DC">
        <w:rPr>
          <w:rFonts w:ascii="Times New Roman" w:hAnsi="Times New Roman" w:cs="Times New Roman"/>
          <w:i/>
          <w:sz w:val="28"/>
        </w:rPr>
        <w:t>Где? Когда? Что? Кто?</w:t>
      </w:r>
      <w:r>
        <w:rPr>
          <w:rFonts w:ascii="Times New Roman" w:hAnsi="Times New Roman" w:cs="Times New Roman"/>
          <w:sz w:val="28"/>
        </w:rPr>
        <w:t>)</w:t>
      </w:r>
      <w:r w:rsidR="00817CE1" w:rsidRPr="00817CE1">
        <w:rPr>
          <w:rFonts w:ascii="Times New Roman" w:hAnsi="Times New Roman" w:cs="Times New Roman"/>
          <w:sz w:val="28"/>
        </w:rPr>
        <w:t xml:space="preserve">, </w:t>
      </w:r>
      <w:r w:rsidR="00FB4E45">
        <w:rPr>
          <w:rFonts w:ascii="Times New Roman" w:hAnsi="Times New Roman" w:cs="Times New Roman"/>
          <w:sz w:val="28"/>
        </w:rPr>
        <w:t xml:space="preserve">и «толстые» </w:t>
      </w:r>
      <w:r w:rsidR="00817CE1" w:rsidRPr="00817CE1">
        <w:rPr>
          <w:rFonts w:ascii="Times New Roman" w:hAnsi="Times New Roman" w:cs="Times New Roman"/>
          <w:sz w:val="28"/>
        </w:rPr>
        <w:t>вопросы, требующие подробного развернутого ответа</w:t>
      </w:r>
      <w:r>
        <w:rPr>
          <w:rFonts w:ascii="Times New Roman" w:hAnsi="Times New Roman" w:cs="Times New Roman"/>
          <w:sz w:val="28"/>
        </w:rPr>
        <w:t xml:space="preserve"> (</w:t>
      </w:r>
      <w:r w:rsidRPr="003007DC">
        <w:rPr>
          <w:rFonts w:ascii="Times New Roman" w:hAnsi="Times New Roman" w:cs="Times New Roman"/>
          <w:i/>
          <w:sz w:val="28"/>
        </w:rPr>
        <w:t>Каковы последствия? В чем состоят различия? Почему?</w:t>
      </w:r>
      <w:r>
        <w:rPr>
          <w:rFonts w:ascii="Times New Roman" w:hAnsi="Times New Roman" w:cs="Times New Roman"/>
          <w:sz w:val="28"/>
        </w:rPr>
        <w:t>)</w:t>
      </w:r>
      <w:r w:rsidR="00817CE1" w:rsidRPr="00817CE1">
        <w:rPr>
          <w:rFonts w:ascii="Times New Roman" w:hAnsi="Times New Roman" w:cs="Times New Roman"/>
          <w:sz w:val="28"/>
        </w:rPr>
        <w:t>.</w:t>
      </w:r>
    </w:p>
    <w:p w:rsidR="00FB4E45" w:rsidRDefault="00FB4E45" w:rsidP="00FB4E45">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Могут быть составлены следующие вопросы. </w:t>
      </w:r>
      <w:r w:rsidRPr="00FB4E45">
        <w:rPr>
          <w:rFonts w:ascii="Times New Roman" w:hAnsi="Times New Roman" w:cs="Times New Roman"/>
          <w:sz w:val="28"/>
        </w:rPr>
        <w:t>«Тонкие» вопрос</w:t>
      </w:r>
      <w:r>
        <w:rPr>
          <w:rFonts w:ascii="Times New Roman" w:hAnsi="Times New Roman" w:cs="Times New Roman"/>
          <w:sz w:val="28"/>
        </w:rPr>
        <w:t xml:space="preserve">ы: </w:t>
      </w:r>
    </w:p>
    <w:p w:rsidR="00FB4E45" w:rsidRDefault="00FB4E45" w:rsidP="00FB4E45">
      <w:pPr>
        <w:pStyle w:val="a6"/>
        <w:widowControl w:val="0"/>
        <w:numPr>
          <w:ilvl w:val="0"/>
          <w:numId w:val="2"/>
        </w:numPr>
        <w:spacing w:after="0" w:line="360" w:lineRule="auto"/>
        <w:jc w:val="both"/>
        <w:rPr>
          <w:rFonts w:ascii="Times New Roman" w:hAnsi="Times New Roman" w:cs="Times New Roman"/>
          <w:sz w:val="28"/>
        </w:rPr>
      </w:pPr>
      <w:r w:rsidRPr="00FB4E45">
        <w:rPr>
          <w:rFonts w:ascii="Times New Roman" w:hAnsi="Times New Roman" w:cs="Times New Roman"/>
          <w:sz w:val="28"/>
        </w:rPr>
        <w:t>Как называется самая высокая пирамида Древнего Египта?</w:t>
      </w:r>
    </w:p>
    <w:p w:rsidR="00FB4E45" w:rsidRDefault="00FB4E45" w:rsidP="00FB4E45">
      <w:pPr>
        <w:pStyle w:val="a6"/>
        <w:widowControl w:val="0"/>
        <w:numPr>
          <w:ilvl w:val="0"/>
          <w:numId w:val="2"/>
        </w:numPr>
        <w:spacing w:after="0" w:line="360" w:lineRule="auto"/>
        <w:jc w:val="both"/>
        <w:rPr>
          <w:rFonts w:ascii="Times New Roman" w:hAnsi="Times New Roman" w:cs="Times New Roman"/>
          <w:sz w:val="28"/>
        </w:rPr>
      </w:pPr>
      <w:r w:rsidRPr="00FB4E45">
        <w:rPr>
          <w:rFonts w:ascii="Times New Roman" w:hAnsi="Times New Roman" w:cs="Times New Roman"/>
          <w:sz w:val="28"/>
        </w:rPr>
        <w:t>Кто участвовал в строительстве египетских пирамид?</w:t>
      </w:r>
    </w:p>
    <w:p w:rsidR="00FB4E45" w:rsidRDefault="00FB4E45" w:rsidP="00FB4E45">
      <w:pPr>
        <w:pStyle w:val="a6"/>
        <w:widowControl w:val="0"/>
        <w:numPr>
          <w:ilvl w:val="0"/>
          <w:numId w:val="2"/>
        </w:numPr>
        <w:spacing w:after="0" w:line="360" w:lineRule="auto"/>
        <w:jc w:val="both"/>
        <w:rPr>
          <w:rFonts w:ascii="Times New Roman" w:hAnsi="Times New Roman" w:cs="Times New Roman"/>
          <w:sz w:val="28"/>
        </w:rPr>
      </w:pPr>
      <w:r w:rsidRPr="00FB4E45">
        <w:rPr>
          <w:rFonts w:ascii="Times New Roman" w:hAnsi="Times New Roman" w:cs="Times New Roman"/>
          <w:sz w:val="28"/>
        </w:rPr>
        <w:t>Кто такой жрец?</w:t>
      </w:r>
    </w:p>
    <w:p w:rsidR="00FB4E45" w:rsidRDefault="00FB4E45" w:rsidP="00FB4E45">
      <w:pPr>
        <w:pStyle w:val="a6"/>
        <w:widowControl w:val="0"/>
        <w:numPr>
          <w:ilvl w:val="0"/>
          <w:numId w:val="2"/>
        </w:numPr>
        <w:spacing w:after="0" w:line="360" w:lineRule="auto"/>
        <w:jc w:val="both"/>
        <w:rPr>
          <w:rFonts w:ascii="Times New Roman" w:hAnsi="Times New Roman" w:cs="Times New Roman"/>
          <w:sz w:val="28"/>
        </w:rPr>
      </w:pPr>
      <w:r w:rsidRPr="00FB4E45">
        <w:rPr>
          <w:rFonts w:ascii="Times New Roman" w:hAnsi="Times New Roman" w:cs="Times New Roman"/>
          <w:sz w:val="28"/>
        </w:rPr>
        <w:t>Как звали главного верховного бога Египтян?</w:t>
      </w:r>
    </w:p>
    <w:p w:rsidR="00FB4E45" w:rsidRPr="00FB4E45" w:rsidRDefault="00FB4E45" w:rsidP="00FB4E45">
      <w:pPr>
        <w:pStyle w:val="a6"/>
        <w:widowControl w:val="0"/>
        <w:numPr>
          <w:ilvl w:val="0"/>
          <w:numId w:val="2"/>
        </w:numPr>
        <w:spacing w:after="0" w:line="360" w:lineRule="auto"/>
        <w:jc w:val="both"/>
        <w:rPr>
          <w:rFonts w:ascii="Times New Roman" w:hAnsi="Times New Roman" w:cs="Times New Roman"/>
          <w:sz w:val="28"/>
        </w:rPr>
      </w:pPr>
      <w:r w:rsidRPr="00FB4E45">
        <w:rPr>
          <w:rFonts w:ascii="Times New Roman" w:hAnsi="Times New Roman" w:cs="Times New Roman"/>
          <w:sz w:val="28"/>
        </w:rPr>
        <w:t>Когда произошло самое крупное восстание рабов в Египте?</w:t>
      </w:r>
    </w:p>
    <w:p w:rsidR="00FB4E45" w:rsidRDefault="00FB4E45" w:rsidP="00FB4E45">
      <w:pPr>
        <w:widowControl w:val="0"/>
        <w:spacing w:after="0" w:line="360" w:lineRule="auto"/>
        <w:ind w:firstLine="708"/>
        <w:jc w:val="both"/>
        <w:rPr>
          <w:rFonts w:ascii="Times New Roman" w:hAnsi="Times New Roman" w:cs="Times New Roman"/>
          <w:sz w:val="28"/>
        </w:rPr>
      </w:pPr>
      <w:r w:rsidRPr="00FB4E45">
        <w:rPr>
          <w:rFonts w:ascii="Times New Roman" w:hAnsi="Times New Roman" w:cs="Times New Roman"/>
          <w:sz w:val="28"/>
        </w:rPr>
        <w:t>«Толстые» вопросы</w:t>
      </w:r>
      <w:r>
        <w:rPr>
          <w:rFonts w:ascii="Times New Roman" w:hAnsi="Times New Roman" w:cs="Times New Roman"/>
          <w:sz w:val="28"/>
        </w:rPr>
        <w:t>:</w:t>
      </w:r>
    </w:p>
    <w:p w:rsidR="00FB4E45" w:rsidRDefault="00FB4E45" w:rsidP="00FB4E45">
      <w:pPr>
        <w:pStyle w:val="a6"/>
        <w:widowControl w:val="0"/>
        <w:numPr>
          <w:ilvl w:val="0"/>
          <w:numId w:val="3"/>
        </w:numPr>
        <w:spacing w:after="0" w:line="360" w:lineRule="auto"/>
        <w:ind w:left="0" w:firstLine="1068"/>
        <w:jc w:val="both"/>
        <w:rPr>
          <w:rFonts w:ascii="Times New Roman" w:hAnsi="Times New Roman" w:cs="Times New Roman"/>
          <w:sz w:val="28"/>
        </w:rPr>
      </w:pPr>
      <w:r w:rsidRPr="00FB4E45">
        <w:rPr>
          <w:rFonts w:ascii="Times New Roman" w:hAnsi="Times New Roman" w:cs="Times New Roman"/>
          <w:sz w:val="28"/>
        </w:rPr>
        <w:lastRenderedPageBreak/>
        <w:t xml:space="preserve">Какова особенность изображения богов в Древнем Египте, с чем это связано? </w:t>
      </w:r>
    </w:p>
    <w:p w:rsidR="00FB4E45" w:rsidRDefault="00FB4E45" w:rsidP="00FB4E45">
      <w:pPr>
        <w:pStyle w:val="a6"/>
        <w:widowControl w:val="0"/>
        <w:numPr>
          <w:ilvl w:val="0"/>
          <w:numId w:val="3"/>
        </w:numPr>
        <w:spacing w:after="0" w:line="360" w:lineRule="auto"/>
        <w:jc w:val="both"/>
        <w:rPr>
          <w:rFonts w:ascii="Times New Roman" w:hAnsi="Times New Roman" w:cs="Times New Roman"/>
          <w:sz w:val="28"/>
        </w:rPr>
      </w:pPr>
      <w:r w:rsidRPr="00FB4E45">
        <w:rPr>
          <w:rFonts w:ascii="Times New Roman" w:hAnsi="Times New Roman" w:cs="Times New Roman"/>
          <w:sz w:val="28"/>
        </w:rPr>
        <w:t>Каким образом проявлялся культ животных у древних египтян?</w:t>
      </w:r>
    </w:p>
    <w:p w:rsidR="00475512" w:rsidRPr="00FB4E45" w:rsidRDefault="00FB4E45" w:rsidP="00FB4E45">
      <w:pPr>
        <w:pStyle w:val="a6"/>
        <w:widowControl w:val="0"/>
        <w:numPr>
          <w:ilvl w:val="0"/>
          <w:numId w:val="3"/>
        </w:numPr>
        <w:spacing w:after="0" w:line="360" w:lineRule="auto"/>
        <w:jc w:val="both"/>
        <w:rPr>
          <w:rFonts w:ascii="Times New Roman" w:hAnsi="Times New Roman" w:cs="Times New Roman"/>
          <w:sz w:val="28"/>
        </w:rPr>
      </w:pPr>
      <w:r w:rsidRPr="00FB4E45">
        <w:rPr>
          <w:rFonts w:ascii="Times New Roman" w:hAnsi="Times New Roman" w:cs="Times New Roman"/>
          <w:sz w:val="28"/>
        </w:rPr>
        <w:t>Какая взаимосвязь между искусством и религией египтян?</w:t>
      </w:r>
    </w:p>
    <w:p w:rsidR="002A7444" w:rsidRPr="002A7444" w:rsidRDefault="007B6EAD" w:rsidP="002A7444">
      <w:pPr>
        <w:widowControl w:val="0"/>
        <w:spacing w:after="0" w:line="360" w:lineRule="auto"/>
        <w:ind w:firstLine="708"/>
        <w:jc w:val="both"/>
        <w:rPr>
          <w:rFonts w:ascii="Times New Roman" w:hAnsi="Times New Roman" w:cs="Times New Roman"/>
          <w:sz w:val="28"/>
        </w:rPr>
      </w:pPr>
      <w:r>
        <w:rPr>
          <w:rFonts w:ascii="Times New Roman" w:hAnsi="Times New Roman" w:cs="Times New Roman"/>
          <w:sz w:val="28"/>
        </w:rPr>
        <w:t>Подводя итог выше сказанному, отмечу, что</w:t>
      </w:r>
      <w:r w:rsidR="005D376B" w:rsidRPr="005D376B">
        <w:rPr>
          <w:rFonts w:ascii="Times New Roman" w:hAnsi="Times New Roman" w:cs="Times New Roman"/>
          <w:sz w:val="28"/>
        </w:rPr>
        <w:t xml:space="preserve"> эффективность учебного процесса во многом зависит от умения учителя правильно организовать урок, а систематическое применение всех методов и приемов служит развитию ключевых и предметной компетенций и, соответственно, функциональной грамотности школьника.</w:t>
      </w:r>
      <w:r w:rsidR="002A7444">
        <w:rPr>
          <w:rFonts w:ascii="Times New Roman" w:hAnsi="Times New Roman" w:cs="Times New Roman"/>
          <w:sz w:val="28"/>
        </w:rPr>
        <w:t xml:space="preserve"> Описанные мной </w:t>
      </w:r>
      <w:r w:rsidR="002A7444" w:rsidRPr="002A7444">
        <w:rPr>
          <w:rFonts w:ascii="Times New Roman" w:hAnsi="Times New Roman" w:cs="Times New Roman"/>
          <w:sz w:val="28"/>
        </w:rPr>
        <w:t>приемы работы помогут формировать на уроках функциональную грамотность обучающихся, развивать основные умения и навыки, воспитывает внутреннюю самооценку, повышает учебную мотивацию учеников.</w:t>
      </w:r>
      <w:r w:rsidR="002A7444">
        <w:rPr>
          <w:rFonts w:ascii="Times New Roman" w:hAnsi="Times New Roman" w:cs="Times New Roman"/>
          <w:sz w:val="28"/>
        </w:rPr>
        <w:t xml:space="preserve"> </w:t>
      </w:r>
      <w:r w:rsidR="002A7444" w:rsidRPr="002A7444">
        <w:rPr>
          <w:rFonts w:ascii="Times New Roman" w:hAnsi="Times New Roman" w:cs="Times New Roman"/>
          <w:sz w:val="28"/>
        </w:rPr>
        <w:t>При формировании функциональной грамотности учитель выступает в роли организатора, консультанта и помощника.</w:t>
      </w:r>
      <w:r w:rsidR="002A7444">
        <w:rPr>
          <w:rFonts w:ascii="Times New Roman" w:hAnsi="Times New Roman" w:cs="Times New Roman"/>
          <w:sz w:val="28"/>
        </w:rPr>
        <w:t xml:space="preserve"> </w:t>
      </w:r>
      <w:r w:rsidR="002A7444" w:rsidRPr="002A7444">
        <w:rPr>
          <w:rFonts w:ascii="Times New Roman" w:hAnsi="Times New Roman" w:cs="Times New Roman"/>
          <w:sz w:val="28"/>
        </w:rPr>
        <w:t>Ученик, владеющий такими навыками, сможет в будущем стать хорошим специалистом, самостоятельным человеком, способным определять проблему и искать пути ее решения.</w:t>
      </w:r>
    </w:p>
    <w:p w:rsidR="00153C8B" w:rsidRDefault="00153C8B" w:rsidP="004C7252">
      <w:pPr>
        <w:widowControl w:val="0"/>
        <w:spacing w:after="0" w:line="360" w:lineRule="auto"/>
        <w:jc w:val="both"/>
        <w:rPr>
          <w:rFonts w:ascii="Times New Roman" w:hAnsi="Times New Roman" w:cs="Times New Roman"/>
          <w:sz w:val="28"/>
        </w:rPr>
      </w:pPr>
    </w:p>
    <w:p w:rsidR="00026F7A" w:rsidRPr="00026F7A" w:rsidRDefault="00026F7A" w:rsidP="00026F7A">
      <w:pPr>
        <w:spacing w:after="0" w:line="360" w:lineRule="auto"/>
        <w:ind w:firstLine="708"/>
        <w:jc w:val="center"/>
        <w:rPr>
          <w:rFonts w:ascii="Times New Roman" w:eastAsiaTheme="minorHAnsi" w:hAnsi="Times New Roman" w:cs="Times New Roman"/>
          <w:b/>
          <w:iCs/>
          <w:sz w:val="28"/>
          <w:lang w:eastAsia="en-US"/>
        </w:rPr>
      </w:pPr>
      <w:r w:rsidRPr="00026F7A">
        <w:rPr>
          <w:rFonts w:ascii="Times New Roman" w:eastAsiaTheme="minorHAnsi" w:hAnsi="Times New Roman" w:cs="Times New Roman"/>
          <w:b/>
          <w:iCs/>
          <w:sz w:val="28"/>
          <w:lang w:eastAsia="en-US"/>
        </w:rPr>
        <w:t>Список литературы</w:t>
      </w:r>
    </w:p>
    <w:p w:rsidR="00026F7A" w:rsidRDefault="00026F7A" w:rsidP="00840258">
      <w:pPr>
        <w:spacing w:after="0" w:line="360" w:lineRule="auto"/>
        <w:ind w:firstLine="708"/>
        <w:jc w:val="both"/>
        <w:rPr>
          <w:rFonts w:ascii="Times New Roman" w:eastAsiaTheme="minorHAnsi" w:hAnsi="Times New Roman" w:cs="Times New Roman"/>
          <w:iCs/>
          <w:sz w:val="28"/>
          <w:lang w:eastAsia="en-US"/>
        </w:rPr>
      </w:pPr>
      <w:r w:rsidRPr="00026F7A">
        <w:rPr>
          <w:rFonts w:ascii="Times New Roman" w:eastAsiaTheme="minorHAnsi" w:hAnsi="Times New Roman" w:cs="Times New Roman"/>
          <w:iCs/>
          <w:sz w:val="28"/>
          <w:lang w:eastAsia="en-US"/>
        </w:rPr>
        <w:t xml:space="preserve">1. </w:t>
      </w:r>
      <w:proofErr w:type="spellStart"/>
      <w:r w:rsidR="00A93FAA">
        <w:rPr>
          <w:rFonts w:ascii="Times New Roman" w:eastAsiaTheme="minorHAnsi" w:hAnsi="Times New Roman" w:cs="Times New Roman"/>
          <w:iCs/>
          <w:sz w:val="28"/>
          <w:lang w:eastAsia="en-US"/>
        </w:rPr>
        <w:t>Артасов</w:t>
      </w:r>
      <w:proofErr w:type="spellEnd"/>
      <w:r w:rsidR="00A93FAA">
        <w:rPr>
          <w:rFonts w:ascii="Times New Roman" w:eastAsiaTheme="minorHAnsi" w:hAnsi="Times New Roman" w:cs="Times New Roman"/>
          <w:iCs/>
          <w:sz w:val="28"/>
          <w:lang w:eastAsia="en-US"/>
        </w:rPr>
        <w:t xml:space="preserve"> И.А. Оценка читательской грамотности в рамках предмета «История» // Педагогические измерения. 2020. № 2. С. 43-50.</w:t>
      </w:r>
    </w:p>
    <w:p w:rsidR="00A93FAA" w:rsidRPr="00026F7A" w:rsidRDefault="00A93FAA" w:rsidP="00840258">
      <w:pPr>
        <w:spacing w:after="0" w:line="360" w:lineRule="auto"/>
        <w:ind w:firstLine="708"/>
        <w:jc w:val="both"/>
        <w:rPr>
          <w:rFonts w:ascii="Times New Roman" w:eastAsiaTheme="minorHAnsi" w:hAnsi="Times New Roman" w:cs="Times New Roman"/>
          <w:iCs/>
          <w:sz w:val="28"/>
          <w:lang w:eastAsia="en-US"/>
        </w:rPr>
      </w:pPr>
      <w:r>
        <w:rPr>
          <w:rFonts w:ascii="Times New Roman" w:eastAsiaTheme="minorHAnsi" w:hAnsi="Times New Roman" w:cs="Times New Roman"/>
          <w:iCs/>
          <w:sz w:val="28"/>
          <w:lang w:eastAsia="en-US"/>
        </w:rPr>
        <w:t xml:space="preserve">2. Борщевская А. Функциональная грамотность в контексте современного этапа развития образования // Наука и школа. 2021. № 1. С. 199-208. </w:t>
      </w:r>
    </w:p>
    <w:p w:rsidR="00026F7A" w:rsidRPr="00026F7A" w:rsidRDefault="00026F7A" w:rsidP="00026F7A">
      <w:pPr>
        <w:spacing w:after="0" w:line="360" w:lineRule="auto"/>
        <w:jc w:val="both"/>
        <w:rPr>
          <w:rFonts w:ascii="Times New Roman" w:eastAsiaTheme="minorHAnsi" w:hAnsi="Times New Roman" w:cs="Times New Roman"/>
          <w:iCs/>
          <w:sz w:val="28"/>
          <w:lang w:eastAsia="en-US"/>
        </w:rPr>
      </w:pPr>
    </w:p>
    <w:p w:rsidR="00B46097" w:rsidRPr="00026F7A" w:rsidRDefault="00342EBF" w:rsidP="00026F7A">
      <w:pPr>
        <w:spacing w:after="0" w:line="360" w:lineRule="auto"/>
        <w:jc w:val="right"/>
        <w:rPr>
          <w:rFonts w:ascii="Times New Roman" w:eastAsia="Calibri" w:hAnsi="Times New Roman" w:cs="Times New Roman"/>
          <w:sz w:val="28"/>
          <w:lang w:eastAsia="en-US"/>
        </w:rPr>
      </w:pPr>
      <w:r>
        <w:rPr>
          <w:rFonts w:ascii="Times New Roman" w:eastAsia="Calibri" w:hAnsi="Times New Roman" w:cs="Times New Roman"/>
          <w:sz w:val="28"/>
          <w:lang w:eastAsia="en-US"/>
        </w:rPr>
        <w:t>© А.Ю</w:t>
      </w:r>
      <w:r w:rsidR="00026F7A" w:rsidRPr="00026F7A">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Соломенко</w:t>
      </w:r>
      <w:r w:rsidR="00026F7A">
        <w:rPr>
          <w:rFonts w:ascii="Times New Roman" w:eastAsia="Calibri" w:hAnsi="Times New Roman" w:cs="Times New Roman"/>
          <w:sz w:val="28"/>
          <w:lang w:eastAsia="en-US"/>
        </w:rPr>
        <w:t>, 2022</w:t>
      </w:r>
    </w:p>
    <w:sectPr w:rsidR="00B46097" w:rsidRPr="00026F7A" w:rsidSect="00B460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2B5F"/>
    <w:multiLevelType w:val="hybridMultilevel"/>
    <w:tmpl w:val="0B680FE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6B16C96"/>
    <w:multiLevelType w:val="hybridMultilevel"/>
    <w:tmpl w:val="F45063C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B5327E7"/>
    <w:multiLevelType w:val="multilevel"/>
    <w:tmpl w:val="0DB6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29"/>
    <w:rsid w:val="00014588"/>
    <w:rsid w:val="00026F7A"/>
    <w:rsid w:val="00057CA0"/>
    <w:rsid w:val="00067791"/>
    <w:rsid w:val="000B62AC"/>
    <w:rsid w:val="000C1476"/>
    <w:rsid w:val="00105623"/>
    <w:rsid w:val="001423B1"/>
    <w:rsid w:val="00153C8B"/>
    <w:rsid w:val="0015790A"/>
    <w:rsid w:val="001651DF"/>
    <w:rsid w:val="00176F6B"/>
    <w:rsid w:val="00182362"/>
    <w:rsid w:val="001A20EF"/>
    <w:rsid w:val="001C76D0"/>
    <w:rsid w:val="001D51C5"/>
    <w:rsid w:val="001E7FAA"/>
    <w:rsid w:val="00231F18"/>
    <w:rsid w:val="002510AB"/>
    <w:rsid w:val="00262907"/>
    <w:rsid w:val="00272354"/>
    <w:rsid w:val="002835B4"/>
    <w:rsid w:val="00295B50"/>
    <w:rsid w:val="002A7444"/>
    <w:rsid w:val="002D1AC0"/>
    <w:rsid w:val="002E2235"/>
    <w:rsid w:val="003007DC"/>
    <w:rsid w:val="003260A3"/>
    <w:rsid w:val="00342EBF"/>
    <w:rsid w:val="003606C5"/>
    <w:rsid w:val="00366D7A"/>
    <w:rsid w:val="00367E6E"/>
    <w:rsid w:val="00380517"/>
    <w:rsid w:val="00387BA8"/>
    <w:rsid w:val="003B1CFF"/>
    <w:rsid w:val="003C507D"/>
    <w:rsid w:val="00404E45"/>
    <w:rsid w:val="00427B85"/>
    <w:rsid w:val="00443C1F"/>
    <w:rsid w:val="00447CBC"/>
    <w:rsid w:val="00462F28"/>
    <w:rsid w:val="00475512"/>
    <w:rsid w:val="0049102A"/>
    <w:rsid w:val="004C1831"/>
    <w:rsid w:val="004C7252"/>
    <w:rsid w:val="004D0DAB"/>
    <w:rsid w:val="004E3EF9"/>
    <w:rsid w:val="0050405C"/>
    <w:rsid w:val="00511AEB"/>
    <w:rsid w:val="00512248"/>
    <w:rsid w:val="005161CA"/>
    <w:rsid w:val="00563F7E"/>
    <w:rsid w:val="00571A54"/>
    <w:rsid w:val="005A50AE"/>
    <w:rsid w:val="005B6BEA"/>
    <w:rsid w:val="005C2DD0"/>
    <w:rsid w:val="005C3529"/>
    <w:rsid w:val="005C56FA"/>
    <w:rsid w:val="005D1E3F"/>
    <w:rsid w:val="005D376B"/>
    <w:rsid w:val="005F3BB4"/>
    <w:rsid w:val="0062338F"/>
    <w:rsid w:val="00697F99"/>
    <w:rsid w:val="006E3BB5"/>
    <w:rsid w:val="006F74C6"/>
    <w:rsid w:val="00707C86"/>
    <w:rsid w:val="0072162B"/>
    <w:rsid w:val="00733736"/>
    <w:rsid w:val="007453DB"/>
    <w:rsid w:val="007639EF"/>
    <w:rsid w:val="00766C4F"/>
    <w:rsid w:val="0077264B"/>
    <w:rsid w:val="00780E5A"/>
    <w:rsid w:val="00785BFE"/>
    <w:rsid w:val="007B6EAD"/>
    <w:rsid w:val="0080798F"/>
    <w:rsid w:val="00817CE1"/>
    <w:rsid w:val="008362A0"/>
    <w:rsid w:val="00840258"/>
    <w:rsid w:val="00844C48"/>
    <w:rsid w:val="008478B2"/>
    <w:rsid w:val="00851A1D"/>
    <w:rsid w:val="008702AA"/>
    <w:rsid w:val="008751FF"/>
    <w:rsid w:val="00881E4F"/>
    <w:rsid w:val="00885C56"/>
    <w:rsid w:val="00892A5F"/>
    <w:rsid w:val="008B0BDC"/>
    <w:rsid w:val="008B2C20"/>
    <w:rsid w:val="008C4F26"/>
    <w:rsid w:val="008F2EED"/>
    <w:rsid w:val="008F4E87"/>
    <w:rsid w:val="0094693E"/>
    <w:rsid w:val="009532C2"/>
    <w:rsid w:val="00982B28"/>
    <w:rsid w:val="009B05FF"/>
    <w:rsid w:val="009B4C3F"/>
    <w:rsid w:val="00A34F59"/>
    <w:rsid w:val="00A46C29"/>
    <w:rsid w:val="00A56421"/>
    <w:rsid w:val="00A64AD7"/>
    <w:rsid w:val="00A9209B"/>
    <w:rsid w:val="00A93FAA"/>
    <w:rsid w:val="00A95A43"/>
    <w:rsid w:val="00AA01FE"/>
    <w:rsid w:val="00AD3B7C"/>
    <w:rsid w:val="00AD6F10"/>
    <w:rsid w:val="00AF78EE"/>
    <w:rsid w:val="00B32B47"/>
    <w:rsid w:val="00B3537B"/>
    <w:rsid w:val="00B3609A"/>
    <w:rsid w:val="00B37C00"/>
    <w:rsid w:val="00B37CCD"/>
    <w:rsid w:val="00B46097"/>
    <w:rsid w:val="00B9355D"/>
    <w:rsid w:val="00BB257D"/>
    <w:rsid w:val="00BE387E"/>
    <w:rsid w:val="00BF724B"/>
    <w:rsid w:val="00C25818"/>
    <w:rsid w:val="00C332EF"/>
    <w:rsid w:val="00C33A19"/>
    <w:rsid w:val="00C45BDC"/>
    <w:rsid w:val="00C9425F"/>
    <w:rsid w:val="00CC5837"/>
    <w:rsid w:val="00CC5C19"/>
    <w:rsid w:val="00CD3DE8"/>
    <w:rsid w:val="00CD5D05"/>
    <w:rsid w:val="00CF79B9"/>
    <w:rsid w:val="00D424E7"/>
    <w:rsid w:val="00D66E7C"/>
    <w:rsid w:val="00DA111C"/>
    <w:rsid w:val="00DE78CA"/>
    <w:rsid w:val="00E051D3"/>
    <w:rsid w:val="00E15A06"/>
    <w:rsid w:val="00E163EE"/>
    <w:rsid w:val="00E20CF6"/>
    <w:rsid w:val="00EB2789"/>
    <w:rsid w:val="00EC155F"/>
    <w:rsid w:val="00EF31BE"/>
    <w:rsid w:val="00F02F76"/>
    <w:rsid w:val="00F07797"/>
    <w:rsid w:val="00F6015D"/>
    <w:rsid w:val="00F640AD"/>
    <w:rsid w:val="00F76508"/>
    <w:rsid w:val="00F93FFE"/>
    <w:rsid w:val="00FB4E45"/>
    <w:rsid w:val="00FD03DB"/>
    <w:rsid w:val="00FF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6097"/>
    <w:rPr>
      <w:color w:val="0000FF" w:themeColor="hyperlink"/>
      <w:u w:val="single"/>
    </w:rPr>
  </w:style>
  <w:style w:type="paragraph" w:styleId="a4">
    <w:name w:val="Normal (Web)"/>
    <w:basedOn w:val="a"/>
    <w:uiPriority w:val="99"/>
    <w:semiHidden/>
    <w:unhideWhenUsed/>
    <w:rsid w:val="0072162B"/>
    <w:rPr>
      <w:rFonts w:ascii="Times New Roman" w:hAnsi="Times New Roman" w:cs="Times New Roman"/>
      <w:sz w:val="24"/>
      <w:szCs w:val="24"/>
    </w:rPr>
  </w:style>
  <w:style w:type="table" w:styleId="a5">
    <w:name w:val="Table Grid"/>
    <w:basedOn w:val="a1"/>
    <w:uiPriority w:val="59"/>
    <w:rsid w:val="0051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B4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6097"/>
    <w:rPr>
      <w:color w:val="0000FF" w:themeColor="hyperlink"/>
      <w:u w:val="single"/>
    </w:rPr>
  </w:style>
  <w:style w:type="paragraph" w:styleId="a4">
    <w:name w:val="Normal (Web)"/>
    <w:basedOn w:val="a"/>
    <w:uiPriority w:val="99"/>
    <w:semiHidden/>
    <w:unhideWhenUsed/>
    <w:rsid w:val="0072162B"/>
    <w:rPr>
      <w:rFonts w:ascii="Times New Roman" w:hAnsi="Times New Roman" w:cs="Times New Roman"/>
      <w:sz w:val="24"/>
      <w:szCs w:val="24"/>
    </w:rPr>
  </w:style>
  <w:style w:type="table" w:styleId="a5">
    <w:name w:val="Table Grid"/>
    <w:basedOn w:val="a1"/>
    <w:uiPriority w:val="59"/>
    <w:rsid w:val="00516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B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9471">
      <w:bodyDiv w:val="1"/>
      <w:marLeft w:val="0"/>
      <w:marRight w:val="0"/>
      <w:marTop w:val="0"/>
      <w:marBottom w:val="0"/>
      <w:divBdr>
        <w:top w:val="none" w:sz="0" w:space="0" w:color="auto"/>
        <w:left w:val="none" w:sz="0" w:space="0" w:color="auto"/>
        <w:bottom w:val="none" w:sz="0" w:space="0" w:color="auto"/>
        <w:right w:val="none" w:sz="0" w:space="0" w:color="auto"/>
      </w:divBdr>
    </w:div>
    <w:div w:id="451435155">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1300480">
      <w:bodyDiv w:val="1"/>
      <w:marLeft w:val="0"/>
      <w:marRight w:val="0"/>
      <w:marTop w:val="0"/>
      <w:marBottom w:val="0"/>
      <w:divBdr>
        <w:top w:val="none" w:sz="0" w:space="0" w:color="auto"/>
        <w:left w:val="none" w:sz="0" w:space="0" w:color="auto"/>
        <w:bottom w:val="none" w:sz="0" w:space="0" w:color="auto"/>
        <w:right w:val="none" w:sz="0" w:space="0" w:color="auto"/>
      </w:divBdr>
    </w:div>
    <w:div w:id="933518874">
      <w:bodyDiv w:val="1"/>
      <w:marLeft w:val="0"/>
      <w:marRight w:val="0"/>
      <w:marTop w:val="0"/>
      <w:marBottom w:val="0"/>
      <w:divBdr>
        <w:top w:val="none" w:sz="0" w:space="0" w:color="auto"/>
        <w:left w:val="none" w:sz="0" w:space="0" w:color="auto"/>
        <w:bottom w:val="none" w:sz="0" w:space="0" w:color="auto"/>
        <w:right w:val="none" w:sz="0" w:space="0" w:color="auto"/>
      </w:divBdr>
    </w:div>
    <w:div w:id="1214776878">
      <w:bodyDiv w:val="1"/>
      <w:marLeft w:val="0"/>
      <w:marRight w:val="0"/>
      <w:marTop w:val="0"/>
      <w:marBottom w:val="0"/>
      <w:divBdr>
        <w:top w:val="none" w:sz="0" w:space="0" w:color="auto"/>
        <w:left w:val="none" w:sz="0" w:space="0" w:color="auto"/>
        <w:bottom w:val="none" w:sz="0" w:space="0" w:color="auto"/>
        <w:right w:val="none" w:sz="0" w:space="0" w:color="auto"/>
      </w:divBdr>
    </w:div>
    <w:div w:id="1764185157">
      <w:bodyDiv w:val="1"/>
      <w:marLeft w:val="0"/>
      <w:marRight w:val="0"/>
      <w:marTop w:val="0"/>
      <w:marBottom w:val="0"/>
      <w:divBdr>
        <w:top w:val="none" w:sz="0" w:space="0" w:color="auto"/>
        <w:left w:val="none" w:sz="0" w:space="0" w:color="auto"/>
        <w:bottom w:val="none" w:sz="0" w:space="0" w:color="auto"/>
        <w:right w:val="none" w:sz="0" w:space="0" w:color="auto"/>
      </w:divBdr>
    </w:div>
    <w:div w:id="1803500595">
      <w:bodyDiv w:val="1"/>
      <w:marLeft w:val="0"/>
      <w:marRight w:val="0"/>
      <w:marTop w:val="0"/>
      <w:marBottom w:val="0"/>
      <w:divBdr>
        <w:top w:val="none" w:sz="0" w:space="0" w:color="auto"/>
        <w:left w:val="none" w:sz="0" w:space="0" w:color="auto"/>
        <w:bottom w:val="none" w:sz="0" w:space="0" w:color="auto"/>
        <w:right w:val="none" w:sz="0" w:space="0" w:color="auto"/>
      </w:divBdr>
    </w:div>
    <w:div w:id="1823348535">
      <w:bodyDiv w:val="1"/>
      <w:marLeft w:val="0"/>
      <w:marRight w:val="0"/>
      <w:marTop w:val="0"/>
      <w:marBottom w:val="0"/>
      <w:divBdr>
        <w:top w:val="none" w:sz="0" w:space="0" w:color="auto"/>
        <w:left w:val="none" w:sz="0" w:space="0" w:color="auto"/>
        <w:bottom w:val="none" w:sz="0" w:space="0" w:color="auto"/>
        <w:right w:val="none" w:sz="0" w:space="0" w:color="auto"/>
      </w:divBdr>
    </w:div>
    <w:div w:id="1837333705">
      <w:bodyDiv w:val="1"/>
      <w:marLeft w:val="0"/>
      <w:marRight w:val="0"/>
      <w:marTop w:val="0"/>
      <w:marBottom w:val="0"/>
      <w:divBdr>
        <w:top w:val="none" w:sz="0" w:space="0" w:color="auto"/>
        <w:left w:val="none" w:sz="0" w:space="0" w:color="auto"/>
        <w:bottom w:val="none" w:sz="0" w:space="0" w:color="auto"/>
        <w:right w:val="none" w:sz="0" w:space="0" w:color="auto"/>
      </w:divBdr>
    </w:div>
    <w:div w:id="21180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13140</TotalTime>
  <Pages>5</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142</cp:revision>
  <dcterms:created xsi:type="dcterms:W3CDTF">2022-01-21T06:13:00Z</dcterms:created>
  <dcterms:modified xsi:type="dcterms:W3CDTF">2022-06-05T14:21:00Z</dcterms:modified>
</cp:coreProperties>
</file>