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73" w:rsidRPr="00CE7873" w:rsidRDefault="00CE7873" w:rsidP="00CE787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Кузнецова Евгения Александровна</w:t>
      </w:r>
    </w:p>
    <w:p w:rsidR="00CE7873" w:rsidRPr="00CE7873" w:rsidRDefault="00CE7873" w:rsidP="00CE787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Учитель – дефектолог </w:t>
      </w:r>
    </w:p>
    <w:p w:rsidR="00CE7873" w:rsidRPr="00CE7873" w:rsidRDefault="00CE7873" w:rsidP="00CE787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МБДОУ №46 «Калинка»</w:t>
      </w:r>
    </w:p>
    <w:p w:rsidR="00CE7873" w:rsidRDefault="00CE7873" w:rsidP="00CE78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873" w:rsidRPr="00CE7873" w:rsidRDefault="00CE7873" w:rsidP="00CE78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873">
        <w:rPr>
          <w:rFonts w:ascii="Times New Roman" w:hAnsi="Times New Roman" w:cs="Times New Roman"/>
          <w:b/>
          <w:sz w:val="28"/>
          <w:szCs w:val="28"/>
        </w:rPr>
        <w:t>Развитие мыслительных процессов у детей с ЗПР.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Дети с ЗПР к младшему школьному возрасту с трудом овладевают мыслительными операциями, которые являются необходимым компонентом мыслительной деятельности. Только в процессе коррекционного обучения, расширяя и уточняя круг представлений, педагог способствует успешному развитию мыслительных операций.  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Основной из задач в коррекционно-развивающей работе является развитие мыслительных процессов -  анализ, синтез, (сравнение, обобщение, классификация и т.д.). Анализ – мысленное разложение целого объекта или явления на части, выделение отдельных признаков и свой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едметов. Анализ может быть в двух формах: предметно-практический и мыслительный. Очень трудно анализировать предмет без опоры на сам предмет.  Сначала ребёнка знакомят с предметом, выделяя яркие отличительные признаки, а затем учат сравнивать с однородным предметом по назначению и чётко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различающихся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 по внешнему признаку, и усложняется сравнение с предметом из противоположной группировки: собака-кошка, собака-медведь и т.д. Синтез – противоположно анализу. Мысленное объединение частей и свой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>едмета в одно целое, установление взаимоотношений между признаками предмета.  ( Т.е. у ребёнка достаточно накоплено знаний и сведений о предмете, он мысленно может объединить признаки предмета и сделать вывод: картошка, растёт в огороде – значит это овощ).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У детей с ЗПР задержка проявляется в низких темпах развития высших психических  функций, снижена познавательная и интеллектуальная  активность. Во всех видах мыслительной деятельности у детей обнаруживается отставание, дети затрудняются обобщать, классифицировать по родовому признаку (т.е. по существенному).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Причины: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7873">
        <w:rPr>
          <w:rFonts w:ascii="Times New Roman" w:hAnsi="Times New Roman" w:cs="Times New Roman"/>
          <w:sz w:val="28"/>
          <w:szCs w:val="28"/>
        </w:rPr>
        <w:t>низкий уровень сведений об окружающем мире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7873">
        <w:rPr>
          <w:rFonts w:ascii="Times New Roman" w:hAnsi="Times New Roman" w:cs="Times New Roman"/>
          <w:sz w:val="28"/>
          <w:szCs w:val="28"/>
        </w:rPr>
        <w:t>бедность понятийного словаря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7873">
        <w:rPr>
          <w:rFonts w:ascii="Times New Roman" w:hAnsi="Times New Roman" w:cs="Times New Roman"/>
          <w:sz w:val="28"/>
          <w:szCs w:val="28"/>
        </w:rPr>
        <w:t>усвоение специальных терминов (мебель, фрукты и т.д.).</w:t>
      </w:r>
    </w:p>
    <w:p w:rsid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Ознакомление с окр</w:t>
      </w:r>
      <w:r>
        <w:rPr>
          <w:rFonts w:ascii="Times New Roman" w:hAnsi="Times New Roman" w:cs="Times New Roman"/>
          <w:sz w:val="28"/>
          <w:szCs w:val="28"/>
        </w:rPr>
        <w:t xml:space="preserve">ужающим миром и развитие речи. </w:t>
      </w:r>
      <w:r w:rsidRPr="00CE7873">
        <w:rPr>
          <w:rFonts w:ascii="Times New Roman" w:hAnsi="Times New Roman" w:cs="Times New Roman"/>
          <w:sz w:val="28"/>
          <w:szCs w:val="28"/>
        </w:rPr>
        <w:t xml:space="preserve">Основной целью этих занятий являются уточнение, обобщение и закрепление знаний и представлений об окружающем мире. 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Где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CE7873">
        <w:rPr>
          <w:rFonts w:ascii="Times New Roman" w:hAnsi="Times New Roman" w:cs="Times New Roman"/>
          <w:sz w:val="28"/>
          <w:szCs w:val="28"/>
        </w:rPr>
        <w:t xml:space="preserve"> формирует  у детей </w:t>
      </w:r>
      <w:r w:rsidRPr="00CE7873">
        <w:rPr>
          <w:rFonts w:ascii="Times New Roman" w:hAnsi="Times New Roman" w:cs="Times New Roman"/>
          <w:sz w:val="28"/>
          <w:szCs w:val="28"/>
        </w:rPr>
        <w:lastRenderedPageBreak/>
        <w:t>умение наблюдать, выделять существенные признаки в изучаемых предметах и явлениях, находить в них черты сходства и отличия, группировать, классифицировать предм</w:t>
      </w:r>
      <w:r>
        <w:rPr>
          <w:rFonts w:ascii="Times New Roman" w:hAnsi="Times New Roman" w:cs="Times New Roman"/>
          <w:sz w:val="28"/>
          <w:szCs w:val="28"/>
        </w:rPr>
        <w:t>еты, делать обобщения и выводы (</w:t>
      </w:r>
      <w:r w:rsidRPr="00CE7873">
        <w:rPr>
          <w:rFonts w:ascii="Times New Roman" w:hAnsi="Times New Roman" w:cs="Times New Roman"/>
          <w:sz w:val="28"/>
          <w:szCs w:val="28"/>
        </w:rPr>
        <w:t>наблюдения во время прогулок: вчера снег был пушистый, белый, падал крупными хлопьями, а сегодня – твёрдый, колючий, мелкий) и необходима обязательная практическая деятельность (подбор листьев одинаковых по цвету, по форме, по размеру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>; нарисовать то, что увидели на прогулке «Первая травка», « Снегири на рябине» и т.д.), аппликации из природного материала и бумаги, помогают детям уточнить, расширить первоначальные представления.</w:t>
      </w:r>
    </w:p>
    <w:p w:rsidR="00CE7873" w:rsidRP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sz w:val="28"/>
          <w:szCs w:val="28"/>
        </w:rPr>
        <w:t>учителя - дефектолога</w:t>
      </w:r>
      <w:r w:rsidRPr="00CE7873">
        <w:rPr>
          <w:rFonts w:ascii="Times New Roman" w:hAnsi="Times New Roman" w:cs="Times New Roman"/>
          <w:sz w:val="28"/>
          <w:szCs w:val="28"/>
        </w:rPr>
        <w:t xml:space="preserve"> в коррекционно-развивающих занятиях: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развивать произвольное внимание, расширять его объем, концентрацию и устойчивость;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развивать слуховую и зрительную память;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развивать  целостность восприятия,  мелкую моторику;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формировать логическое мышление;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обогащать словарный запас детей;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формировать умение оформлять в речи свои рассуждения, объяснения,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доказательства; развивать связную речь.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Например: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7873">
        <w:rPr>
          <w:rFonts w:ascii="Times New Roman" w:hAnsi="Times New Roman" w:cs="Times New Roman"/>
          <w:sz w:val="28"/>
          <w:szCs w:val="28"/>
        </w:rPr>
        <w:t xml:space="preserve">Сравнение: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Помидор – лук (помидор красный, лук жёлтый.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 Помидор большой, а лук маленький – это овощи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873">
        <w:rPr>
          <w:rFonts w:ascii="Times New Roman" w:hAnsi="Times New Roman" w:cs="Times New Roman"/>
          <w:sz w:val="28"/>
          <w:szCs w:val="28"/>
        </w:rPr>
        <w:t>т.к</w:t>
      </w:r>
      <w:proofErr w:type="spellEnd"/>
      <w:r w:rsidRPr="00CE7873">
        <w:rPr>
          <w:rFonts w:ascii="Times New Roman" w:hAnsi="Times New Roman" w:cs="Times New Roman"/>
          <w:sz w:val="28"/>
          <w:szCs w:val="28"/>
        </w:rPr>
        <w:t xml:space="preserve"> растут в огороде на грядке).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Помидор – банан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>помидор круглой – банан овальной; помидор красного цвета, а банан жёлтого; помидор овощ, а банан фрукт).  Игра «Сравни  предметы».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2) Игра «Отгадай по описанию».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Психолог  описывает овощ, не называя его, а ребенок  должен  угадать его название      ( он жёлтый, круглый, крупный, горький, хрустящий»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ук)  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3) Составление рассказа – по сюжетной картинке.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4)Игра « Угадай, что у меня?» Психолог, а затем ребёнок описывает предмет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 xml:space="preserve">Это игрушка.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У неё есть четыре колеса, кабина, кузов, руль, ей любят играть мальчики).  </w:t>
      </w:r>
      <w:proofErr w:type="gramEnd"/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 xml:space="preserve">5) Игра « Четвёртый лишний» </w:t>
      </w:r>
      <w:proofErr w:type="gramStart"/>
      <w:r w:rsidRPr="00CE787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E7873">
        <w:rPr>
          <w:rFonts w:ascii="Times New Roman" w:hAnsi="Times New Roman" w:cs="Times New Roman"/>
          <w:sz w:val="28"/>
          <w:szCs w:val="28"/>
        </w:rPr>
        <w:t>по форме: яблоко, апельсин, груша; по цвету: зелёное яблоко, зелёная груша, апельсин; по размеру: вишня, лимон, апельсин.)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6) Игра « Кто больше назовёт?» Ребенок называет овощи (фрукты, ягоды) красного (жёлтого, зелёного) цвета.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7) Группировка предметов. ( Геометрические фигуры)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lastRenderedPageBreak/>
        <w:t>По одному признаку: (старший возраст)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цвет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размер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форма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По двум признакам: (подготовительный возраст)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форма, цвет и размер</w:t>
      </w:r>
    </w:p>
    <w:p w:rsidR="00CE7873" w:rsidRP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размер, форма и цвет</w:t>
      </w:r>
    </w:p>
    <w:p w:rsidR="00CE7873" w:rsidRDefault="00CE7873" w:rsidP="00CE78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- размер, цвет и форма.</w:t>
      </w:r>
    </w:p>
    <w:p w:rsidR="007C4C92" w:rsidRPr="00CE7873" w:rsidRDefault="00CE7873" w:rsidP="00CE7873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E7873">
        <w:rPr>
          <w:rFonts w:ascii="Times New Roman" w:hAnsi="Times New Roman" w:cs="Times New Roman"/>
          <w:sz w:val="28"/>
          <w:szCs w:val="28"/>
        </w:rPr>
        <w:t>Выполняя систематически все подобные задания, дети учатся практически пользоваться своими знаниями, поскольку им приходится в каждом случае отбирать из всех имеющихся сведений о предмете те, которые нужны для наиболее точного решения стоящей задачи.</w:t>
      </w:r>
      <w:bookmarkStart w:id="0" w:name="_GoBack"/>
      <w:bookmarkEnd w:id="0"/>
    </w:p>
    <w:sectPr w:rsidR="007C4C92" w:rsidRPr="00CE7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71A8C"/>
    <w:multiLevelType w:val="hybridMultilevel"/>
    <w:tmpl w:val="6A2ECA12"/>
    <w:lvl w:ilvl="0" w:tplc="92ECF122">
      <w:start w:val="1"/>
      <w:numFmt w:val="decimal"/>
      <w:lvlText w:val="%1)"/>
      <w:lvlJc w:val="left"/>
      <w:pPr>
        <w:ind w:left="1965" w:hanging="16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47FE2"/>
    <w:multiLevelType w:val="hybridMultilevel"/>
    <w:tmpl w:val="E82C7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558"/>
    <w:rsid w:val="00323A36"/>
    <w:rsid w:val="005377D5"/>
    <w:rsid w:val="00930558"/>
    <w:rsid w:val="00CE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8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Evgeniya</dc:creator>
  <cp:lastModifiedBy>Evgeniya</cp:lastModifiedBy>
  <cp:revision>2</cp:revision>
  <dcterms:created xsi:type="dcterms:W3CDTF">2023-04-13T16:25:00Z</dcterms:created>
  <dcterms:modified xsi:type="dcterms:W3CDTF">2023-04-13T16:25:00Z</dcterms:modified>
</cp:coreProperties>
</file>