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F24" w:rsidRDefault="00D71F24" w:rsidP="00FA1D17">
      <w:pPr>
        <w:spacing w:after="3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1D17" w:rsidRPr="00D71F24" w:rsidRDefault="00FA1D17" w:rsidP="00FA1D17">
      <w:pPr>
        <w:spacing w:after="3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F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Доклад по теме:</w:t>
      </w:r>
    </w:p>
    <w:p w:rsidR="00FA1D17" w:rsidRPr="00D71F24" w:rsidRDefault="00D71F24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D71F24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«Использование современных педагогических технологий в процессе формирования орфографической зоркости у школьников на уроках русского языка в соответствии с ФГОС»</w:t>
        </w:r>
      </w:hyperlink>
      <w:r w:rsidRPr="00D71F24">
        <w:rPr>
          <w:rFonts w:ascii="Times New Roman" w:hAnsi="Times New Roman" w:cs="Times New Roman"/>
          <w:sz w:val="23"/>
          <w:szCs w:val="23"/>
          <w:shd w:val="clear" w:color="auto" w:fill="FFFFFF"/>
        </w:rPr>
        <w:t>  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 обучения, воспитания развития при обучении русскому языку чётко сформулированы в программе по русскому языку. Они заключаются в следующем:</w:t>
      </w:r>
    </w:p>
    <w:p w:rsidR="00FA1D17" w:rsidRPr="005E492F" w:rsidRDefault="00FA1D17" w:rsidP="00FA1D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глубокие, прочные знания по предмету, выработать умения применять эти знания на практике, сформировать у уч-ся прочные орфографические и пунктуационные навыки и умения, обучать нормам литературного языка.</w:t>
      </w:r>
    </w:p>
    <w:p w:rsidR="00FA1D17" w:rsidRPr="005E492F" w:rsidRDefault="00FA1D17" w:rsidP="00FA1D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логического мышления, выработать у них навыки работы с книгой, справочной литературой.</w:t>
      </w:r>
    </w:p>
    <w:p w:rsidR="00FA1D17" w:rsidRPr="005E492F" w:rsidRDefault="00FA1D17" w:rsidP="00FA1D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уч-ся основные представления о языке, его развитии и значении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главным считаю формирование орфографических и речевых навыков. На это и направляю свои педагогические усилия, стремясь довести орфографические навыки до автоматизма, а речевые умения до такой степени, чтобы учащиеся умели говорить и писать на любую тему в любом стиле так, чтоб словам было тесно, а мыслям просторно</w:t>
      </w:r>
      <w:proofErr w:type="gramStart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уровень подготовки принесёт детям уверенность в себе, удовлетворение и радость при общении с окружающими, а это очень важно- уметь общаться.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в какой –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мере достичь осуществления поставленных задач,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тараюсь отобрать материал на урок таким образом, чтобы он обеспечивал прочные знания, способствовал развитию познавательной и творческой деятельности, формировал эмоциональное отношение к миру и в то же время был доступен учащимся, содержал самое главное и исключал перегрузку учащихся. Это и материал учебника, и подобранный дидактический материал, художественные тексты, иллюстрацию.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Начиная тему, заостряю внимание на том, что должен знать и уметь учащийся в результате изучения этой темы, часто этой цели служат обобщающие вопросы в конце темы, а на каждом уроке чётко формулирую те задачи, над которыми придётся трудиться на уроке</w:t>
      </w:r>
      <w:proofErr w:type="gramStart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Главное внимание уделяю формированию орфографической и пунктуационной грамотности учащихся и их речевому развитию, а также прочному усвоению тех знаний, которое являются основой для применения правил правописания и овладения речевыми нормами.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Работая над формированием орфографического навыка, прежде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учитываю психологическую природу орфографического навыка. Навыки – это автоматизированные компоненты сознательной деятельности, вырабатывающиеся в процессе её выполнения. Учёные-лингвисты считают, что для успешного овладения орфографическими навыками необходимы следующие условия:</w:t>
      </w:r>
    </w:p>
    <w:p w:rsidR="00FA1D17" w:rsidRPr="005E492F" w:rsidRDefault="00FA1D17" w:rsidP="00FA1D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 уровень преподавания орфографии;</w:t>
      </w:r>
    </w:p>
    <w:p w:rsidR="00FA1D17" w:rsidRPr="005E492F" w:rsidRDefault="00FA1D17" w:rsidP="00FA1D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связь между формированием орфографических навыков и развитием речи;</w:t>
      </w:r>
    </w:p>
    <w:p w:rsidR="00FA1D17" w:rsidRPr="005E492F" w:rsidRDefault="00FA1D17" w:rsidP="00FA1D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орфографических правил;</w:t>
      </w:r>
    </w:p>
    <w:p w:rsidR="00FA1D17" w:rsidRPr="005E492F" w:rsidRDefault="00FA1D17" w:rsidP="00FA1D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схемы применения правила;</w:t>
      </w:r>
    </w:p>
    <w:p w:rsidR="00FA1D17" w:rsidRPr="005E492F" w:rsidRDefault="00FA1D17" w:rsidP="00FA1D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упражнения, отрабатывающие умения применять орфографические правила.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Причём хочу отметить, что «упражнение и правильная тренировка – это повторное разрешение одной и той же задачи, в процессе которой движение совершенствуется и качественно видоизменяется»,- пишет Рубинштейн в книге «Основы общей психологии»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 названные условия являются для меня ориентиром в формировании навыков орфографического письма, кроме того важным условием успешной является вариантность дидактического материала, подобранного с учётом типичных затруднений и применении орфографических правил. Как показывает личный опыт формирование орфографических навыко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в-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 длительный, трудоёмкий и сложный. Поэтому значительное место в изучении языка отвожу тренировочным работам, практикумам, орфографическим разборам с применением таблиц, схем, алгоритмов.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Известно, что орфографический навык является необходимым компонентом письменной речи. Значит, орографический навык – это речевой навык. Вот почему занятия по орфографии тесно связываю с работой по развитию речи. Развивать речь учащихся – это значит работать над произношением значением морфем, слов и фразеологизмов, над словосочетаниями и предложениями, связной речью. 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Усвоение новых знаний базируется на закономерностях, присущих мышлению, памяти, восприятию деятельности учащихся. Важную роль в организации процесса усвоения материала учащимися играет учёт особенностей различных типов памяти. В зависимости от характера содержания запоминаемого материала и его воспроизведения различают такие типы памяти: моторную, образную, эмоциональную. Учитывая сказанное, в ходе познания стараюсь опираться на тесное взаимодействие всех типов. Наиб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олее высокий уровень контроля над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качеством правописных навыков осуществляется словесно-логической памятью, которая объединяет и координирует деятельность всех других типов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памяти.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Сюда относятся и использование в процессе объяснения материала элемента занимательности, демонстрация наглядных пособий. 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своей практике я использую разные формы, методы и приёмы проверки результатов учебной деятельности школьников, с их помощью устанавливаю обратную связь, позволяющую вести наблюдение за уровнем усвоения учащимися программного материала, способствуют выявлению уровня </w:t>
      </w:r>
      <w:proofErr w:type="spellStart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школьников на каждом уроке.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контроля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A1D17" w:rsidRPr="005E492F" w:rsidRDefault="00FA1D17" w:rsidP="00FA1D1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итоговый (тематический) помогает выявить уровень овладения основным содержанием темы каждым учеником. Проводится такая проверка на итоговом опросе, итоговых контрольных работах, диктантах.;</w:t>
      </w:r>
    </w:p>
    <w:p w:rsidR="00FA1D17" w:rsidRPr="005E492F" w:rsidRDefault="00FA1D17" w:rsidP="005E492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текущий (индивидуальный, фронтальный, выборочный)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закреплении орфографических и пунктуационных навыков использую задание «Проверь себя». Основным критерием оценки эффективности современного урока по русскому языку является конечный результат. На обобщающих уроках особенно важна 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ильная организация опроса, то есть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нужно не только повторить, но и привести знания в систему. Таким образом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урока к уроку постепенно совершенствуются знания учащихся, благодаря объективной, систематической проверке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мений, навыков учащихся, которые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процессе обучения выполняет самые разнообразные функции: контрольную, оценочную, развивающую и воспитывающую.</w:t>
      </w:r>
    </w:p>
    <w:p w:rsidR="00FA1D17" w:rsidRP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практической потребности изучаемых знаний, является мощным стимулом в учении. Интерес превращается в мотив – это такое субъективное отношение школьников к учению, в основе которого лежит поставленная цель. Укреплению мотивации учения способствуют такие занятия, на которых детям приходится использовать свои жизненные наблюдения, экскурсии. Важным побудительным стимулом к учению является моральный фактор, включающий в себя понимание школьниками своих обязанностей, чувства долга, ответственности в учебной работе. Всеми своими уроками стараюсь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онести до учащихся мысль о том,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ценность образования – непре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ходящая. А осознать это можно только через заинтересованное отношение к своему учебному труду. Любознательное отношение к урокам русского языка может быть вызвано содержательным дидактическим языковым материалом.</w:t>
      </w:r>
    </w:p>
    <w:p w:rsidR="00FA1D17" w:rsidRPr="005E492F" w:rsidRDefault="003A0F9E" w:rsidP="00FA1D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5" style="width:0;height:1.5pt" o:hralign="center" o:hrstd="t" o:hr="t" fillcolor="#aca899" stroked="f"/>
        </w:pic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 </w:t>
      </w:r>
    </w:p>
    <w:p w:rsid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</w:pPr>
    </w:p>
    <w:p w:rsid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</w:pPr>
    </w:p>
    <w:p w:rsid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</w:pPr>
    </w:p>
    <w:p w:rsidR="005E492F" w:rsidRDefault="005E492F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</w:pP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Игровые технологии на уроках русского языка</w:t>
      </w:r>
    </w:p>
    <w:p w:rsidR="00FA1D17" w:rsidRPr="005E492F" w:rsidRDefault="00FA1D17" w:rsidP="00FA1D17">
      <w:pPr>
        <w:spacing w:before="3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особое внимание стали уделять развитию творческой активности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интереса у школьников к предметам. Проводятся различные конкурсы, чемпионаты, олимпиады.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 Это говорит о том, что принцип активности ребёнка в процессе обучения был и остаётся одним из основных в дидактике. Под этим понятием подразумевается такое качество деятельности, которое характеризуется высоким уровнем мотивации, осознанной потребностью в усвоении знаний и умений, результативностью и соответствием социальным нормам.      Такого рода активность сама по себе возникает нечасто, она является следствием целенаправленных управленческих педагогических воздействий и организации педагогической среды, т.е. применяемой педагогической технологии.        Любая технология обладает средствами, активизирующими и интенсифицирующими деятельность учащихся, в некоторых же технологиях эти средства составляют главную идею и основу эффективности результатов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таким технологиям можно отнести игровые технологии. Именно их я использую на уроках русского языка.</w:t>
      </w: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Девиз моей педагогической деятельности: « Учение без принуждения ». Задача - сделать  процесс обучения занимательным, создать у детей бодрое рабочее настроение, облегчить преодоление трудностей в усвоении учебного материала. </w:t>
      </w: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систематически совершенствую и углубляю знания по теории и методике преподаваемого мной предмета, обновляю методическую литературу, стараюсь использовать новые технологии в своей работе.</w:t>
      </w: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Игровые технологии я использую в основном в 5 классе. Это связано с тем, что пятый класс - переходный этап в жизни детей: из начальной школы - в </w:t>
      </w:r>
      <w:proofErr w:type="gramStart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среднюю</w:t>
      </w:r>
      <w:proofErr w:type="gramEnd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мир новых учителей, новой программы, новых предмет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ов. </w:t>
      </w:r>
      <w:proofErr w:type="gramStart"/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Задача учителя в это время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сделать так, чтобы встреча с незнакомым не испугала, не разочаровала, а, наоборот, способствовала возникновению интереса к учению.</w:t>
      </w:r>
      <w:proofErr w:type="gramEnd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учителю русского языка и литературы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приходится решать такую задачу почти каждый день. Для меня важно сделать почти ежедневные встречи с фонетикой, морфологией, синтаксисом не скучными и обыденными, а радостными и интересными. Вот здесь на помощь  приходят уроки - игры, уроки - путешествия в страну Русского Языка. Разумно и уместно используя подобного рода уроки наряду с традиционными формами, учитель увлекает детей и тем самым создаёт почву для лучшего восприятия большого и сложного материала.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убедилась, что на таких уроках ученики работают более активно. Особенно радует, что  те ученики, которые учатся неохотно, на таких уроках работают с большим увлечением. Если же урок построен в форме соревнования, то, естественно, у каждого учащегося возникает желание победить, а для этого они должны иметь хорошие знания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игровые технологии можно не только в 5-6-ых классах, но и  на любой ступени обучения. Конечно же, в старших классах подготовка такого урока потребует от учителя больших затрат времени. Но это оправдается, когда учитель увидит, с каким азартом работают дети.       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Гипотеза:</w:t>
      </w:r>
      <w:r w:rsidRPr="005E4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Игровые технологии способствуют воспитанию познавательных интересов и активизации деятельности учащихся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наряду с трудом и ученьем – один из основных видов деятельности человека. Игра, являясь развлечением, отдыхом, способна перерасти в обучение, в творчество.</w:t>
      </w: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 как метод обучения, передачи опыта старших поколений младшим люди использовали с древности. В современной школе, делающей ставку на активизацию и интенсификацию учебного процесса, игровая деятельность используется в следующих случаях: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1)   В качестве самостоятельных технологий для освоения понятия, темы и даже раздела учебного предмета;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·       2)    В качестве урока или его части (введения, объяснения, закрепления, упражнения, контроля);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 3)   Как технологии внеклассной работы.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«игровые педагогические технологии» включает достаточно обш</w:t>
      </w:r>
      <w:r w:rsidR="005E492F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ирную группу методов и приёмов.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отличие от игр вообще педагогическая игра обладает существенным признаком – чётко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</w:t>
      </w:r>
      <w:proofErr w:type="spell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познавательной направленностью.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 форма занятий создаётся на уроках при помощи игровых приёмов и ситуаций, которые выступают как средство побуждения, стимулирования учащихся к учебной деятельности.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игровых приёмов и ситуаций при урочной форме занятий происходит по таким основным направлениям: дидактическая цель ставится перед учащимися в форме игровой задачи; учебная деятельность подчиняется правилам игры; учебный материал используется в качестве её средства, в учебную деятельность вводится элемент соревнования, который переводит дидактическую задачу в игровую; успешное выполнение дидактического задания связывается с игровым результатом.</w:t>
      </w:r>
      <w:proofErr w:type="gramEnd"/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Педагогические игры имеют следующую классификацию: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По виду деятельности: физические, интеллектуальные, трудовые, социальные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По характеру педагогического процесса: </w:t>
      </w:r>
    </w:p>
    <w:p w:rsidR="005E492F" w:rsidRDefault="005E492F" w:rsidP="005E492F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обучающие, тренировочные, контролирующие и обобщающие;</w:t>
      </w:r>
    </w:p>
    <w:p w:rsidR="00FA1D17" w:rsidRPr="005E492F" w:rsidRDefault="005E492F" w:rsidP="005E492F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познавательные, воспитательные, развивающие;</w:t>
      </w:r>
    </w:p>
    <w:p w:rsidR="00FA1D17" w:rsidRPr="005E492F" w:rsidRDefault="005E492F" w:rsidP="005E492F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репродуктивные, продуктивные, творческие;</w:t>
      </w:r>
    </w:p>
    <w:p w:rsidR="00FA1D17" w:rsidRPr="005E492F" w:rsidRDefault="005E492F" w:rsidP="005E492F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коммуникативные, диагностические.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характеру игровой методики: предметные, ролевые, имитационные и т. д.;</w:t>
      </w:r>
      <w:proofErr w:type="gramEnd"/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По игровой среде: с предметами, без предметов,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компьютерные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 ТСО.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</w:p>
    <w:p w:rsidR="00FA1D17" w:rsidRPr="005E492F" w:rsidRDefault="00FA1D17" w:rsidP="005E492F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– деловая игра.</w:t>
      </w:r>
    </w:p>
    <w:p w:rsidR="005E492F" w:rsidRDefault="005E492F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Деловые игры делятся </w:t>
      </w:r>
      <w:proofErr w:type="gramStart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производственные, организационно – </w:t>
      </w:r>
      <w:proofErr w:type="spell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деятельностные</w:t>
      </w:r>
      <w:proofErr w:type="spell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проблемные, учебные и комплексные.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Отличие учебных деловых игр заключается в следующем: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Моделирование приближенных к реальной жизни ситуаций;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Поэтапное развитие игры, в результате чаще выполнение предшествующего этапа влияет на ход следующего;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Наличие конфликтных ситуаций;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Обязательная совместная деятельность участников игры, выполняющих предусмотренные сценарием роли;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Использование описания объекта игрового имитационного моделирования;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Контроль игрового времени;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Элементы состязательности;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Правила, системы оценок хода и результатов игры.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Методика разработки деловых игр.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Этапы: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Обоснование требований  к проведению игры;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Составление плана её разработки;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Написание сценария, включая правила и рекомендации по организации игры;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Отбор необходимой информации средств обучения, создающих игровую обстановку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Уточнение целей проведения игры, составление руководства для ведущего, инструкций для игроков, дополнительный подбор и оформление дидактических материалов;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способов оценки результатов игры в целом и её участников в отдельности.</w:t>
      </w:r>
    </w:p>
    <w:p w:rsidR="00FA1D17" w:rsidRPr="00146FF0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46F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Возможные варианты структуры деловой игры на уроке: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реальной ситуацией;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её имитационной модели;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главных задач группам, уточнение их  роли в игре;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игровой проблемной ситуации;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Вычленение необходимого для решения проблемы теоретического материала;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Разрешение проблемы;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и проверка полученных результатов;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принятого решения;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итогов работы;</w:t>
      </w: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результатов работы.</w:t>
      </w:r>
    </w:p>
    <w:p w:rsidR="00FA1D17" w:rsidRPr="005E492F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</w:t>
      </w:r>
      <w:r w:rsidR="00FA1D17" w:rsidRPr="005E4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– ролевая игра.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В отличие от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деловой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ролевая игра характеризуется более ограниченным набором структурных компонентов.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="00635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- ролевые игры можно разделить по мере возрастания их сложности на 3 группы: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Имитационные, направленные на имитацию определённого профессионального действия;</w:t>
      </w:r>
      <w:proofErr w:type="gramEnd"/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Ситуационные, связанные с решением какой – либо узкой конкретной проблемы – игровой ситуации;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Условные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посвящённые разрешению, например, учебных конфликтов и т. д.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Формы проведения ролевой игры: воображение путешествия; дискуссии на основе распределения ролей, пресс- конференции, уроки – суды и т.д.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Этапы разработки и проведения ролевых игр: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Подготовительный;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Игровой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Заключительный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Анализ результатов.</w:t>
      </w:r>
    </w:p>
    <w:p w:rsidR="00FA1D17" w:rsidRPr="005E492F" w:rsidRDefault="00FA1D17" w:rsidP="00FA1D17">
      <w:pPr>
        <w:spacing w:before="3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="00635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 подготовки. Подготовка деловой игры начинается с разработки сценария – условного отображения ситуации и объекта. В содержание сценария входят: учебная цель занятия, описание изучаемой проблемы, обоснования поставленной задачи, плана деловой игры, общего описания процедуры игры, содержания ситуации и характеристик действующих лиц. Далее идёт ввод в игру, ориентация участников и экспертов. Определяется режим работы, формулируется главная цель занятия, обосновывается постановка проблемы и выбора ситуации. Выдаются пакеты материалов, инструкций, правил, установок. Собирается дополнительная информация. При необходимости ученики обращаются к ведущему за консультацией. Допускаются предварительные контакты между участниками игры. Негласные правила запрещают отказываться от полученной по жребию роли, выходить из игры, пассивно относиться к игре, нарушать регламент и этику поведения.    </w:t>
      </w:r>
    </w:p>
    <w:p w:rsidR="00FA1D17" w:rsidRPr="00146FF0" w:rsidRDefault="00FA1D17" w:rsidP="00FA1D17">
      <w:pPr>
        <w:spacing w:before="30"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146F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146F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1." Разброс мнений".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="00635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проведения – процесс игры. Здесь осуществляется групповая работа над заданием, межгрупповая дискуссия (выступления групп, защита результатов). С началом игры никто не имеет права вмешиваться и изменять её ход. Только ведущий может корректировать действия участников, если они уходят от главной цели игры.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На заключительном этапе вырабатываются решения по проблемам, заслушиваются сообщения экспертной группы, выбираются наиболее удачные решения.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  </w:t>
      </w:r>
      <w:r w:rsidR="00635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 анализа, обобщения и обсуждения результатов игры. Выступление экспертов, обмен мнениями, защита учащимися своих решений и выводов. В заключение учитель констатирует достигнутые результаты, отмечает ошибки, формулирует окончательный итог занятия. Обращает внимание на установление связи игры с содержанием учебного предмета.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="00635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ролевой игре должны иметь место условность, серьёзность и элементы импровизации, в противном случае она превратится в скучную инсценировку.</w:t>
      </w:r>
    </w:p>
    <w:p w:rsidR="00146FF0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Помимо всего вышеперечисленного игры на уроке можно применять с целью преодоления познавательного эгоцентризма и расширения познавательных и коммуникативных способностей учащихся. В этом случае игры должны быть групповыми. Рассмотрим некоторые из игр, наиболее подходящих для групповой работы учащихся.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    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" Разброс мнений" представляет собой организованное поочередное высказывание участниками групповой деятельности суждений по определенной проблеме или теме.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Методической особенностью такого группового дела служит многочисленный набор карточек с недописанными фразами по материалу урока. Их прочтение и произнесение вслух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побуждает на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ответное высказывание. Начатое должно быть закончено, поэтому тот, кто получил карточку, имеет уже готовое начало своего короткого выступления по предложенной теме. Начальная фраза дает направление мысли, помогает школьнику в первый момент разговора.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Трудность подготовительной работы для педагога заключается в том, чтобы сформулировать начальные предложения проблемно, узнаваемо и лаконично. Число карточек равняется числу участников дискуссии. На карточке написаны первые слова, с которых начинается высказывание. Для успешной работы требуется создание атмосферы заинтересованности и взаимной поддержки. Мнения принимаются обоснованные. Данный вид работы оптимально проводить при освоении новой темы, чтобы актуализировать опыт житейский и предметный самих учащихся. Ответы строятся по принципу высказывания гипотезы и ее аргумента. Желательно подбирать темы, предусматривающие сосуществование различных подходов. </w:t>
      </w:r>
    </w:p>
    <w:p w:rsidR="00FA1D17" w:rsidRPr="005E492F" w:rsidRDefault="0063524C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итоге можно суммирова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 полученные ответы и подвести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учебным понятиям.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</w:t>
      </w:r>
      <w:r w:rsidR="00FA1D17" w:rsidRPr="00146F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2.  "Вытащи вопрос".</w:t>
      </w:r>
    </w:p>
    <w:p w:rsidR="00146FF0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   Данная формы работы обращена к проблеме постановки вопросов. Учителям необходимо объяснить ученикам, что в современном мире информация меняется с высокой скоростью, находиться в курсе дел можно только в том случае, если умеешь формулировать проблемы и задавать нужные вопросы. 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вид работы может 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быть элементом урока, например, при освоении и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еплении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материала.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Начать занятие можно с вопроса: " Знаете ли вы кого- </w:t>
      </w:r>
      <w:proofErr w:type="spellStart"/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нибудь</w:t>
      </w:r>
      <w:proofErr w:type="spellEnd"/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задает интересные вопросы? Можете ли привести пример интересного вопроса по нашему предмету? А теперь задайте скучный вопрос. Кем бы вы хотели стать: человеком, который умеет задавать хорошие вопросы, или же человеком, который умеет выдавать хорошие ответы?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Предлагаю вам игру, в которой вы сможете придумать интересные вопросы по нашему предмету. Мы запишем эти вопросы на корточках, сложим их и перемешаем. Потом вы по - очереди будете вытаскивать вопрос и постараетесь ответить на него. После ответа выскажите свое мнение о том, интересен ли был вопрос и чем именно".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После занятия стоит проанализировать его с помощью вопросов: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-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вопросы ученикам понрав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ились?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-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</w:t>
      </w:r>
      <w:proofErr w:type="gramEnd"/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показался более удачным?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- </w:t>
      </w:r>
      <w:proofErr w:type="gramStart"/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</w:t>
      </w:r>
      <w:proofErr w:type="gramEnd"/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вопросы были трудными?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-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доставило ли ученикам у</w:t>
      </w:r>
      <w:r w:rsidR="00146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довольствие придумывать вопросы?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Наиболее эффективно проведение данного вида работы с учащимися 6-8 классов.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352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   </w:t>
      </w:r>
      <w:r w:rsidRPr="006352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3. "Правила игры".</w:t>
      </w:r>
    </w:p>
    <w:p w:rsidR="00146FF0" w:rsidRDefault="00146FF0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вид работы позволяет учащимся занять определенную позицию по отношению к школьным правилам. </w:t>
      </w:r>
    </w:p>
    <w:p w:rsidR="00146FF0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Они могут рассказать о новых правилах, по которым им хотелось бы жить в школе.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Работа начинается в период знакомства с классом с вопроса: "Предположим, в школе ученики будут управлять наряду </w:t>
      </w:r>
      <w:proofErr w:type="gram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взрослыми, разумно выдвигать и выполнять определенные требования. Какие правила ввел бы каждый из вас? Запишите список своих правил. </w:t>
      </w:r>
    </w:p>
    <w:p w:rsidR="00FA1D17" w:rsidRPr="005E492F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Посовещайтесь парами, предложите три правила организации урока и поведения на уроке, которые устраивают вас обоих". 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После оглашения правил всеми парами, стоит провести анализ: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из собственных правил учеников кажется им особенно важным?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правило, предложенное другой парой, понравилось?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каким из школьных </w:t>
      </w:r>
      <w:proofErr w:type="gramStart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</w:t>
      </w:r>
      <w:proofErr w:type="gramEnd"/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ученики поспорили бы?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 бы ученики хотели видеть лидером класса?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извиняются ли ученики, когда они нарушают правила?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каковы наиболее важные правила класса?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какого класса, по  мнению учеников, они могли бы участвовать в обсуждении правил    школьной жизни поддерживать их соблюдение?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Работа по составлению правил может проходить только в малой группе. То есть, чтобы поработать над правилами, нужно воспользоваться делением класса на группы и встретиться с каждой из них. </w:t>
      </w:r>
    </w:p>
    <w:p w:rsidR="00FA1D17" w:rsidRPr="005E492F" w:rsidRDefault="00FA1D17" w:rsidP="00FA1D1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 Игровые технологии занимают важное место в </w:t>
      </w:r>
      <w:proofErr w:type="spellStart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воспитательном процессе, так как не только способствуют воспитанию познавательных интересов и активизации деятельности учащихся, но и выполняют ряд других функций:</w:t>
      </w:r>
    </w:p>
    <w:p w:rsidR="00146FF0" w:rsidRDefault="00FA1D17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1)правильно организованная с учётом специфики материала игра тренирует память, помогает учащимся выработать речевые умения и навыки;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2) игра стимулирует умственную деятельность учащихся, развивает внимание и познавательный интерес к предмету;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3) игра - один из приёмов преодоления пассивности учеников;</w:t>
      </w:r>
      <w:r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4) в составе команды каждый ученик несёт ответственность за весь коллектив, каждый заинтересован в лучшем результате своей команды, каждый стремится быстрее и успешнее справиться с заданием. </w:t>
      </w:r>
    </w:p>
    <w:p w:rsidR="00FA1D17" w:rsidRPr="005E492F" w:rsidRDefault="00146FF0" w:rsidP="00146FF0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FA1D17" w:rsidRPr="005E4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соревнование способствует усилению работоспособности всех учащихся.</w:t>
      </w:r>
    </w:p>
    <w:p w:rsidR="00780F1D" w:rsidRDefault="00780F1D" w:rsidP="00FA1D17">
      <w:pPr>
        <w:jc w:val="both"/>
      </w:pPr>
    </w:p>
    <w:sectPr w:rsidR="00780F1D" w:rsidSect="00FA1D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5AB7"/>
    <w:multiLevelType w:val="multilevel"/>
    <w:tmpl w:val="B9D80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DF79AC"/>
    <w:multiLevelType w:val="multilevel"/>
    <w:tmpl w:val="104C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98772B"/>
    <w:multiLevelType w:val="multilevel"/>
    <w:tmpl w:val="1CF8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D17"/>
    <w:rsid w:val="00146FF0"/>
    <w:rsid w:val="001D614E"/>
    <w:rsid w:val="003A0F9E"/>
    <w:rsid w:val="005E492F"/>
    <w:rsid w:val="0063524C"/>
    <w:rsid w:val="00747681"/>
    <w:rsid w:val="00780F1D"/>
    <w:rsid w:val="008337AC"/>
    <w:rsid w:val="00AC2664"/>
    <w:rsid w:val="00C76803"/>
    <w:rsid w:val="00D71F24"/>
    <w:rsid w:val="00FA1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D17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FA1D17"/>
    <w:rPr>
      <w:b/>
      <w:bCs/>
    </w:rPr>
  </w:style>
  <w:style w:type="character" w:styleId="a5">
    <w:name w:val="Hyperlink"/>
    <w:basedOn w:val="a0"/>
    <w:uiPriority w:val="99"/>
    <w:semiHidden/>
    <w:unhideWhenUsed/>
    <w:rsid w:val="00D71F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5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650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hurnalpoznanie.ru/servisy/konferencii/index?id=1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3216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8</cp:revision>
  <cp:lastPrinted>2012-12-12T16:37:00Z</cp:lastPrinted>
  <dcterms:created xsi:type="dcterms:W3CDTF">2012-12-12T16:33:00Z</dcterms:created>
  <dcterms:modified xsi:type="dcterms:W3CDTF">2021-03-30T12:44:00Z</dcterms:modified>
</cp:coreProperties>
</file>