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F69" w:rsidRDefault="00D56F69" w:rsidP="00D56F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D56F69" w:rsidRDefault="00D56F69" w:rsidP="00D56F69">
      <w:pPr>
        <w:rPr>
          <w:sz w:val="28"/>
          <w:szCs w:val="28"/>
        </w:rPr>
      </w:pPr>
    </w:p>
    <w:p w:rsidR="00D56F69" w:rsidRDefault="00D56F69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412A1B" w:rsidRDefault="00412A1B" w:rsidP="00D56F69">
      <w:pPr>
        <w:rPr>
          <w:sz w:val="28"/>
          <w:szCs w:val="28"/>
        </w:rPr>
      </w:pPr>
    </w:p>
    <w:p w:rsidR="00D56F69" w:rsidRDefault="00D56F69" w:rsidP="00D56F69">
      <w:pPr>
        <w:rPr>
          <w:sz w:val="28"/>
          <w:szCs w:val="28"/>
        </w:rPr>
      </w:pPr>
    </w:p>
    <w:p w:rsidR="00D56F69" w:rsidRPr="00F737A3" w:rsidRDefault="00D56F69" w:rsidP="00D56F69">
      <w:pPr>
        <w:jc w:val="center"/>
        <w:rPr>
          <w:sz w:val="40"/>
          <w:szCs w:val="40"/>
        </w:rPr>
      </w:pPr>
      <w:r w:rsidRPr="00F737A3">
        <w:rPr>
          <w:sz w:val="40"/>
          <w:szCs w:val="40"/>
        </w:rPr>
        <w:t>Рабочая программа</w:t>
      </w:r>
    </w:p>
    <w:p w:rsidR="00D56F69" w:rsidRDefault="00D56F69" w:rsidP="00D56F69">
      <w:pPr>
        <w:jc w:val="center"/>
        <w:rPr>
          <w:sz w:val="40"/>
          <w:szCs w:val="40"/>
        </w:rPr>
      </w:pPr>
      <w:r w:rsidRPr="00F737A3">
        <w:rPr>
          <w:sz w:val="40"/>
          <w:szCs w:val="40"/>
        </w:rPr>
        <w:t>по немецкому языку</w:t>
      </w:r>
    </w:p>
    <w:p w:rsidR="00D56F69" w:rsidRDefault="00D56F69" w:rsidP="00D56F69">
      <w:pPr>
        <w:jc w:val="center"/>
        <w:rPr>
          <w:sz w:val="40"/>
          <w:szCs w:val="40"/>
        </w:rPr>
      </w:pPr>
      <w:r>
        <w:rPr>
          <w:sz w:val="40"/>
          <w:szCs w:val="40"/>
        </w:rPr>
        <w:t>как второму иностранному</w:t>
      </w:r>
    </w:p>
    <w:p w:rsidR="00D56F69" w:rsidRPr="00F737A3" w:rsidRDefault="00815A84" w:rsidP="00D56F69">
      <w:pPr>
        <w:jc w:val="center"/>
        <w:rPr>
          <w:sz w:val="40"/>
          <w:szCs w:val="40"/>
        </w:rPr>
      </w:pPr>
      <w:r>
        <w:rPr>
          <w:sz w:val="40"/>
          <w:szCs w:val="40"/>
        </w:rPr>
        <w:t>для 5</w:t>
      </w:r>
      <w:r w:rsidR="00D56F69">
        <w:rPr>
          <w:sz w:val="40"/>
          <w:szCs w:val="40"/>
        </w:rPr>
        <w:t xml:space="preserve"> классов</w:t>
      </w:r>
    </w:p>
    <w:p w:rsidR="00D56F69" w:rsidRPr="00F737A3" w:rsidRDefault="00D56F69" w:rsidP="00D56F69">
      <w:pPr>
        <w:rPr>
          <w:b/>
          <w:sz w:val="40"/>
          <w:szCs w:val="40"/>
        </w:rPr>
      </w:pPr>
    </w:p>
    <w:p w:rsidR="00D56F69" w:rsidRPr="00F737A3" w:rsidRDefault="00D56F69" w:rsidP="00D56F69">
      <w:pPr>
        <w:rPr>
          <w:sz w:val="28"/>
          <w:szCs w:val="28"/>
        </w:rPr>
      </w:pPr>
    </w:p>
    <w:p w:rsidR="00412A1B" w:rsidRDefault="00412A1B" w:rsidP="00412A1B">
      <w:pPr>
        <w:rPr>
          <w:sz w:val="52"/>
          <w:szCs w:val="52"/>
        </w:rPr>
      </w:pPr>
    </w:p>
    <w:p w:rsidR="00412A1B" w:rsidRDefault="00412A1B" w:rsidP="00412A1B">
      <w:pPr>
        <w:rPr>
          <w:sz w:val="52"/>
          <w:szCs w:val="52"/>
        </w:rPr>
      </w:pPr>
    </w:p>
    <w:p w:rsidR="00D56F69" w:rsidRPr="00BB04EB" w:rsidRDefault="00412A1B" w:rsidP="00412A1B">
      <w:pPr>
        <w:rPr>
          <w:sz w:val="52"/>
          <w:szCs w:val="52"/>
        </w:rPr>
      </w:pPr>
      <w:r>
        <w:rPr>
          <w:sz w:val="52"/>
          <w:szCs w:val="52"/>
        </w:rPr>
        <w:tab/>
      </w:r>
    </w:p>
    <w:p w:rsidR="00D56F69" w:rsidRPr="00085344" w:rsidRDefault="00D56F69" w:rsidP="00D56F69">
      <w:pPr>
        <w:tabs>
          <w:tab w:val="left" w:pos="7160"/>
        </w:tabs>
        <w:jc w:val="right"/>
        <w:rPr>
          <w:sz w:val="28"/>
          <w:szCs w:val="28"/>
        </w:rPr>
      </w:pPr>
      <w:proofErr w:type="gramStart"/>
      <w:r w:rsidRPr="00B35B52">
        <w:rPr>
          <w:sz w:val="28"/>
          <w:szCs w:val="28"/>
        </w:rPr>
        <w:t>Разработана</w:t>
      </w:r>
      <w:proofErr w:type="gramEnd"/>
      <w:r w:rsidRPr="00B35B52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учителем</w:t>
      </w:r>
      <w:r w:rsidRPr="00085344">
        <w:rPr>
          <w:sz w:val="28"/>
          <w:szCs w:val="28"/>
        </w:rPr>
        <w:t xml:space="preserve"> немецкого языка</w:t>
      </w:r>
    </w:p>
    <w:p w:rsidR="00D56F69" w:rsidRPr="00085344" w:rsidRDefault="00D56F69" w:rsidP="00D56F69">
      <w:pPr>
        <w:tabs>
          <w:tab w:val="left" w:pos="7160"/>
        </w:tabs>
        <w:jc w:val="right"/>
        <w:rPr>
          <w:sz w:val="28"/>
          <w:szCs w:val="28"/>
        </w:rPr>
      </w:pPr>
      <w:r w:rsidRPr="00085344">
        <w:rPr>
          <w:sz w:val="28"/>
          <w:szCs w:val="28"/>
        </w:rPr>
        <w:t>Курило И</w:t>
      </w:r>
      <w:r>
        <w:rPr>
          <w:sz w:val="28"/>
          <w:szCs w:val="28"/>
        </w:rPr>
        <w:t>. В.</w:t>
      </w:r>
    </w:p>
    <w:p w:rsidR="00D56F69" w:rsidRPr="00085344" w:rsidRDefault="00D56F69" w:rsidP="00D56F69">
      <w:pPr>
        <w:tabs>
          <w:tab w:val="left" w:pos="7160"/>
        </w:tabs>
        <w:jc w:val="right"/>
        <w:rPr>
          <w:sz w:val="28"/>
          <w:szCs w:val="28"/>
        </w:rPr>
      </w:pPr>
    </w:p>
    <w:p w:rsidR="00D56F69" w:rsidRPr="00BB04EB" w:rsidRDefault="00D56F69" w:rsidP="00D56F69">
      <w:pPr>
        <w:rPr>
          <w:sz w:val="32"/>
          <w:szCs w:val="32"/>
        </w:rPr>
      </w:pPr>
    </w:p>
    <w:p w:rsidR="00D56F69" w:rsidRPr="00BB04EB" w:rsidRDefault="00D56F69" w:rsidP="00D56F69">
      <w:pPr>
        <w:rPr>
          <w:sz w:val="32"/>
          <w:szCs w:val="32"/>
        </w:rPr>
      </w:pPr>
    </w:p>
    <w:p w:rsidR="00D56F69" w:rsidRDefault="00D56F69" w:rsidP="00D56F69">
      <w:pPr>
        <w:rPr>
          <w:sz w:val="32"/>
          <w:szCs w:val="32"/>
        </w:rPr>
      </w:pPr>
    </w:p>
    <w:p w:rsidR="00D56F69" w:rsidRPr="00D56F69" w:rsidRDefault="00D56F69" w:rsidP="00D56F69">
      <w:pPr>
        <w:jc w:val="center"/>
        <w:rPr>
          <w:sz w:val="32"/>
          <w:szCs w:val="32"/>
        </w:rPr>
      </w:pPr>
      <w:r>
        <w:rPr>
          <w:sz w:val="32"/>
          <w:szCs w:val="32"/>
        </w:rPr>
        <w:t>2019-2020 учебный год</w:t>
      </w:r>
    </w:p>
    <w:p w:rsidR="00412A1B" w:rsidRDefault="00412A1B" w:rsidP="00D56F69">
      <w:pPr>
        <w:spacing w:line="220" w:lineRule="exact"/>
        <w:jc w:val="center"/>
        <w:rPr>
          <w:b/>
          <w:sz w:val="24"/>
          <w:szCs w:val="24"/>
        </w:rPr>
      </w:pPr>
    </w:p>
    <w:p w:rsidR="00412A1B" w:rsidRDefault="00412A1B" w:rsidP="00D56F69">
      <w:pPr>
        <w:spacing w:line="220" w:lineRule="exact"/>
        <w:jc w:val="center"/>
        <w:rPr>
          <w:b/>
          <w:sz w:val="24"/>
          <w:szCs w:val="24"/>
        </w:rPr>
      </w:pPr>
    </w:p>
    <w:p w:rsidR="00D56F69" w:rsidRPr="00645DD6" w:rsidRDefault="00D56F69" w:rsidP="00D56F69">
      <w:pPr>
        <w:spacing w:line="220" w:lineRule="exact"/>
        <w:jc w:val="center"/>
        <w:rPr>
          <w:b/>
          <w:sz w:val="24"/>
          <w:szCs w:val="24"/>
        </w:rPr>
      </w:pPr>
      <w:r w:rsidRPr="00645DD6">
        <w:rPr>
          <w:b/>
          <w:sz w:val="24"/>
          <w:szCs w:val="24"/>
        </w:rPr>
        <w:lastRenderedPageBreak/>
        <w:t>Пояснительная записка</w:t>
      </w:r>
    </w:p>
    <w:p w:rsidR="00D56F69" w:rsidRPr="00645DD6" w:rsidRDefault="00D56F69" w:rsidP="00D56F69">
      <w:pPr>
        <w:spacing w:line="220" w:lineRule="exact"/>
        <w:ind w:firstLine="340"/>
        <w:rPr>
          <w:sz w:val="24"/>
          <w:szCs w:val="24"/>
        </w:rPr>
      </w:pPr>
    </w:p>
    <w:p w:rsidR="00D56F69" w:rsidRPr="00A32C6B" w:rsidRDefault="00D56F69" w:rsidP="00D56F69">
      <w:pPr>
        <w:jc w:val="both"/>
        <w:rPr>
          <w:sz w:val="24"/>
          <w:szCs w:val="24"/>
        </w:rPr>
      </w:pPr>
      <w:r w:rsidRPr="00A32C6B">
        <w:rPr>
          <w:sz w:val="24"/>
          <w:szCs w:val="24"/>
        </w:rPr>
        <w:t>Рабочая программа по немецкому языку как второму иностранному разработана на основе</w:t>
      </w:r>
      <w:r w:rsidRPr="00A32C6B">
        <w:rPr>
          <w:b/>
          <w:sz w:val="24"/>
          <w:szCs w:val="24"/>
        </w:rPr>
        <w:t xml:space="preserve"> </w:t>
      </w:r>
      <w:r w:rsidRPr="00A32C6B">
        <w:rPr>
          <w:sz w:val="24"/>
          <w:szCs w:val="24"/>
        </w:rPr>
        <w:t>УМК по немецкому языку «</w:t>
      </w:r>
      <w:proofErr w:type="spellStart"/>
      <w:r w:rsidRPr="00A32C6B">
        <w:rPr>
          <w:sz w:val="24"/>
          <w:szCs w:val="24"/>
          <w:lang w:val="en-US"/>
        </w:rPr>
        <w:t>Alles</w:t>
      </w:r>
      <w:proofErr w:type="spellEnd"/>
      <w:r w:rsidRPr="00A32C6B">
        <w:rPr>
          <w:sz w:val="24"/>
          <w:szCs w:val="24"/>
        </w:rPr>
        <w:t xml:space="preserve"> </w:t>
      </w:r>
      <w:proofErr w:type="spellStart"/>
      <w:r w:rsidRPr="00A32C6B">
        <w:rPr>
          <w:sz w:val="24"/>
          <w:szCs w:val="24"/>
          <w:lang w:val="en-US"/>
        </w:rPr>
        <w:t>klar</w:t>
      </w:r>
      <w:proofErr w:type="spellEnd"/>
      <w:r w:rsidRPr="00A32C6B">
        <w:rPr>
          <w:sz w:val="24"/>
          <w:szCs w:val="24"/>
        </w:rPr>
        <w:t>!»,</w:t>
      </w:r>
      <w:r w:rsidRPr="00A32C6B">
        <w:rPr>
          <w:b/>
          <w:sz w:val="24"/>
          <w:szCs w:val="24"/>
        </w:rPr>
        <w:t xml:space="preserve"> </w:t>
      </w:r>
      <w:proofErr w:type="spellStart"/>
      <w:r w:rsidRPr="00A32C6B">
        <w:rPr>
          <w:sz w:val="24"/>
          <w:szCs w:val="24"/>
        </w:rPr>
        <w:t>рабочеи</w:t>
      </w:r>
      <w:proofErr w:type="spellEnd"/>
      <w:r w:rsidRPr="00A32C6B">
        <w:rPr>
          <w:sz w:val="24"/>
          <w:szCs w:val="24"/>
        </w:rPr>
        <w:t xml:space="preserve"> программы для общеобразовательных учреждений по немецкому язык 5- 9 </w:t>
      </w:r>
      <w:proofErr w:type="spellStart"/>
      <w:r w:rsidRPr="00A32C6B">
        <w:rPr>
          <w:sz w:val="24"/>
          <w:szCs w:val="24"/>
        </w:rPr>
        <w:t>кл</w:t>
      </w:r>
      <w:proofErr w:type="spellEnd"/>
      <w:r w:rsidRPr="00A32C6B">
        <w:rPr>
          <w:sz w:val="24"/>
          <w:szCs w:val="24"/>
        </w:rPr>
        <w:t xml:space="preserve"> О. А. Радченко, в строгом соответствии с Федеральным государственным стандартом общего образования, а также в соответствии с Примерными программами основного общего образования. Программа ориентируется на понимание роли иностранного языка как средства общения, взаимопонимания и взаимодействия людей, приобщения к иной национальной культуре и как важного средства для развития интеллектуальных способностей школьников, их общеобразовательного потенциала</w:t>
      </w:r>
    </w:p>
    <w:p w:rsidR="00D56F69" w:rsidRPr="00645DD6" w:rsidRDefault="00D56F69" w:rsidP="00D56F69">
      <w:pPr>
        <w:ind w:firstLine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</w:t>
      </w:r>
      <w:r w:rsidRPr="00645DD6">
        <w:rPr>
          <w:sz w:val="24"/>
          <w:szCs w:val="24"/>
        </w:rPr>
        <w:t>рассчитан</w:t>
      </w:r>
      <w:r>
        <w:rPr>
          <w:sz w:val="24"/>
          <w:szCs w:val="24"/>
        </w:rPr>
        <w:t>а</w:t>
      </w:r>
      <w:r w:rsidRPr="00645DD6">
        <w:rPr>
          <w:sz w:val="24"/>
          <w:szCs w:val="24"/>
        </w:rPr>
        <w:t xml:space="preserve"> на изу</w:t>
      </w:r>
      <w:r>
        <w:rPr>
          <w:sz w:val="24"/>
          <w:szCs w:val="24"/>
        </w:rPr>
        <w:t>чение немецкого языка в объёме 1 час</w:t>
      </w:r>
      <w:r w:rsidRPr="00645DD6">
        <w:rPr>
          <w:sz w:val="24"/>
          <w:szCs w:val="24"/>
        </w:rPr>
        <w:t xml:space="preserve"> в неделю. </w:t>
      </w:r>
      <w:r>
        <w:rPr>
          <w:sz w:val="24"/>
          <w:szCs w:val="24"/>
        </w:rPr>
        <w:t xml:space="preserve">Главной задачей </w:t>
      </w:r>
      <w:r w:rsidRPr="00645DD6">
        <w:rPr>
          <w:sz w:val="24"/>
          <w:szCs w:val="24"/>
        </w:rPr>
        <w:t xml:space="preserve"> является овладение учащимися способностью осуществлять непосредственное общение с носителями изучаемого языка в наиболее распространённых ситуациях повседневного общения и читать несложные аутентичные тексты с целью извлечения информации о странах изучаемого языка, их культуре и быте. Это предполагает достижение школьниками минимального достаточного уровня коммуникативной компетенции, в процессе которого происходит воспитание, образование и развитие школьников средствами иностранного языка. Однак</w:t>
      </w:r>
      <w:r>
        <w:rPr>
          <w:sz w:val="24"/>
          <w:szCs w:val="24"/>
        </w:rPr>
        <w:t>о основной акцент в данной программе</w:t>
      </w:r>
      <w:r w:rsidRPr="00645DD6">
        <w:rPr>
          <w:sz w:val="24"/>
          <w:szCs w:val="24"/>
        </w:rPr>
        <w:t xml:space="preserve"> ставится на знакомстве с многогранной и разнообразной культурой стран Европы, в которых немецкий язык является государственным языком, чтобы сформировать представление о достижениях национальных культур в развитии общечеловеческой культуры, о роли родного языка и культуры в зеркале культуры другого народа. Тем самым предусматривает в качестве обязательного компонента включение школьников в диалог культур, в котором культура народов России, особенности её различных регионов и соответствующие знания учащихся будут привлекаться как важный фоновый фактор в процессе сравнения культур.</w:t>
      </w:r>
    </w:p>
    <w:p w:rsidR="00D56F69" w:rsidRPr="008E21DD" w:rsidRDefault="00D56F69" w:rsidP="00D56F69">
      <w:pPr>
        <w:shd w:val="clear" w:color="auto" w:fill="FFFFFF"/>
        <w:ind w:right="19"/>
        <w:jc w:val="both"/>
        <w:rPr>
          <w:b/>
          <w:color w:val="595959" w:themeColor="text1" w:themeTint="A6"/>
          <w:sz w:val="24"/>
          <w:szCs w:val="24"/>
        </w:rPr>
      </w:pPr>
    </w:p>
    <w:p w:rsidR="00D56F69" w:rsidRDefault="00D56F69" w:rsidP="00D56F69">
      <w:pPr>
        <w:ind w:firstLine="340"/>
        <w:jc w:val="both"/>
        <w:rPr>
          <w:b/>
          <w:sz w:val="24"/>
          <w:szCs w:val="24"/>
        </w:rPr>
      </w:pPr>
      <w:r w:rsidRPr="00BB1113">
        <w:rPr>
          <w:b/>
          <w:sz w:val="24"/>
          <w:szCs w:val="24"/>
        </w:rPr>
        <w:t>Общая характеристика курса</w:t>
      </w:r>
    </w:p>
    <w:p w:rsidR="00D56F69" w:rsidRPr="00D12B28" w:rsidRDefault="00D56F69" w:rsidP="00D56F69">
      <w:pPr>
        <w:ind w:firstLine="340"/>
        <w:jc w:val="both"/>
        <w:rPr>
          <w:b/>
          <w:sz w:val="24"/>
          <w:szCs w:val="24"/>
        </w:rPr>
      </w:pPr>
    </w:p>
    <w:p w:rsidR="00D56F69" w:rsidRPr="00645DD6" w:rsidRDefault="00D56F69" w:rsidP="00D56F69">
      <w:pPr>
        <w:ind w:firstLine="340"/>
        <w:jc w:val="both"/>
        <w:rPr>
          <w:sz w:val="24"/>
          <w:szCs w:val="24"/>
        </w:rPr>
      </w:pPr>
      <w:r w:rsidRPr="00645DD6">
        <w:rPr>
          <w:sz w:val="24"/>
          <w:szCs w:val="24"/>
        </w:rPr>
        <w:t>Серия УМК по немецкому языку «</w:t>
      </w:r>
      <w:proofErr w:type="spellStart"/>
      <w:r w:rsidRPr="00645DD6">
        <w:rPr>
          <w:sz w:val="24"/>
          <w:szCs w:val="24"/>
          <w:lang w:val="en-US"/>
        </w:rPr>
        <w:t>Alles</w:t>
      </w:r>
      <w:proofErr w:type="spellEnd"/>
      <w:r w:rsidRPr="00645DD6">
        <w:rPr>
          <w:sz w:val="24"/>
          <w:szCs w:val="24"/>
        </w:rPr>
        <w:t xml:space="preserve"> </w:t>
      </w:r>
      <w:proofErr w:type="spellStart"/>
      <w:r w:rsidRPr="00645DD6">
        <w:rPr>
          <w:sz w:val="24"/>
          <w:szCs w:val="24"/>
          <w:lang w:val="en-US"/>
        </w:rPr>
        <w:t>klar</w:t>
      </w:r>
      <w:proofErr w:type="spellEnd"/>
      <w:r w:rsidRPr="00645DD6">
        <w:rPr>
          <w:sz w:val="24"/>
          <w:szCs w:val="24"/>
        </w:rPr>
        <w:t>!» сохраняет преемственность по отношению к программе начального общего образования. Она нацелена на совершенствование тех видов деятельности учащихся, которые получили своё развитие в ходе изучения немецкого языка в начальной школе. Серия учитывает научные результаты, полученные возрастной психологией и касающиеся особенностей возраста целевой группы — учащихся 5</w:t>
      </w:r>
      <w:r w:rsidRPr="00BB1113">
        <w:rPr>
          <w:sz w:val="24"/>
          <w:szCs w:val="24"/>
        </w:rPr>
        <w:t>–</w:t>
      </w:r>
      <w:r w:rsidRPr="00645DD6">
        <w:rPr>
          <w:sz w:val="24"/>
          <w:szCs w:val="24"/>
        </w:rPr>
        <w:t>9 классов общеобразовательной школы, изучающих немецкий язык как основной. В качестве таковых выделяются самостоятельность подростков в процессе когнитивной деятельности, выполнение ими оценочно-контрольных действий на уроке немецкого языка, важность межличностных отношений как доминирующей темы в коммуникации с окружающими.</w:t>
      </w:r>
    </w:p>
    <w:p w:rsidR="00D56F69" w:rsidRPr="00645DD6" w:rsidRDefault="00D56F69" w:rsidP="00D56F69">
      <w:pPr>
        <w:ind w:firstLine="340"/>
        <w:jc w:val="both"/>
        <w:rPr>
          <w:sz w:val="24"/>
          <w:szCs w:val="24"/>
        </w:rPr>
      </w:pPr>
      <w:r w:rsidRPr="00645DD6">
        <w:rPr>
          <w:sz w:val="24"/>
          <w:szCs w:val="24"/>
        </w:rPr>
        <w:t xml:space="preserve">Кроме того, серия УМК по немецкому языку для основной школы включает материал, позволяющий успешно развивать компетенции и знания школьников в области иноязычного потенциала, речевой деятельности во всех её разновидностях и </w:t>
      </w:r>
      <w:proofErr w:type="spellStart"/>
      <w:r w:rsidRPr="00645DD6">
        <w:rPr>
          <w:sz w:val="24"/>
          <w:szCs w:val="24"/>
        </w:rPr>
        <w:t>социокультурной</w:t>
      </w:r>
      <w:proofErr w:type="spellEnd"/>
      <w:r w:rsidRPr="00645DD6">
        <w:rPr>
          <w:sz w:val="24"/>
          <w:szCs w:val="24"/>
        </w:rPr>
        <w:t xml:space="preserve"> компетенции. </w:t>
      </w:r>
      <w:proofErr w:type="gramStart"/>
      <w:r w:rsidRPr="00645DD6">
        <w:rPr>
          <w:sz w:val="24"/>
          <w:szCs w:val="24"/>
        </w:rPr>
        <w:t>Последняя является доминантой данной серии УМК, поскольку серия задумана и реализована как лингводидактический инструмент погружения обучающихся в богатейший мир немецкоязычной культуры, что должно сформировать у них более точное представление о немецком языке как об одном из средств вербализации мира, одной из возможных культурных сред человечества, имеющей собственную ценность и представляющей большой интерес для обучающегося с точки зрения его собственной профессиональной</w:t>
      </w:r>
      <w:proofErr w:type="gramEnd"/>
      <w:r w:rsidRPr="00645DD6">
        <w:rPr>
          <w:sz w:val="24"/>
          <w:szCs w:val="24"/>
        </w:rPr>
        <w:t xml:space="preserve"> и жизненной перспективы. Конечно </w:t>
      </w:r>
      <w:proofErr w:type="gramStart"/>
      <w:r w:rsidRPr="00645DD6">
        <w:rPr>
          <w:sz w:val="24"/>
          <w:szCs w:val="24"/>
        </w:rPr>
        <w:t>же</w:t>
      </w:r>
      <w:proofErr w:type="gramEnd"/>
      <w:r w:rsidRPr="00645DD6">
        <w:rPr>
          <w:sz w:val="24"/>
          <w:szCs w:val="24"/>
        </w:rPr>
        <w:t xml:space="preserve"> такое погружение позволит школьнику осознать и оценить по достоинству культурную и языковую идентичность своего народа в условиях многонационального российского государства.</w:t>
      </w:r>
    </w:p>
    <w:p w:rsidR="00D56F69" w:rsidRPr="008E21DD" w:rsidRDefault="00D56F69" w:rsidP="00D56F69">
      <w:pPr>
        <w:shd w:val="clear" w:color="auto" w:fill="FFFFFF"/>
        <w:ind w:right="19"/>
        <w:jc w:val="both"/>
        <w:rPr>
          <w:b/>
          <w:color w:val="595959" w:themeColor="text1" w:themeTint="A6"/>
          <w:sz w:val="24"/>
          <w:szCs w:val="24"/>
        </w:rPr>
      </w:pPr>
    </w:p>
    <w:p w:rsidR="00D56F69" w:rsidRPr="00BB1113" w:rsidRDefault="00D56F69" w:rsidP="00D56F69">
      <w:pPr>
        <w:ind w:firstLine="340"/>
        <w:rPr>
          <w:b/>
          <w:sz w:val="24"/>
          <w:szCs w:val="24"/>
        </w:rPr>
      </w:pPr>
      <w:r w:rsidRPr="00BB1113">
        <w:rPr>
          <w:b/>
          <w:sz w:val="24"/>
          <w:szCs w:val="24"/>
        </w:rPr>
        <w:t>Место учебного предмета «Немецкий язык» в учебном плане</w:t>
      </w:r>
    </w:p>
    <w:p w:rsidR="00D56F69" w:rsidRPr="00645DD6" w:rsidRDefault="00D56F69" w:rsidP="00D56F69">
      <w:pPr>
        <w:ind w:firstLine="340"/>
        <w:rPr>
          <w:sz w:val="24"/>
          <w:szCs w:val="24"/>
        </w:rPr>
      </w:pPr>
    </w:p>
    <w:p w:rsidR="00D56F69" w:rsidRDefault="00D56F69" w:rsidP="00D56F69">
      <w:pPr>
        <w:ind w:firstLine="340"/>
        <w:jc w:val="both"/>
        <w:rPr>
          <w:sz w:val="24"/>
          <w:szCs w:val="24"/>
        </w:rPr>
      </w:pPr>
      <w:r w:rsidRPr="00645DD6">
        <w:rPr>
          <w:sz w:val="24"/>
          <w:szCs w:val="24"/>
        </w:rPr>
        <w:t>Предмет «Немецкий язык» как составная часть входит в образовательную область «Филология». Его основная задача заключается в том, чтобы создать основу для комплексного филологического образования обучающихся, включающего компетенции в области родного языка, родной литературы, иностранных языков.</w:t>
      </w:r>
    </w:p>
    <w:p w:rsidR="00D56F69" w:rsidRPr="00645DD6" w:rsidRDefault="00D56F69" w:rsidP="00D56F69">
      <w:pPr>
        <w:ind w:firstLine="340"/>
        <w:jc w:val="both"/>
        <w:rPr>
          <w:sz w:val="24"/>
          <w:szCs w:val="24"/>
        </w:rPr>
      </w:pPr>
      <w:r>
        <w:rPr>
          <w:sz w:val="24"/>
          <w:szCs w:val="24"/>
        </w:rPr>
        <w:t>На изучение немецкого языка как второго иностранного в учебном плане предусмотрено в 5-8 классах 35 часов (1 час в неделю).</w:t>
      </w:r>
    </w:p>
    <w:p w:rsidR="00D56F69" w:rsidRPr="00645DD6" w:rsidRDefault="00D56F69" w:rsidP="00D56F69">
      <w:pPr>
        <w:ind w:firstLine="340"/>
        <w:jc w:val="both"/>
        <w:rPr>
          <w:sz w:val="24"/>
          <w:szCs w:val="24"/>
        </w:rPr>
      </w:pPr>
      <w:r w:rsidRPr="00645DD6">
        <w:rPr>
          <w:sz w:val="24"/>
          <w:szCs w:val="24"/>
        </w:rPr>
        <w:t>Особенностями изучения немецкого языка в 5</w:t>
      </w:r>
      <w:r w:rsidRPr="00BB1113">
        <w:rPr>
          <w:sz w:val="24"/>
          <w:szCs w:val="24"/>
        </w:rPr>
        <w:t>–</w:t>
      </w:r>
      <w:r>
        <w:rPr>
          <w:sz w:val="24"/>
          <w:szCs w:val="24"/>
        </w:rPr>
        <w:t>7</w:t>
      </w:r>
      <w:r w:rsidRPr="00645DD6">
        <w:rPr>
          <w:sz w:val="24"/>
          <w:szCs w:val="24"/>
        </w:rPr>
        <w:t xml:space="preserve"> классах следует считать систематизацию языковых и </w:t>
      </w:r>
      <w:proofErr w:type="spellStart"/>
      <w:r w:rsidRPr="00645DD6">
        <w:rPr>
          <w:sz w:val="24"/>
          <w:szCs w:val="24"/>
        </w:rPr>
        <w:t>социокультурных</w:t>
      </w:r>
      <w:proofErr w:type="spellEnd"/>
      <w:r w:rsidRPr="00645DD6">
        <w:rPr>
          <w:sz w:val="24"/>
          <w:szCs w:val="24"/>
        </w:rPr>
        <w:t xml:space="preserve"> знаний и речевых компетенций, полученных в начальной школе, развитие коммуникативной компетенции средствами иностранного языка, расширение </w:t>
      </w:r>
      <w:proofErr w:type="spellStart"/>
      <w:r w:rsidRPr="00645DD6">
        <w:rPr>
          <w:sz w:val="24"/>
          <w:szCs w:val="24"/>
        </w:rPr>
        <w:t>инокультурного</w:t>
      </w:r>
      <w:proofErr w:type="spellEnd"/>
      <w:r w:rsidRPr="00645DD6">
        <w:rPr>
          <w:sz w:val="24"/>
          <w:szCs w:val="24"/>
        </w:rPr>
        <w:t xml:space="preserve"> опыта обучающихся с привлечением нового для них страноведческого материала. Спецификой изучения немецкого языка в 8</w:t>
      </w:r>
      <w:r w:rsidRPr="00BB1113">
        <w:rPr>
          <w:sz w:val="24"/>
          <w:szCs w:val="24"/>
        </w:rPr>
        <w:t>–</w:t>
      </w:r>
      <w:r w:rsidRPr="00645DD6">
        <w:rPr>
          <w:sz w:val="24"/>
          <w:szCs w:val="24"/>
        </w:rPr>
        <w:t>9 классах основной школы являются акцентирование личностного развития школьников, использование значительного объёма языковой и культурологической информации для активизации социальной активности и познавательной деятельности обучающихся.</w:t>
      </w:r>
    </w:p>
    <w:p w:rsidR="00D56F69" w:rsidRPr="008E21DD" w:rsidRDefault="00D56F69" w:rsidP="00D56F69">
      <w:pPr>
        <w:shd w:val="clear" w:color="auto" w:fill="FFFFFF"/>
        <w:ind w:right="19"/>
        <w:jc w:val="both"/>
        <w:rPr>
          <w:b/>
          <w:color w:val="595959" w:themeColor="text1" w:themeTint="A6"/>
          <w:sz w:val="24"/>
          <w:szCs w:val="24"/>
        </w:rPr>
      </w:pPr>
    </w:p>
    <w:p w:rsidR="00D56F69" w:rsidRDefault="00D56F69" w:rsidP="00D56F69">
      <w:pPr>
        <w:shd w:val="clear" w:color="auto" w:fill="FFFFFF"/>
        <w:ind w:right="19" w:firstLine="562"/>
        <w:jc w:val="center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Планируемые результаты освоения учебного предмета немецкий язык (второй иностранный язык)</w:t>
      </w:r>
      <w:r w:rsidRPr="0094226F">
        <w:rPr>
          <w:sz w:val="24"/>
          <w:szCs w:val="24"/>
        </w:rPr>
        <w:t xml:space="preserve"> </w:t>
      </w:r>
    </w:p>
    <w:p w:rsidR="00D56F69" w:rsidRPr="0094226F" w:rsidRDefault="00D56F69" w:rsidP="00D56F69">
      <w:pPr>
        <w:shd w:val="clear" w:color="auto" w:fill="FFFFFF"/>
        <w:ind w:right="19" w:firstLine="562"/>
        <w:jc w:val="both"/>
        <w:rPr>
          <w:sz w:val="24"/>
          <w:szCs w:val="24"/>
        </w:rPr>
      </w:pPr>
    </w:p>
    <w:p w:rsidR="00D56F69" w:rsidRPr="0094226F" w:rsidRDefault="00D56F69" w:rsidP="00D56F69">
      <w:pPr>
        <w:shd w:val="clear" w:color="auto" w:fill="FFFFFF"/>
        <w:ind w:right="19" w:firstLine="562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Основной акцент </w:t>
      </w:r>
      <w:r w:rsidRPr="0094226F">
        <w:rPr>
          <w:spacing w:val="-2"/>
          <w:sz w:val="24"/>
          <w:szCs w:val="24"/>
        </w:rPr>
        <w:t>сделан на знакомстве с культурным наследием и сов</w:t>
      </w:r>
      <w:r w:rsidRPr="0094226F">
        <w:rPr>
          <w:spacing w:val="-2"/>
          <w:sz w:val="24"/>
          <w:szCs w:val="24"/>
        </w:rPr>
        <w:softHyphen/>
        <w:t>ременной жизнью Германии в сопоставлении с куль</w:t>
      </w:r>
      <w:r w:rsidRPr="0094226F">
        <w:rPr>
          <w:spacing w:val="-2"/>
          <w:sz w:val="24"/>
          <w:szCs w:val="24"/>
        </w:rPr>
        <w:softHyphen/>
        <w:t>турным наследием и традициями народов России.</w:t>
      </w:r>
    </w:p>
    <w:p w:rsidR="00D56F69" w:rsidRPr="0094226F" w:rsidRDefault="00D56F69" w:rsidP="00D56F69">
      <w:pPr>
        <w:ind w:firstLine="562"/>
        <w:jc w:val="both"/>
        <w:rPr>
          <w:b/>
          <w:spacing w:val="2"/>
          <w:sz w:val="24"/>
          <w:szCs w:val="24"/>
        </w:rPr>
      </w:pPr>
      <w:r w:rsidRPr="0094226F">
        <w:rPr>
          <w:b/>
          <w:spacing w:val="2"/>
          <w:sz w:val="24"/>
          <w:szCs w:val="24"/>
        </w:rPr>
        <w:t>Личностные результаты освоения основной образовательной программы отражают: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формирование целостного, социально ориентированного взгляда на мир в его органичном единстве разнообразии природы, народов, культур и религий;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формирование уважительного отношения к иному мнению, истории и культуре других народов;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овладение начальными навыками адаптации в динамично изменяющемся и развивающемся мире;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формирование эстетических потребностей, ценностей и чувств;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 xml:space="preserve">- развитие навыков сотрудничества </w:t>
      </w:r>
      <w:proofErr w:type="gramStart"/>
      <w:r w:rsidRPr="0094226F">
        <w:rPr>
          <w:spacing w:val="2"/>
          <w:sz w:val="24"/>
          <w:szCs w:val="24"/>
        </w:rPr>
        <w:t>со</w:t>
      </w:r>
      <w:proofErr w:type="gramEnd"/>
      <w:r w:rsidRPr="0094226F">
        <w:rPr>
          <w:spacing w:val="2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D56F69" w:rsidRPr="00D56F69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-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D56F69" w:rsidRPr="0094226F" w:rsidRDefault="00D56F69" w:rsidP="00D56F69">
      <w:pPr>
        <w:ind w:firstLine="562"/>
        <w:jc w:val="both"/>
        <w:rPr>
          <w:b/>
          <w:spacing w:val="2"/>
          <w:sz w:val="24"/>
          <w:szCs w:val="24"/>
        </w:rPr>
      </w:pPr>
      <w:proofErr w:type="spellStart"/>
      <w:r w:rsidRPr="0094226F">
        <w:rPr>
          <w:b/>
          <w:spacing w:val="2"/>
          <w:sz w:val="24"/>
          <w:szCs w:val="24"/>
        </w:rPr>
        <w:t>Метапредметные</w:t>
      </w:r>
      <w:proofErr w:type="spellEnd"/>
      <w:r w:rsidRPr="0094226F">
        <w:rPr>
          <w:b/>
          <w:spacing w:val="2"/>
          <w:sz w:val="24"/>
          <w:szCs w:val="24"/>
        </w:rPr>
        <w:t xml:space="preserve"> результаты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 xml:space="preserve">Под </w:t>
      </w:r>
      <w:proofErr w:type="spellStart"/>
      <w:r w:rsidRPr="0094226F">
        <w:rPr>
          <w:spacing w:val="2"/>
          <w:sz w:val="24"/>
          <w:szCs w:val="24"/>
        </w:rPr>
        <w:t>метапредметными</w:t>
      </w:r>
      <w:proofErr w:type="spellEnd"/>
      <w:r w:rsidRPr="0094226F">
        <w:rPr>
          <w:spacing w:val="2"/>
          <w:sz w:val="24"/>
          <w:szCs w:val="24"/>
        </w:rPr>
        <w:t xml:space="preserve"> результатами освоения учебного предмета понимаются </w:t>
      </w:r>
      <w:r w:rsidRPr="0094226F">
        <w:rPr>
          <w:spacing w:val="2"/>
          <w:sz w:val="24"/>
          <w:szCs w:val="24"/>
        </w:rPr>
        <w:lastRenderedPageBreak/>
        <w:t>способы деятельности, так и при решении проблем в реальных жизненных ситуациях, основанные обучающимися на базе одного, нескольких учебных предметов, которые включаю в себя: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1)освоение учащимися универсальных учебных действий (познавательных, регулятивных, коммуникативных);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2)овладение способностью принимать и сохранять цели и задачи учебной деятельности, искать средства ее осуществления;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3)освоение способов решения проблем творческого и поискового характера;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4)формирование умений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5)формирование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6)освоение начальных форм познавательной и личностной рефлексии;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7)использование знаково-символических сре</w:t>
      </w:r>
      <w:proofErr w:type="gramStart"/>
      <w:r w:rsidRPr="0094226F">
        <w:rPr>
          <w:spacing w:val="2"/>
          <w:sz w:val="24"/>
          <w:szCs w:val="24"/>
        </w:rPr>
        <w:t>дств пр</w:t>
      </w:r>
      <w:proofErr w:type="gramEnd"/>
      <w:r w:rsidRPr="0094226F">
        <w:rPr>
          <w:spacing w:val="2"/>
          <w:sz w:val="24"/>
          <w:szCs w:val="24"/>
        </w:rPr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 xml:space="preserve">8)использование </w:t>
      </w:r>
      <w:proofErr w:type="gramStart"/>
      <w:r w:rsidRPr="0094226F">
        <w:rPr>
          <w:spacing w:val="2"/>
          <w:sz w:val="24"/>
          <w:szCs w:val="24"/>
        </w:rPr>
        <w:t>различных</w:t>
      </w:r>
      <w:proofErr w:type="gramEnd"/>
      <w:r w:rsidRPr="0094226F">
        <w:rPr>
          <w:spacing w:val="2"/>
          <w:sz w:val="24"/>
          <w:szCs w:val="24"/>
        </w:rPr>
        <w:t xml:space="preserve"> поиска,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9)овладение навыка смыслового чтения текстов различных стилей и жанров в соответствии с целями и задачами;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 xml:space="preserve">10)овладение логическими действиями сравнения, анализа, синтеза, обобщения, классификации по </w:t>
      </w:r>
      <w:proofErr w:type="spellStart"/>
      <w:proofErr w:type="gramStart"/>
      <w:r w:rsidRPr="0094226F">
        <w:rPr>
          <w:spacing w:val="2"/>
          <w:sz w:val="24"/>
          <w:szCs w:val="24"/>
        </w:rPr>
        <w:t>родо-видовым</w:t>
      </w:r>
      <w:proofErr w:type="spellEnd"/>
      <w:proofErr w:type="gramEnd"/>
      <w:r w:rsidRPr="0094226F">
        <w:rPr>
          <w:spacing w:val="2"/>
          <w:sz w:val="24"/>
          <w:szCs w:val="24"/>
        </w:rPr>
        <w:t xml:space="preserve"> признака, установления аналогий и причинно-следственных связей, построения рассуждений, отнесения к известным понятиям;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11)готовность слушать собеседника и вести диалог;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12)определение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деятельности;</w:t>
      </w:r>
    </w:p>
    <w:p w:rsidR="00D56F69" w:rsidRPr="0094226F" w:rsidRDefault="00D56F69" w:rsidP="00D56F69">
      <w:pPr>
        <w:ind w:firstLine="562"/>
        <w:jc w:val="both"/>
        <w:rPr>
          <w:spacing w:val="2"/>
          <w:sz w:val="24"/>
          <w:szCs w:val="24"/>
        </w:rPr>
      </w:pPr>
      <w:r w:rsidRPr="0094226F">
        <w:rPr>
          <w:spacing w:val="2"/>
          <w:sz w:val="24"/>
          <w:szCs w:val="24"/>
        </w:rPr>
        <w:t>13)овладение начальными сведениями о сущности и особенностях объектов, процессов и явлений действительности;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b/>
          <w:sz w:val="24"/>
          <w:szCs w:val="24"/>
        </w:rPr>
      </w:pPr>
      <w:r w:rsidRPr="0094226F">
        <w:rPr>
          <w:rFonts w:eastAsiaTheme="minorEastAsia"/>
          <w:b/>
          <w:sz w:val="24"/>
          <w:szCs w:val="24"/>
        </w:rPr>
        <w:t>Предметные результаты, обладающие особенной важностью для изучения немецкого</w:t>
      </w:r>
      <w:r w:rsidRPr="0094226F">
        <w:rPr>
          <w:rFonts w:eastAsiaTheme="minorEastAsia"/>
          <w:sz w:val="24"/>
          <w:szCs w:val="24"/>
        </w:rPr>
        <w:t xml:space="preserve"> </w:t>
      </w:r>
      <w:r w:rsidRPr="0094226F">
        <w:rPr>
          <w:rFonts w:eastAsiaTheme="minorEastAsia"/>
          <w:b/>
          <w:sz w:val="24"/>
          <w:szCs w:val="24"/>
        </w:rPr>
        <w:t>языка в основной общей школе, отражены во ФГОС нового поколения и</w:t>
      </w:r>
      <w:r w:rsidRPr="0094226F">
        <w:rPr>
          <w:rFonts w:eastAsiaTheme="minorEastAsia"/>
          <w:sz w:val="24"/>
          <w:szCs w:val="24"/>
        </w:rPr>
        <w:t xml:space="preserve"> </w:t>
      </w:r>
      <w:r w:rsidRPr="0094226F">
        <w:rPr>
          <w:rFonts w:eastAsiaTheme="minorEastAsia"/>
          <w:b/>
          <w:sz w:val="24"/>
          <w:szCs w:val="24"/>
        </w:rPr>
        <w:t>предусматривают: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proofErr w:type="gramStart"/>
      <w:r w:rsidRPr="0094226F">
        <w:rPr>
          <w:rFonts w:eastAsiaTheme="minorEastAsia"/>
          <w:sz w:val="24"/>
          <w:szCs w:val="24"/>
        </w:rPr>
        <w:t>1) формирование дружелюбного и толерантного отношения к ценностям иных культур (на примере культур народов немецкоязычных стран), оптимизма и выраженной личностной позиции в восприятии мира, в развитии национального самосознания на основе знакомства с жизнью своих сверстников в странах немецкоязычного региона, с образцами немецкой, австрийской и швейцарской литературы разных жанров, с учётом достигнутого обучающимися уровня иноязычной компетентности в области немецкого языка;</w:t>
      </w:r>
      <w:proofErr w:type="gramEnd"/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2) формирование и совершенствование иноязычной коммуникативной компетенции; расширение и систематизация знаний о немецком языке, расширение лингвистического кругозора и лексического запаса, дальнейшее овладение общей речевой культурой, в том числе в условиях немецко-русского языкового и культурного контраста;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 xml:space="preserve">3) достижение </w:t>
      </w:r>
      <w:proofErr w:type="spellStart"/>
      <w:r w:rsidRPr="0094226F">
        <w:rPr>
          <w:rFonts w:eastAsiaTheme="minorEastAsia"/>
          <w:sz w:val="24"/>
          <w:szCs w:val="24"/>
        </w:rPr>
        <w:t>допорогового</w:t>
      </w:r>
      <w:proofErr w:type="spellEnd"/>
      <w:r w:rsidRPr="0094226F">
        <w:rPr>
          <w:rFonts w:eastAsiaTheme="minorEastAsia"/>
          <w:sz w:val="24"/>
          <w:szCs w:val="24"/>
        </w:rPr>
        <w:t xml:space="preserve"> уровня иноязычной коммуникативной компетенции;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4) создание основы для формирования интереса к совершенствованию достигнутого уровня владения немецким языком, в том числе на основе самонаблюдения и самооценки, к изучению второго/третьего иностранного языка, к использованию немецкого языка как средства получения информации, позволяющей расширять свои знания в других предметных областях.</w:t>
      </w:r>
    </w:p>
    <w:p w:rsidR="00D56F69" w:rsidRDefault="00D56F69" w:rsidP="00D56F69">
      <w:pPr>
        <w:ind w:firstLine="567"/>
        <w:jc w:val="both"/>
        <w:rPr>
          <w:b/>
          <w:sz w:val="24"/>
          <w:szCs w:val="24"/>
        </w:rPr>
      </w:pP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lastRenderedPageBreak/>
        <w:t>Предметные результаты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Предметные результаты освоения учебного предмета «Иностранный язык» формируется на основе: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потребностей; освоение правил речевого и неречевого поведения;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освоение начальных лингвистических представлений, необходимых для овладения на элементарном уровне устной и письменной речи на английском языке;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- </w:t>
      </w:r>
      <w:proofErr w:type="spellStart"/>
      <w:r w:rsidRPr="0094226F">
        <w:rPr>
          <w:sz w:val="24"/>
          <w:szCs w:val="24"/>
        </w:rPr>
        <w:t>сформированность</w:t>
      </w:r>
      <w:proofErr w:type="spellEnd"/>
      <w:r w:rsidRPr="0094226F">
        <w:rPr>
          <w:sz w:val="24"/>
          <w:szCs w:val="24"/>
        </w:rPr>
        <w:t xml:space="preserve"> дружелюбного отношения и толерантности к носителям другого языка на основе знакомства с жизнью своих сверстников в других странах.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В соответствии с Примерной программой по иностранному языку, разработанной в рамках нового стандарта, предметные результаты дифференцируются по 5 сферам: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1) В коммуникативной сфере (т</w:t>
      </w:r>
      <w:proofErr w:type="gramStart"/>
      <w:r w:rsidRPr="0094226F">
        <w:rPr>
          <w:sz w:val="24"/>
          <w:szCs w:val="24"/>
        </w:rPr>
        <w:t>.е</w:t>
      </w:r>
      <w:proofErr w:type="gramEnd"/>
      <w:r w:rsidRPr="0094226F">
        <w:rPr>
          <w:sz w:val="24"/>
          <w:szCs w:val="24"/>
        </w:rPr>
        <w:t xml:space="preserve"> во владении английским языком как средством общения)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2) В познавательной сфере: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- умение сравнивать языковые явления родного и английского языков на уровне отдельных звуков, </w:t>
      </w:r>
      <w:proofErr w:type="spellStart"/>
      <w:r w:rsidRPr="0094226F">
        <w:rPr>
          <w:sz w:val="24"/>
          <w:szCs w:val="24"/>
        </w:rPr>
        <w:t>букв</w:t>
      </w:r>
      <w:proofErr w:type="gramStart"/>
      <w:r w:rsidRPr="0094226F">
        <w:rPr>
          <w:sz w:val="24"/>
          <w:szCs w:val="24"/>
        </w:rPr>
        <w:t>,с</w:t>
      </w:r>
      <w:proofErr w:type="gramEnd"/>
      <w:r w:rsidRPr="0094226F">
        <w:rPr>
          <w:sz w:val="24"/>
          <w:szCs w:val="24"/>
        </w:rPr>
        <w:t>лов</w:t>
      </w:r>
      <w:proofErr w:type="spellEnd"/>
      <w:r w:rsidRPr="0094226F">
        <w:rPr>
          <w:sz w:val="24"/>
          <w:szCs w:val="24"/>
        </w:rPr>
        <w:t>, словосочетаний, простых предложений;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опознавать грамматические явления;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систематизировать слова;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умения пользоваться языковой догадкой;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совершенствование приемов работы с текстом с опорой на умения, приобретенные на уроках родного языка;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действовать по образцу при выполнении упражнений и составлении собственных высказываний в пределах тематики;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пользоваться справочным материалом;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пользоваться двуязычным словарем учебника;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осуществлять самонаблюдение и самооценку в доступных пределах.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3) В ценностно-ориентационной сфере: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представление об английском языке как средстве выражения мыслей, чувств, эмоций;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приобщение к культурным ценностям другого народа.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4) В эстетической сфере: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-владение элементарными средствами выражения чувств и эмоций на иностранном языке;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5) В трудовой сфере: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следовать намеченному плану в своем учебном труде;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- умение вести словарь.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В результате освоения основной образовательной программы начального общего образования учащиеся достигают личностных, </w:t>
      </w:r>
      <w:proofErr w:type="spellStart"/>
      <w:r w:rsidRPr="0094226F">
        <w:rPr>
          <w:sz w:val="24"/>
          <w:szCs w:val="24"/>
        </w:rPr>
        <w:t>метапредметных</w:t>
      </w:r>
      <w:proofErr w:type="spellEnd"/>
      <w:r w:rsidRPr="0094226F">
        <w:rPr>
          <w:sz w:val="24"/>
          <w:szCs w:val="24"/>
        </w:rPr>
        <w:t xml:space="preserve"> и предметных результатов.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b/>
          <w:sz w:val="24"/>
          <w:szCs w:val="24"/>
        </w:rPr>
      </w:pPr>
      <w:proofErr w:type="spellStart"/>
      <w:r w:rsidRPr="0094226F">
        <w:rPr>
          <w:rFonts w:eastAsiaTheme="minorEastAsia"/>
          <w:b/>
          <w:sz w:val="24"/>
          <w:szCs w:val="24"/>
        </w:rPr>
        <w:t>Общеучебные</w:t>
      </w:r>
      <w:proofErr w:type="spellEnd"/>
      <w:r w:rsidRPr="0094226F">
        <w:rPr>
          <w:rFonts w:eastAsiaTheme="minorEastAsia"/>
          <w:b/>
          <w:sz w:val="24"/>
          <w:szCs w:val="24"/>
        </w:rPr>
        <w:t xml:space="preserve"> умения и универсальные учебные действия: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работать с информацией (сокращать, создавать второй текст на основе образца, заполнение таблиц и др.);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работать с текстом: извлекать основную, полную, необходимую/нужную информацию;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 xml:space="preserve">– работать со справочной литературой и другими источниками информации на немецком языке, в том числе с </w:t>
      </w:r>
      <w:proofErr w:type="spellStart"/>
      <w:r w:rsidRPr="0094226F">
        <w:rPr>
          <w:rFonts w:eastAsiaTheme="minorEastAsia"/>
          <w:sz w:val="24"/>
          <w:szCs w:val="24"/>
        </w:rPr>
        <w:t>интернет-ресурсами</w:t>
      </w:r>
      <w:proofErr w:type="spellEnd"/>
      <w:r w:rsidRPr="0094226F">
        <w:rPr>
          <w:rFonts w:eastAsiaTheme="minorEastAsia"/>
          <w:sz w:val="24"/>
          <w:szCs w:val="24"/>
        </w:rPr>
        <w:t>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составлять план работы, анализировать, обобщать полученную информацию, разрабатывать проект (задание в общем проекте) как краткосрочного, так и долговременного характера, представлять его результаты в устной форме, взаимодействовать с партнёрами по общению в рамках проекта;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работать индивидуально, в парах, в группе.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b/>
          <w:sz w:val="24"/>
          <w:szCs w:val="24"/>
        </w:rPr>
      </w:pPr>
      <w:r w:rsidRPr="0094226F">
        <w:rPr>
          <w:rFonts w:eastAsiaTheme="minorEastAsia"/>
          <w:b/>
          <w:sz w:val="24"/>
          <w:szCs w:val="24"/>
        </w:rPr>
        <w:lastRenderedPageBreak/>
        <w:t>Специальные учебные умения: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 xml:space="preserve">– находить ключевые слова и </w:t>
      </w:r>
      <w:proofErr w:type="spellStart"/>
      <w:r w:rsidRPr="0094226F">
        <w:rPr>
          <w:rFonts w:eastAsiaTheme="minorEastAsia"/>
          <w:sz w:val="24"/>
          <w:szCs w:val="24"/>
        </w:rPr>
        <w:t>социокультурные</w:t>
      </w:r>
      <w:proofErr w:type="spellEnd"/>
      <w:r w:rsidRPr="0094226F">
        <w:rPr>
          <w:rFonts w:eastAsiaTheme="minorEastAsia"/>
          <w:sz w:val="24"/>
          <w:szCs w:val="24"/>
        </w:rPr>
        <w:t xml:space="preserve"> реалии в тексте;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 xml:space="preserve">– </w:t>
      </w:r>
      <w:proofErr w:type="spellStart"/>
      <w:r w:rsidRPr="0094226F">
        <w:rPr>
          <w:rFonts w:eastAsiaTheme="minorEastAsia"/>
          <w:sz w:val="24"/>
          <w:szCs w:val="24"/>
        </w:rPr>
        <w:t>семантизировать</w:t>
      </w:r>
      <w:proofErr w:type="spellEnd"/>
      <w:r w:rsidRPr="0094226F">
        <w:rPr>
          <w:rFonts w:eastAsiaTheme="minorEastAsia"/>
          <w:sz w:val="24"/>
          <w:szCs w:val="24"/>
        </w:rPr>
        <w:t xml:space="preserve"> слова на основе языковой и контекстуальной догадки;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осуществлять словообразовательный анализ;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выборочно использовать перевод;</w:t>
      </w:r>
    </w:p>
    <w:p w:rsidR="00D56F69" w:rsidRPr="0094226F" w:rsidRDefault="00D56F69" w:rsidP="00D56F69">
      <w:pPr>
        <w:ind w:firstLine="562"/>
        <w:jc w:val="both"/>
        <w:rPr>
          <w:rFonts w:eastAsiaTheme="minorEastAsia"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пользоваться двуязычным и толковым словарём;</w:t>
      </w:r>
    </w:p>
    <w:p w:rsidR="00D56F69" w:rsidRPr="0094226F" w:rsidRDefault="00D56F69" w:rsidP="00D56F69">
      <w:pPr>
        <w:ind w:firstLine="567"/>
        <w:jc w:val="both"/>
        <w:rPr>
          <w:bCs/>
          <w:sz w:val="24"/>
          <w:szCs w:val="24"/>
        </w:rPr>
      </w:pPr>
      <w:r w:rsidRPr="0094226F">
        <w:rPr>
          <w:rFonts w:eastAsiaTheme="minorEastAsia"/>
          <w:sz w:val="24"/>
          <w:szCs w:val="24"/>
        </w:rPr>
        <w:t>– участвовать в проектной деятельности.</w:t>
      </w:r>
    </w:p>
    <w:p w:rsidR="00D56F69" w:rsidRPr="0094226F" w:rsidRDefault="00D56F69" w:rsidP="00D56F69">
      <w:pPr>
        <w:jc w:val="both"/>
        <w:rPr>
          <w:b/>
          <w:sz w:val="24"/>
          <w:szCs w:val="24"/>
        </w:rPr>
      </w:pPr>
    </w:p>
    <w:p w:rsidR="00D56F69" w:rsidRPr="0094226F" w:rsidRDefault="00D56F69" w:rsidP="00D56F69">
      <w:pPr>
        <w:jc w:val="center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Содержание учебного предмета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1. Межличностные взаимоотношения в семье, со сверстниками. Решение конфликтных ситуаций. Внешность и черты характера человека.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2. Досуг и увлечения (чтение, кино, театр, музей, музыка). Виды отдыха, путешествия. Молодёжная мода, покупки.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3. Здоровый образ жизни: режим труда и отдыха, спорт, сбалансированное питание, отказ от вредных привычек.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4. Школьное образование, школьная жизнь, изучаемые предметы и отношение к ним. Переписка с зарубежными сверстниками. Каникулы в различное время года.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5. Мир профессий. Проблема выбора профессии. Роль иностранного языка в планах на будущее.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6. Вселенная и человек. Природа: флора и фауна. Проблемы экологии. Защита окружающей среды. Климат, погода. Условия проживания в городской/сельской местности. Транспорт.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>7. Средства массовой информации и коммуникации (пресса, телевидение, радио, Интернет).</w:t>
      </w:r>
    </w:p>
    <w:p w:rsidR="00D56F69" w:rsidRPr="0094226F" w:rsidRDefault="00D56F69" w:rsidP="00D56F69">
      <w:pPr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8. </w:t>
      </w:r>
      <w:proofErr w:type="gramStart"/>
      <w:r w:rsidRPr="0094226F">
        <w:rPr>
          <w:sz w:val="24"/>
          <w:szCs w:val="24"/>
        </w:rPr>
        <w:t>Немецкоязычные страны и родная страна, их географическое положение, столицы и крупные города, регионы, достопримечательности, культурные особенности (национальные праздники, знаменательные даты, традиции, обычаи), страницы истории, выдающиеся люди, их вклад в науку и мировую культуру.</w:t>
      </w:r>
      <w:proofErr w:type="gramEnd"/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Коммуникативные умения по видам речевой деятельности: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Говорение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b/>
          <w:sz w:val="24"/>
          <w:szCs w:val="24"/>
        </w:rPr>
        <w:t>Диалогическая речь:</w:t>
      </w:r>
      <w:r w:rsidRPr="0094226F">
        <w:rPr>
          <w:sz w:val="24"/>
          <w:szCs w:val="24"/>
        </w:rPr>
        <w:t xml:space="preserve"> умения вести диалоги разного типа (диалог этикетного характера, диалог-расспрос, диалог-побуждение к действию, диалог — обмен мнениями и комбинированные диалоги).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Объём диалога: от трёх реплик. Продолжительность диалога—2,5–3 мин.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1) </w:t>
      </w:r>
      <w:r w:rsidRPr="0094226F">
        <w:rPr>
          <w:b/>
          <w:sz w:val="24"/>
          <w:szCs w:val="24"/>
        </w:rPr>
        <w:t>Монологическая речь:</w:t>
      </w:r>
      <w:r w:rsidRPr="0094226F">
        <w:rPr>
          <w:sz w:val="24"/>
          <w:szCs w:val="24"/>
        </w:rPr>
        <w:t xml:space="preserve"> умения строить связные высказывания с использованием основных типов коммуникативных высказываний (описание, сообщение, рассказ, рассуждение/характеристика) с высказыванием своего мнения и краткой аргументацией с опорой и без опоры на прочитанный или услышанный текст либо заданную коммуникативную ситуацию.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Объём монологического высказывания: от 8–10 фраз. Продолжительность монолога —1,5–2 мин.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proofErr w:type="spellStart"/>
      <w:r w:rsidRPr="0094226F">
        <w:rPr>
          <w:b/>
          <w:sz w:val="24"/>
          <w:szCs w:val="24"/>
        </w:rPr>
        <w:t>Аудирование</w:t>
      </w:r>
      <w:proofErr w:type="spellEnd"/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Развитие и совершенствование восприятия на слух аутентичных аудио- и видеотекстов с пониманием основного содержания, выборочным и полным пониманием воспринимаемого на слух текста прагматического или публицистического характера.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proofErr w:type="gramStart"/>
      <w:r w:rsidRPr="0094226F">
        <w:rPr>
          <w:sz w:val="24"/>
          <w:szCs w:val="24"/>
        </w:rPr>
        <w:t>Типы текстов: объявления, реклама, сообщение, рассказ, диалог-интервью, стихотворение, песня и др.</w:t>
      </w:r>
      <w:proofErr w:type="gramEnd"/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Содержание текстов актуально для учащихся подросткового возраста, соответствует их интересам, потребностям и возрастным особенностям, имеет воспитательную и образовательную ценность.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proofErr w:type="spellStart"/>
      <w:proofErr w:type="gramStart"/>
      <w:r w:rsidRPr="0094226F">
        <w:rPr>
          <w:sz w:val="24"/>
          <w:szCs w:val="24"/>
        </w:rPr>
        <w:t>Аудиотексты</w:t>
      </w:r>
      <w:proofErr w:type="spellEnd"/>
      <w:r w:rsidRPr="0094226F">
        <w:rPr>
          <w:sz w:val="24"/>
          <w:szCs w:val="24"/>
        </w:rPr>
        <w:t>, предъявляемые для полного понимания, построены на полностью знакомом языковом материале.</w:t>
      </w:r>
      <w:proofErr w:type="gramEnd"/>
      <w:r w:rsidRPr="0094226F">
        <w:rPr>
          <w:sz w:val="24"/>
          <w:szCs w:val="24"/>
        </w:rPr>
        <w:t xml:space="preserve"> Время звучания </w:t>
      </w:r>
      <w:proofErr w:type="spellStart"/>
      <w:r w:rsidRPr="0094226F">
        <w:rPr>
          <w:sz w:val="24"/>
          <w:szCs w:val="24"/>
        </w:rPr>
        <w:t>аудиотекста</w:t>
      </w:r>
      <w:proofErr w:type="spellEnd"/>
      <w:r w:rsidRPr="0094226F">
        <w:rPr>
          <w:sz w:val="24"/>
          <w:szCs w:val="24"/>
        </w:rPr>
        <w:t xml:space="preserve"> — до 1 мин.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proofErr w:type="spellStart"/>
      <w:r w:rsidRPr="0094226F">
        <w:rPr>
          <w:sz w:val="24"/>
          <w:szCs w:val="24"/>
        </w:rPr>
        <w:lastRenderedPageBreak/>
        <w:t>Аудиотексты</w:t>
      </w:r>
      <w:proofErr w:type="spellEnd"/>
      <w:r w:rsidRPr="0094226F">
        <w:rPr>
          <w:sz w:val="24"/>
          <w:szCs w:val="24"/>
        </w:rPr>
        <w:t xml:space="preserve">, предъявляемые для понимания основного содержания, имеют аутентичный характер и содержат наряду с изученным языковым материалом некоторое количество незнакомых языковых явлений. Время звучания </w:t>
      </w:r>
      <w:proofErr w:type="spellStart"/>
      <w:r w:rsidRPr="0094226F">
        <w:rPr>
          <w:sz w:val="24"/>
          <w:szCs w:val="24"/>
        </w:rPr>
        <w:t>аудиотекста</w:t>
      </w:r>
      <w:proofErr w:type="spellEnd"/>
      <w:r w:rsidRPr="0094226F">
        <w:rPr>
          <w:sz w:val="24"/>
          <w:szCs w:val="24"/>
        </w:rPr>
        <w:t xml:space="preserve">— </w:t>
      </w:r>
      <w:proofErr w:type="gramStart"/>
      <w:r w:rsidRPr="0094226F">
        <w:rPr>
          <w:sz w:val="24"/>
          <w:szCs w:val="24"/>
        </w:rPr>
        <w:t>до</w:t>
      </w:r>
      <w:proofErr w:type="gramEnd"/>
      <w:r w:rsidRPr="0094226F">
        <w:rPr>
          <w:sz w:val="24"/>
          <w:szCs w:val="24"/>
        </w:rPr>
        <w:t xml:space="preserve"> 2 мин.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proofErr w:type="spellStart"/>
      <w:proofErr w:type="gramStart"/>
      <w:r w:rsidRPr="0094226F">
        <w:rPr>
          <w:sz w:val="24"/>
          <w:szCs w:val="24"/>
        </w:rPr>
        <w:t>Аудиотексты</w:t>
      </w:r>
      <w:proofErr w:type="spellEnd"/>
      <w:r w:rsidRPr="0094226F">
        <w:rPr>
          <w:sz w:val="24"/>
          <w:szCs w:val="24"/>
        </w:rPr>
        <w:t>, предъявляемые для выборочного понимания, имеют аутентичный и прагматический характер.</w:t>
      </w:r>
      <w:proofErr w:type="gramEnd"/>
      <w:r w:rsidRPr="0094226F">
        <w:rPr>
          <w:sz w:val="24"/>
          <w:szCs w:val="24"/>
        </w:rPr>
        <w:t xml:space="preserve"> Время звучания </w:t>
      </w:r>
      <w:proofErr w:type="spellStart"/>
      <w:r w:rsidRPr="0094226F">
        <w:rPr>
          <w:sz w:val="24"/>
          <w:szCs w:val="24"/>
        </w:rPr>
        <w:t>аудиотекста</w:t>
      </w:r>
      <w:proofErr w:type="spellEnd"/>
      <w:r w:rsidRPr="0094226F">
        <w:rPr>
          <w:sz w:val="24"/>
          <w:szCs w:val="24"/>
        </w:rPr>
        <w:t xml:space="preserve"> — до 1,5 мин.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Чтение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Умение читать и понимать аутентичные тексты с различной глубиной и точностью проникновения в их содержание: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1) понимание основного содержания;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2) полное понимание содержания;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3) выборочное понимание нужной или интересующей информации.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Жанры текстов: научно-популярные, публицистические, художественные, прагматические.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proofErr w:type="gramStart"/>
      <w:r w:rsidRPr="0094226F">
        <w:rPr>
          <w:sz w:val="24"/>
          <w:szCs w:val="24"/>
        </w:rPr>
        <w:t>Типы текстов: статья, рассказ, интервью, объявление, рецепт, меню, проспект, реклама, стихотворение и др.</w:t>
      </w:r>
      <w:proofErr w:type="gramEnd"/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Содержание текстов актуально для учащихся подросткового возраста, соответствует их интересам, потребностям и возрастным особенностям, имеет воспитательную и образовательную ценность.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Объём текста для понимания основного содержания— 600—700 слов, включая некоторое количество незнакомых слов.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Объём текста, предназначенного для понимания нужной, необходимой информации,—350 слов.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Объём текста, предназначенного для полного понимания содержания и построенного в основном на изученном языковом материале, —500 слов.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Письмо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писать короткие поздравления с днём рождения и другими праздниками, выражать пожелания (объём —30–40 слов, включая адрес);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заполнять формуляры, бланки краткими сведениями о себе;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писать личное письмо с опорой и без опоры на образец. Объём — около 100—140 слов, включая адрес;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составлять план, тезисы устного или письменного сообщения, кратко излагать результаты проектной деятельности.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Языковые знания и навыки пользования ими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Орфография: знание правил чтения и орфографии и навыки их применения на основе изучаемого лексико-грамматического материала.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Фонетическая сторона речи: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навыки различения на слух и адекватного произнесения всех звуков немецкого языка в потоке речи, соблюдение ударения и интонации при чтении вслух и в устной речи, ритмико-интонационные навыки различения коммуникативных типов предложени</w:t>
      </w:r>
      <w:proofErr w:type="gramStart"/>
      <w:r w:rsidRPr="0094226F">
        <w:rPr>
          <w:sz w:val="24"/>
          <w:szCs w:val="24"/>
        </w:rPr>
        <w:t>я(</w:t>
      </w:r>
      <w:proofErr w:type="gramEnd"/>
      <w:r w:rsidRPr="0094226F">
        <w:rPr>
          <w:sz w:val="24"/>
          <w:szCs w:val="24"/>
        </w:rPr>
        <w:t>утвердительное, вопросительное, отрицательное, повелительное).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Лексическая сторона речи: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 xml:space="preserve">– навыки распознавания и употребления в устной и письменной речи лексических единиц (слова, словосочетания, оценочная лексика, реплики-клише этикетного характера) в объёме 1200 единиц (включая 500, усвоенных в начальной школе), обслуживающих темы, проблемы и </w:t>
      </w:r>
      <w:bookmarkStart w:id="0" w:name="_GoBack"/>
      <w:r w:rsidRPr="0094226F">
        <w:rPr>
          <w:sz w:val="24"/>
          <w:szCs w:val="24"/>
        </w:rPr>
        <w:t xml:space="preserve">ситуации </w:t>
      </w:r>
      <w:bookmarkEnd w:id="0"/>
      <w:r w:rsidRPr="0094226F">
        <w:rPr>
          <w:sz w:val="24"/>
          <w:szCs w:val="24"/>
        </w:rPr>
        <w:t>общения в пределах основной школы;</w:t>
      </w:r>
    </w:p>
    <w:p w:rsidR="00D56F69" w:rsidRPr="0094226F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– понимание явления многозначности слов немецкого языка, синонимии, антонимия, омонимия.</w:t>
      </w:r>
    </w:p>
    <w:p w:rsidR="00D56F69" w:rsidRPr="0094226F" w:rsidRDefault="00D56F69" w:rsidP="00D56F69">
      <w:pPr>
        <w:ind w:firstLine="567"/>
        <w:jc w:val="both"/>
        <w:rPr>
          <w:b/>
          <w:sz w:val="24"/>
          <w:szCs w:val="24"/>
        </w:rPr>
      </w:pPr>
      <w:r w:rsidRPr="0094226F">
        <w:rPr>
          <w:b/>
          <w:sz w:val="24"/>
          <w:szCs w:val="24"/>
        </w:rPr>
        <w:t>Грамматическая сторона речи</w:t>
      </w:r>
    </w:p>
    <w:p w:rsidR="00D33376" w:rsidRDefault="00D56F69" w:rsidP="00D56F69">
      <w:pPr>
        <w:ind w:firstLine="567"/>
        <w:jc w:val="both"/>
        <w:rPr>
          <w:sz w:val="24"/>
          <w:szCs w:val="24"/>
        </w:rPr>
      </w:pPr>
      <w:r w:rsidRPr="0094226F">
        <w:rPr>
          <w:sz w:val="24"/>
          <w:szCs w:val="24"/>
        </w:rPr>
        <w:t>Дальнейшее расширение объёма значений грамматических средств, изученных ранее, и знакомство с новыми грамматическими явлениями. Нераспространённые и распространённые предложения, безличные предложения, сложносочинённые и сложноподчинённые предложения. Использование прямого и обратного порядка слов.</w:t>
      </w:r>
    </w:p>
    <w:p w:rsidR="00573E7C" w:rsidRPr="001D7D93" w:rsidRDefault="00573E7C" w:rsidP="00573E7C">
      <w:pPr>
        <w:jc w:val="center"/>
        <w:rPr>
          <w:sz w:val="28"/>
          <w:szCs w:val="28"/>
        </w:rPr>
      </w:pPr>
      <w:r w:rsidRPr="001D7D93">
        <w:rPr>
          <w:b/>
          <w:bCs/>
          <w:sz w:val="28"/>
          <w:szCs w:val="28"/>
        </w:rPr>
        <w:lastRenderedPageBreak/>
        <w:t>Календарно - тематическое   планирование</w:t>
      </w:r>
    </w:p>
    <w:tbl>
      <w:tblPr>
        <w:tblpPr w:leftFromText="180" w:rightFromText="180" w:bottomFromText="200" w:vertAnchor="text" w:horzAnchor="margin" w:tblpXSpec="center" w:tblpY="223"/>
        <w:tblW w:w="10545" w:type="dxa"/>
        <w:tblBorders>
          <w:top w:val="single" w:sz="2" w:space="0" w:color="595959" w:themeColor="text1" w:themeTint="A6"/>
          <w:left w:val="single" w:sz="2" w:space="0" w:color="595959" w:themeColor="text1" w:themeTint="A6"/>
          <w:bottom w:val="single" w:sz="2" w:space="0" w:color="595959" w:themeColor="text1" w:themeTint="A6"/>
          <w:right w:val="single" w:sz="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9"/>
        <w:gridCol w:w="38"/>
        <w:gridCol w:w="50"/>
        <w:gridCol w:w="7888"/>
        <w:gridCol w:w="567"/>
        <w:gridCol w:w="709"/>
        <w:gridCol w:w="696"/>
        <w:gridCol w:w="7"/>
        <w:gridCol w:w="7"/>
        <w:gridCol w:w="14"/>
      </w:tblGrid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разделов и тем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spacing w:line="0" w:lineRule="atLeast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Дата 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8545" w:type="dxa"/>
            <w:gridSpan w:val="4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Pr="008508FC" w:rsidRDefault="00573E7C" w:rsidP="00D129EB">
            <w:pPr>
              <w:pStyle w:val="a4"/>
              <w:widowControl/>
              <w:numPr>
                <w:ilvl w:val="0"/>
                <w:numId w:val="1"/>
              </w:numPr>
              <w:autoSpaceDE/>
              <w:adjustRightInd/>
              <w:spacing w:line="0" w:lineRule="atLeast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8508FC">
              <w:rPr>
                <w:b/>
                <w:i/>
                <w:sz w:val="24"/>
                <w:szCs w:val="24"/>
                <w:lang w:eastAsia="en-US"/>
              </w:rPr>
              <w:t>Привет! Добро пожаловать!</w:t>
            </w:r>
          </w:p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1080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пр.</w:t>
            </w: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факт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8545" w:type="dxa"/>
            <w:gridSpan w:val="4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1. Давайте</w:t>
            </w:r>
            <w:r>
              <w:rPr>
                <w:b/>
                <w:sz w:val="24"/>
                <w:szCs w:val="24"/>
                <w:lang w:val="de-DE"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>познакомимся!</w:t>
            </w:r>
          </w:p>
        </w:tc>
        <w:tc>
          <w:tcPr>
            <w:tcW w:w="1979" w:type="dxa"/>
            <w:gridSpan w:val="4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Давайте</w:t>
            </w:r>
            <w:r>
              <w:rPr>
                <w:sz w:val="24"/>
                <w:szCs w:val="24"/>
                <w:lang w:val="de-DE"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познакомимся!</w:t>
            </w:r>
            <w:r>
              <w:rPr>
                <w:sz w:val="24"/>
                <w:szCs w:val="24"/>
                <w:lang w:val="de-DE"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Немецкие гласные </w:t>
            </w:r>
            <w:r>
              <w:rPr>
                <w:sz w:val="24"/>
                <w:szCs w:val="24"/>
                <w:lang w:val="en-US" w:eastAsia="en-US"/>
              </w:rPr>
              <w:t>A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I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O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U</w:t>
            </w:r>
            <w:r>
              <w:rPr>
                <w:sz w:val="24"/>
                <w:szCs w:val="24"/>
                <w:lang w:eastAsia="en-US"/>
              </w:rPr>
              <w:t xml:space="preserve"> и согласные </w:t>
            </w:r>
            <w:r>
              <w:rPr>
                <w:sz w:val="24"/>
                <w:szCs w:val="24"/>
                <w:lang w:val="en-US" w:eastAsia="en-US"/>
              </w:rPr>
              <w:t>B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C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D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G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H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N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S</w:t>
            </w:r>
            <w:r>
              <w:rPr>
                <w:sz w:val="24"/>
                <w:szCs w:val="24"/>
                <w:lang w:eastAsia="en-US"/>
              </w:rPr>
              <w:t xml:space="preserve"> ß, </w:t>
            </w:r>
            <w:r>
              <w:rPr>
                <w:sz w:val="24"/>
                <w:szCs w:val="24"/>
                <w:lang w:val="en-US" w:eastAsia="en-US"/>
              </w:rPr>
              <w:t>T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W</w:t>
            </w:r>
            <w:r>
              <w:rPr>
                <w:sz w:val="24"/>
                <w:szCs w:val="24"/>
                <w:lang w:eastAsia="en-US"/>
              </w:rPr>
              <w:t xml:space="preserve"> буквы и звуки. Это </w:t>
            </w:r>
            <w:proofErr w:type="spellStart"/>
            <w:r>
              <w:rPr>
                <w:sz w:val="24"/>
                <w:szCs w:val="24"/>
                <w:lang w:eastAsia="en-US"/>
              </w:rPr>
              <w:t>Зузи</w:t>
            </w:r>
            <w:proofErr w:type="spellEnd"/>
            <w:r>
              <w:rPr>
                <w:sz w:val="24"/>
                <w:szCs w:val="24"/>
                <w:lang w:eastAsia="en-US"/>
              </w:rPr>
              <w:t>. Простое повествовательное предложение. Употребление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sein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- быть».  Употребление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hei</w:t>
            </w:r>
            <w:proofErr w:type="spellEnd"/>
            <w:r>
              <w:rPr>
                <w:sz w:val="24"/>
                <w:szCs w:val="24"/>
                <w:lang w:eastAsia="en-US"/>
              </w:rPr>
              <w:t>ß</w:t>
            </w:r>
            <w:r>
              <w:rPr>
                <w:sz w:val="24"/>
                <w:szCs w:val="24"/>
                <w:lang w:val="en-US" w:eastAsia="en-US"/>
              </w:rPr>
              <w:t>en</w:t>
            </w:r>
            <w:r>
              <w:rPr>
                <w:sz w:val="24"/>
                <w:szCs w:val="24"/>
                <w:lang w:eastAsia="en-US"/>
              </w:rPr>
              <w:t xml:space="preserve"> -называться».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tabs>
                <w:tab w:val="center" w:pos="4935"/>
                <w:tab w:val="right" w:pos="9870"/>
              </w:tabs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2.  Откуда ты Кики?</w:t>
            </w:r>
          </w:p>
        </w:tc>
        <w:tc>
          <w:tcPr>
            <w:tcW w:w="1979" w:type="dxa"/>
            <w:gridSpan w:val="4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tabs>
                <w:tab w:val="center" w:pos="4935"/>
                <w:tab w:val="right" w:pos="9870"/>
              </w:tabs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  <w:trHeight w:val="178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Откуда ты Кики? Немецкие согласные </w:t>
            </w:r>
            <w:r>
              <w:rPr>
                <w:sz w:val="24"/>
                <w:szCs w:val="24"/>
                <w:lang w:val="en-US" w:eastAsia="en-US"/>
              </w:rPr>
              <w:t>F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J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K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L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M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P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R</w:t>
            </w:r>
            <w:r>
              <w:rPr>
                <w:sz w:val="24"/>
                <w:szCs w:val="24"/>
                <w:lang w:eastAsia="en-US"/>
              </w:rPr>
              <w:t xml:space="preserve"> буквы и звуки. Конструкция вопросительного предложения. 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Личные местоимения единственного числа. Употребление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kommen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– приходить». Карта Германии.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Урок 3. Вот и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бременские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музыканты!  </w:t>
            </w:r>
          </w:p>
        </w:tc>
        <w:tc>
          <w:tcPr>
            <w:tcW w:w="1979" w:type="dxa"/>
            <w:gridSpan w:val="4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Вот и </w:t>
            </w:r>
            <w:proofErr w:type="spellStart"/>
            <w:r>
              <w:rPr>
                <w:sz w:val="24"/>
                <w:szCs w:val="24"/>
                <w:lang w:eastAsia="en-US"/>
              </w:rPr>
              <w:t>бременские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музыканты!  Немецкие гласные с умлаутом и согласные </w:t>
            </w:r>
            <w:r>
              <w:rPr>
                <w:sz w:val="24"/>
                <w:szCs w:val="24"/>
                <w:lang w:val="en-US" w:eastAsia="en-US"/>
              </w:rPr>
              <w:t>V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W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X</w:t>
            </w:r>
            <w:r>
              <w:rPr>
                <w:sz w:val="24"/>
                <w:szCs w:val="24"/>
                <w:lang w:eastAsia="en-US"/>
              </w:rPr>
              <w:t xml:space="preserve"> буквы и звуки.  Введение имен прилагательных.  Спряжение глаголов.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4. Я люблю рисовать.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Я люблю рисовать. Буквосочетания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ei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sch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ch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pf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st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tsch</w:t>
            </w:r>
            <w:proofErr w:type="spellEnd"/>
            <w:r>
              <w:rPr>
                <w:sz w:val="24"/>
                <w:szCs w:val="24"/>
                <w:lang w:eastAsia="en-US"/>
              </w:rPr>
              <w:t>. Отрицательные предложения.  В котором часу? Числительные от 1 до 12.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Урок 5.  Тренируем память.  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Тренируем память.  Буквосочетания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ig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nk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ph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eu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sp</w:t>
            </w:r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th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Место отрицания в немецком предложении. </w:t>
            </w:r>
            <w:proofErr w:type="gramStart"/>
            <w:r>
              <w:rPr>
                <w:sz w:val="24"/>
                <w:szCs w:val="24"/>
                <w:lang w:eastAsia="en-US"/>
              </w:rPr>
              <w:t>Введение понятия определенный и неопределенны артикль.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Введение лексики по теме «Школьные принадлежности». Род существительных.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 что мы можем рассказать о себе? Спряжение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sein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– быть». Повторение изученных глаголов. Притяжательные местоимения «</w:t>
            </w:r>
            <w:proofErr w:type="gramStart"/>
            <w:r>
              <w:rPr>
                <w:sz w:val="24"/>
                <w:szCs w:val="24"/>
                <w:lang w:eastAsia="en-US"/>
              </w:rPr>
              <w:t>мой</w:t>
            </w:r>
            <w:proofErr w:type="gramEnd"/>
            <w:r>
              <w:rPr>
                <w:sz w:val="24"/>
                <w:szCs w:val="24"/>
                <w:lang w:eastAsia="en-US"/>
              </w:rPr>
              <w:t>, твой».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Урок 6. </w:t>
            </w:r>
            <w:r>
              <w:rPr>
                <w:rFonts w:eastAsia="SimSun"/>
                <w:b/>
                <w:bCs/>
                <w:sz w:val="24"/>
                <w:szCs w:val="24"/>
                <w:lang w:eastAsia="zh-CN"/>
              </w:rPr>
              <w:t xml:space="preserve"> Семейные фотографии.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Семейные фотографии. Немецкий алфавит. Буквы </w:t>
            </w:r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Q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Y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 и буквосочетания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aus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ai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ey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dt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ei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4"/>
                <w:szCs w:val="24"/>
                <w:lang w:eastAsia="zh-CN"/>
              </w:rPr>
              <w:t>ä</w:t>
            </w:r>
            <w:proofErr w:type="spellEnd"/>
            <w:r>
              <w:rPr>
                <w:rFonts w:eastAsia="SimSun"/>
                <w:bCs/>
                <w:sz w:val="24"/>
                <w:szCs w:val="24"/>
                <w:lang w:val="en-US" w:eastAsia="zh-CN"/>
              </w:rPr>
              <w:t>u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>. Числительные от 13 до 20.</w:t>
            </w:r>
            <w:r>
              <w:rPr>
                <w:sz w:val="24"/>
                <w:szCs w:val="24"/>
                <w:lang w:eastAsia="en-US"/>
              </w:rPr>
              <w:t xml:space="preserve"> Спряжение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haben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- иметь».</w:t>
            </w:r>
          </w:p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7. Я и моя семья.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Габи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рассказывает о семье.  Введение новой лексики по теме «Семья». Введение понятия «Склонение определенного и неопределенного артикля в ед. числе».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 </w:t>
            </w:r>
            <w:proofErr w:type="spellStart"/>
            <w:r>
              <w:rPr>
                <w:sz w:val="24"/>
                <w:szCs w:val="24"/>
                <w:lang w:eastAsia="en-US"/>
              </w:rPr>
              <w:t>Габи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дома. Закрепление по теме «Склонение определенного и неопределенного артикля в ед. числе». Проект «Стенгазета о моей семье».</w:t>
            </w:r>
          </w:p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. Урок  8. Куда идет разбойник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Хотценплотц</w:t>
            </w:r>
            <w:proofErr w:type="spellEnd"/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Куда идет разбойник </w:t>
            </w:r>
            <w:proofErr w:type="spellStart"/>
            <w:r>
              <w:rPr>
                <w:sz w:val="24"/>
                <w:szCs w:val="24"/>
                <w:lang w:eastAsia="en-US"/>
              </w:rPr>
              <w:t>Хотценплотц</w:t>
            </w:r>
            <w:proofErr w:type="spellEnd"/>
            <w:r>
              <w:rPr>
                <w:sz w:val="24"/>
                <w:szCs w:val="24"/>
                <w:lang w:eastAsia="en-US"/>
              </w:rPr>
              <w:t>. Введение новой лексики по теме. Введение грамматической формы ответа на вопрос «Куда». Сложные слова и соединительный согласный -</w:t>
            </w:r>
            <w:r>
              <w:rPr>
                <w:sz w:val="24"/>
                <w:szCs w:val="24"/>
                <w:lang w:val="en-US" w:eastAsia="en-US"/>
              </w:rPr>
              <w:t>s</w:t>
            </w:r>
            <w:r>
              <w:rPr>
                <w:sz w:val="24"/>
                <w:szCs w:val="24"/>
                <w:lang w:eastAsia="en-US"/>
              </w:rPr>
              <w:t xml:space="preserve">-. 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Семейные встречи. Дни недели. Повторение по теме «Склонение существительных». Развитие навыков диалогической речи. Проект «Немецкий алфавит в скороговорках».</w:t>
            </w:r>
          </w:p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  <w:trHeight w:val="308"/>
        </w:trPr>
        <w:tc>
          <w:tcPr>
            <w:tcW w:w="607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9. Кики живет за городом.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Кики живет за городом. Введение лексики по теме.  Введение грамматической формы ответа на вопрос «Где».  Введение отрицания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kein</w:t>
            </w:r>
            <w:proofErr w:type="spellEnd"/>
            <w:r>
              <w:rPr>
                <w:sz w:val="24"/>
                <w:szCs w:val="24"/>
                <w:lang w:eastAsia="en-US"/>
              </w:rPr>
              <w:t>. Развитие навыков диалогической речи.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Введение понятия «Модальный глагол».  </w:t>
            </w:r>
            <w:proofErr w:type="spellStart"/>
            <w:r>
              <w:rPr>
                <w:sz w:val="24"/>
                <w:szCs w:val="24"/>
                <w:lang w:eastAsia="en-US"/>
              </w:rPr>
              <w:t>Употребленияе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глагола </w:t>
            </w:r>
            <w:r>
              <w:rPr>
                <w:sz w:val="24"/>
                <w:szCs w:val="24"/>
                <w:lang w:val="en-US" w:eastAsia="en-US"/>
              </w:rPr>
              <w:t>m</w:t>
            </w:r>
            <w:proofErr w:type="spellStart"/>
            <w:r>
              <w:rPr>
                <w:sz w:val="24"/>
                <w:szCs w:val="24"/>
                <w:lang w:val="de-DE" w:eastAsia="en-US"/>
              </w:rPr>
              <w:t>öchten</w:t>
            </w:r>
            <w:proofErr w:type="spellEnd"/>
            <w:r>
              <w:rPr>
                <w:sz w:val="24"/>
                <w:szCs w:val="24"/>
                <w:lang w:eastAsia="en-US"/>
              </w:rPr>
              <w:t>. Развитие навыков монологической речи. Обучение чтению с поиском информации. Проект «Знаменитые российские порты».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1"/>
          <w:wAfter w:w="14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10.  День рождения Анке.</w:t>
            </w:r>
          </w:p>
        </w:tc>
        <w:tc>
          <w:tcPr>
            <w:tcW w:w="1986" w:type="dxa"/>
            <w:gridSpan w:val="5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День рождения Анке. Введение лексики по теме. Сложные слова – имена существительные, их род. </w:t>
            </w:r>
            <w:r>
              <w:rPr>
                <w:iCs/>
                <w:sz w:val="24"/>
                <w:szCs w:val="24"/>
                <w:lang w:eastAsia="en-US"/>
              </w:rPr>
              <w:t xml:space="preserve"> Множественное число существительных женского рода.</w:t>
            </w:r>
            <w:r>
              <w:rPr>
                <w:sz w:val="24"/>
                <w:szCs w:val="24"/>
                <w:lang w:eastAsia="en-US"/>
              </w:rPr>
              <w:t xml:space="preserve"> Знакомство с оборотом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es</w:t>
            </w:r>
            <w:proofErr w:type="spellEnd"/>
            <w:r w:rsidRPr="00FA432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gibt</w:t>
            </w:r>
            <w:proofErr w:type="spellEnd"/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Приглашение на день рождения. </w:t>
            </w:r>
            <w:r>
              <w:rPr>
                <w:iCs/>
                <w:sz w:val="24"/>
                <w:szCs w:val="24"/>
                <w:lang w:eastAsia="en-US"/>
              </w:rPr>
              <w:t xml:space="preserve"> Множественное число существительных среднего рода.</w:t>
            </w:r>
            <w:r>
              <w:rPr>
                <w:sz w:val="24"/>
                <w:szCs w:val="24"/>
                <w:lang w:eastAsia="en-US"/>
              </w:rPr>
              <w:t xml:space="preserve"> Развитие навыков диалогической речи. Проект «День рождения в этом месяце!»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 11. Природа осенью.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Природа осенью. Введение лексики по теме: «Времена года». Предлог с названием месяцев и дней недели.  Чтение текста с полным пониманием содержания.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Мне нравится осень Множественное число существительных мужского рода.  Чтение с поиском немецких эквивалентов. 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pStyle w:val="a4"/>
              <w:widowControl/>
              <w:numPr>
                <w:ilvl w:val="0"/>
                <w:numId w:val="1"/>
              </w:numPr>
              <w:autoSpaceDE/>
              <w:adjustRightInd/>
              <w:spacing w:line="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pStyle w:val="a4"/>
              <w:widowControl/>
              <w:numPr>
                <w:ilvl w:val="0"/>
                <w:numId w:val="2"/>
              </w:numPr>
              <w:autoSpaceDE/>
              <w:adjustRightInd/>
              <w:spacing w:line="0" w:lineRule="atLeast"/>
              <w:rPr>
                <w:b/>
                <w:i/>
                <w:sz w:val="24"/>
                <w:szCs w:val="24"/>
                <w:lang w:eastAsia="en-US"/>
              </w:rPr>
            </w:pPr>
            <w:r w:rsidRPr="008508FC">
              <w:rPr>
                <w:b/>
                <w:i/>
                <w:sz w:val="24"/>
                <w:szCs w:val="24"/>
                <w:lang w:eastAsia="en-US"/>
              </w:rPr>
              <w:t>Зима! Рождество! Каникулы!</w:t>
            </w:r>
          </w:p>
          <w:p w:rsidR="00573E7C" w:rsidRPr="008508F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1440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8</w:t>
            </w: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12. Рождественские каникулы.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Pr="001D4803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Рождественские каникулы. Введение лексики по теме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.. 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Уменьшительный суффикс. Спряжение глаголов </w:t>
            </w:r>
            <w:r>
              <w:rPr>
                <w:sz w:val="24"/>
                <w:szCs w:val="24"/>
                <w:lang w:val="en-US" w:eastAsia="en-US"/>
              </w:rPr>
              <w:t>m</w:t>
            </w:r>
            <w:proofErr w:type="spellStart"/>
            <w:r w:rsidRPr="001D4803">
              <w:rPr>
                <w:sz w:val="24"/>
                <w:szCs w:val="24"/>
                <w:lang w:eastAsia="en-US"/>
              </w:rPr>
              <w:t>ö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gen</w:t>
            </w:r>
            <w:r w:rsidRPr="001D4803"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>k</w:t>
            </w:r>
            <w:proofErr w:type="spellStart"/>
            <w:r w:rsidRPr="001D4803">
              <w:rPr>
                <w:sz w:val="24"/>
                <w:szCs w:val="24"/>
                <w:lang w:eastAsia="en-US"/>
              </w:rPr>
              <w:t>ö</w:t>
            </w:r>
            <w:r>
              <w:rPr>
                <w:sz w:val="24"/>
                <w:szCs w:val="24"/>
                <w:lang w:val="en-US" w:eastAsia="en-US"/>
              </w:rPr>
              <w:t>nnen</w:t>
            </w:r>
            <w:proofErr w:type="spellEnd"/>
            <w:r w:rsidRPr="001D4803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Почему зима так прекрасна. Спряжение глагола </w:t>
            </w:r>
            <w:r>
              <w:rPr>
                <w:sz w:val="24"/>
                <w:szCs w:val="24"/>
                <w:lang w:val="en-US" w:eastAsia="en-US"/>
              </w:rPr>
              <w:t>m</w:t>
            </w:r>
            <w:proofErr w:type="spellStart"/>
            <w:r>
              <w:rPr>
                <w:sz w:val="24"/>
                <w:szCs w:val="24"/>
                <w:lang w:eastAsia="en-US"/>
              </w:rPr>
              <w:t>ü</w:t>
            </w:r>
            <w:r>
              <w:rPr>
                <w:sz w:val="24"/>
                <w:szCs w:val="24"/>
                <w:lang w:val="en-US" w:eastAsia="en-US"/>
              </w:rPr>
              <w:t>ssen</w:t>
            </w:r>
            <w:proofErr w:type="spellEnd"/>
            <w:r>
              <w:rPr>
                <w:sz w:val="24"/>
                <w:szCs w:val="24"/>
                <w:lang w:eastAsia="en-US"/>
              </w:rPr>
              <w:t>. Проект «Алфавит того, что мы любим».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</w:t>
            </w:r>
            <w:r>
              <w:rPr>
                <w:b/>
                <w:sz w:val="24"/>
                <w:szCs w:val="24"/>
                <w:lang w:val="en-US" w:eastAsia="en-US"/>
              </w:rPr>
              <w:t xml:space="preserve">13. </w:t>
            </w:r>
            <w:r>
              <w:rPr>
                <w:b/>
                <w:sz w:val="24"/>
                <w:szCs w:val="24"/>
                <w:lang w:eastAsia="en-US"/>
              </w:rPr>
              <w:t xml:space="preserve">Помощь по дому. 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Помощь по дому. Введение лексики по теме.  Формы личных местоимений в Д.П. и В. П.  Модальные глаголы и их место в предложении.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Заботы Стефана. Чтение текста с полным пониманием содержания.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  <w:trHeight w:val="324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14. Сувениры, сувениры!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Сувениры, сувениры! Управление предлогов Д.П.  Числительные от 21 до 99.</w:t>
            </w:r>
          </w:p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Ангелика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покупает канцтовары. Спряжение глагола «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wollen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– хотеть». Проект «Выставка Сувениров».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15.  Рождество.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Рождество. Имена существительные в В.П.  Притяжательные местоимения</w:t>
            </w:r>
          </w:p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Как мы празднуем рождество. Употребление инфинитивной группы «</w:t>
            </w:r>
            <w:r>
              <w:rPr>
                <w:sz w:val="24"/>
                <w:szCs w:val="24"/>
                <w:lang w:val="en-US" w:eastAsia="en-US"/>
              </w:rPr>
              <w:t>um</w:t>
            </w:r>
            <w:r>
              <w:rPr>
                <w:sz w:val="24"/>
                <w:szCs w:val="24"/>
                <w:lang w:eastAsia="en-US"/>
              </w:rPr>
              <w:t xml:space="preserve">…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zu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- чтобы».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pStyle w:val="a4"/>
              <w:widowControl/>
              <w:numPr>
                <w:ilvl w:val="0"/>
                <w:numId w:val="2"/>
              </w:numPr>
              <w:autoSpaceDE/>
              <w:adjustRightInd/>
              <w:spacing w:line="0" w:lineRule="atLeast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pStyle w:val="a4"/>
              <w:widowControl/>
              <w:numPr>
                <w:ilvl w:val="0"/>
                <w:numId w:val="1"/>
              </w:numPr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Весна в Германии.</w:t>
            </w:r>
          </w:p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1080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gridSpan w:val="6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9</w:t>
            </w:r>
          </w:p>
        </w:tc>
      </w:tr>
      <w:tr w:rsidR="00573E7C" w:rsidTr="00D129EB"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1080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108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16. Природа весной.</w:t>
            </w:r>
          </w:p>
        </w:tc>
        <w:tc>
          <w:tcPr>
            <w:tcW w:w="2000" w:type="dxa"/>
            <w:gridSpan w:val="6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pStyle w:val="a4"/>
              <w:widowControl/>
              <w:autoSpaceDE/>
              <w:adjustRightInd/>
              <w:spacing w:line="0" w:lineRule="atLeast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Pr="00413925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Природа весной. Введение лексики по теме. Предложения с подлежащим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es</w:t>
            </w:r>
            <w:proofErr w:type="spellEnd"/>
            <w:r w:rsidRPr="0041392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  Образование существительных от глаголов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Апрельская история: дедушкин петух. Повелительное наклонение.  Окончания существительных 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ung</w:t>
            </w:r>
            <w:proofErr w:type="spellEnd"/>
            <w:r>
              <w:rPr>
                <w:sz w:val="24"/>
                <w:szCs w:val="24"/>
                <w:lang w:eastAsia="en-US"/>
              </w:rPr>
              <w:t>, 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heit</w:t>
            </w:r>
            <w:proofErr w:type="spellEnd"/>
            <w:r>
              <w:rPr>
                <w:sz w:val="24"/>
                <w:szCs w:val="24"/>
                <w:lang w:eastAsia="en-US"/>
              </w:rPr>
              <w:t>, 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keit</w:t>
            </w:r>
            <w:proofErr w:type="spellEnd"/>
            <w:r>
              <w:rPr>
                <w:sz w:val="24"/>
                <w:szCs w:val="24"/>
                <w:lang w:eastAsia="en-US"/>
              </w:rPr>
              <w:t>, 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tion</w:t>
            </w:r>
            <w:proofErr w:type="spellEnd"/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17. Карнавал.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Карнавал. Введение лексики по теме. Развитие навыков монологической речи по образцу.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 .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Спряжение глагола «</w:t>
            </w:r>
            <w:r>
              <w:rPr>
                <w:sz w:val="24"/>
                <w:szCs w:val="24"/>
                <w:lang w:val="en-US" w:eastAsia="en-US"/>
              </w:rPr>
              <w:t>d</w:t>
            </w:r>
            <w:proofErr w:type="spellStart"/>
            <w:r>
              <w:rPr>
                <w:sz w:val="24"/>
                <w:szCs w:val="24"/>
                <w:lang w:eastAsia="en-US"/>
              </w:rPr>
              <w:t>ü</w:t>
            </w:r>
            <w:r>
              <w:rPr>
                <w:sz w:val="24"/>
                <w:szCs w:val="24"/>
                <w:lang w:val="en-US" w:eastAsia="en-US"/>
              </w:rPr>
              <w:t>rfen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Житель Гамбурга празднует карнавал. Чтение текста с полным пониманием содержания.  Предложения с местоимением </w:t>
            </w:r>
            <w:r>
              <w:rPr>
                <w:sz w:val="24"/>
                <w:szCs w:val="24"/>
                <w:lang w:val="en-US" w:eastAsia="en-US"/>
              </w:rPr>
              <w:t>man</w:t>
            </w:r>
            <w:r>
              <w:rPr>
                <w:sz w:val="24"/>
                <w:szCs w:val="24"/>
                <w:lang w:eastAsia="en-US"/>
              </w:rPr>
              <w:t>. Проект «Широкая Масленица».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9" w:firstLine="9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18.  Первые сведения о Германии.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73E7C" w:rsidTr="00D129EB">
        <w:trPr>
          <w:gridAfter w:val="2"/>
          <w:wAfter w:w="21" w:type="dxa"/>
          <w:trHeight w:val="224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Первые сведения о Германии. Числительные сто, тысяча, миллион.</w:t>
            </w:r>
          </w:p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  <w:trHeight w:val="224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Классификация глаголов. Спряжение сильных глаголов с изменяемой корневой гласной.</w:t>
            </w:r>
            <w:r>
              <w:rPr>
                <w:iCs/>
                <w:sz w:val="24"/>
                <w:szCs w:val="24"/>
                <w:lang w:eastAsia="en-US"/>
              </w:rPr>
              <w:t xml:space="preserve"> Конструкция </w:t>
            </w:r>
            <w:proofErr w:type="spellStart"/>
            <w:r>
              <w:rPr>
                <w:iCs/>
                <w:sz w:val="24"/>
                <w:szCs w:val="24"/>
                <w:lang w:val="en-US" w:eastAsia="en-US"/>
              </w:rPr>
              <w:t>mit</w:t>
            </w:r>
            <w:proofErr w:type="spellEnd"/>
            <w:r>
              <w:rPr>
                <w:iCs/>
                <w:sz w:val="24"/>
                <w:szCs w:val="24"/>
                <w:lang w:eastAsia="en-US"/>
              </w:rPr>
              <w:t>+</w:t>
            </w:r>
            <w:proofErr w:type="spellStart"/>
            <w:r>
              <w:rPr>
                <w:iCs/>
                <w:sz w:val="24"/>
                <w:szCs w:val="24"/>
                <w:lang w:val="en-US" w:eastAsia="en-US"/>
              </w:rPr>
              <w:t>Dat</w:t>
            </w:r>
            <w:proofErr w:type="spellEnd"/>
            <w:r>
              <w:rPr>
                <w:iCs/>
                <w:sz w:val="24"/>
                <w:szCs w:val="24"/>
                <w:lang w:eastAsia="en-US"/>
              </w:rPr>
              <w:t>., говоря о способах передвижения.</w:t>
            </w:r>
            <w:r>
              <w:rPr>
                <w:sz w:val="24"/>
                <w:szCs w:val="24"/>
                <w:lang w:eastAsia="en-US"/>
              </w:rPr>
              <w:t xml:space="preserve"> Проект «Викторина о Берлине».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3"/>
          <w:wAfter w:w="28" w:type="dxa"/>
          <w:trHeight w:val="224"/>
        </w:trPr>
        <w:tc>
          <w:tcPr>
            <w:tcW w:w="56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Урок 19. Мой город (моя деревня)</w:t>
            </w:r>
          </w:p>
        </w:tc>
        <w:tc>
          <w:tcPr>
            <w:tcW w:w="1972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573E7C" w:rsidTr="00D129EB">
        <w:trPr>
          <w:gridAfter w:val="2"/>
          <w:wAfter w:w="21" w:type="dxa"/>
          <w:trHeight w:val="224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Мой город (моя деревня). Образование имен существительных от имен прилагательных. Конструкции ответа на вопросы «Куда?»+ существительное в В.П. и «Где?» + существительное в Д.П.</w:t>
            </w: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  <w:trHeight w:val="224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 xml:space="preserve">Итоговая контрольная работа.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73E7C" w:rsidTr="00D129EB">
        <w:trPr>
          <w:gridAfter w:val="2"/>
          <w:wAfter w:w="21" w:type="dxa"/>
          <w:trHeight w:val="224"/>
        </w:trPr>
        <w:tc>
          <w:tcPr>
            <w:tcW w:w="657" w:type="dxa"/>
            <w:gridSpan w:val="3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autoSpaceDE/>
              <w:adjustRightInd/>
              <w:spacing w:line="276" w:lineRule="auto"/>
              <w:ind w:left="-284" w:firstLine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788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Обобщающее повторение. Проект «Мой родной город».</w:t>
            </w:r>
          </w:p>
          <w:p w:rsidR="00573E7C" w:rsidRDefault="00573E7C" w:rsidP="00D129EB">
            <w:pPr>
              <w:widowControl/>
              <w:shd w:val="clear" w:color="auto" w:fill="FFFFFF"/>
              <w:autoSpaceDE/>
              <w:adjustRightInd/>
              <w:spacing w:line="276" w:lineRule="auto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hideMark/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73E7C" w:rsidRDefault="00573E7C" w:rsidP="00D129EB">
            <w:pPr>
              <w:widowControl/>
              <w:autoSpaceDE/>
              <w:adjustRightInd/>
              <w:spacing w:line="0" w:lineRule="atLeast"/>
              <w:ind w:left="-9" w:firstLine="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573E7C" w:rsidRDefault="00573E7C" w:rsidP="00573E7C"/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D56F69">
      <w:pPr>
        <w:ind w:firstLine="567"/>
        <w:jc w:val="both"/>
        <w:rPr>
          <w:sz w:val="24"/>
          <w:szCs w:val="24"/>
        </w:rPr>
      </w:pPr>
    </w:p>
    <w:p w:rsidR="00573E7C" w:rsidRDefault="00573E7C" w:rsidP="00573E7C">
      <w:pPr>
        <w:spacing w:line="220" w:lineRule="exact"/>
        <w:ind w:firstLine="340"/>
        <w:jc w:val="center"/>
        <w:rPr>
          <w:b/>
          <w:sz w:val="24"/>
          <w:szCs w:val="24"/>
        </w:rPr>
      </w:pPr>
    </w:p>
    <w:p w:rsidR="00573E7C" w:rsidRPr="00A32C6B" w:rsidRDefault="00573E7C" w:rsidP="00573E7C">
      <w:pPr>
        <w:spacing w:line="220" w:lineRule="exact"/>
        <w:ind w:firstLine="340"/>
        <w:jc w:val="center"/>
        <w:rPr>
          <w:b/>
          <w:sz w:val="24"/>
          <w:szCs w:val="24"/>
        </w:rPr>
      </w:pPr>
      <w:r w:rsidRPr="00A32C6B">
        <w:rPr>
          <w:b/>
          <w:sz w:val="24"/>
          <w:szCs w:val="24"/>
        </w:rPr>
        <w:lastRenderedPageBreak/>
        <w:t>Материально-техническое обеспечение учебного предмета</w:t>
      </w:r>
    </w:p>
    <w:p w:rsidR="00573E7C" w:rsidRPr="005D5D90" w:rsidRDefault="00573E7C" w:rsidP="00573E7C">
      <w:pPr>
        <w:spacing w:line="220" w:lineRule="exact"/>
        <w:ind w:firstLine="340"/>
        <w:jc w:val="center"/>
        <w:rPr>
          <w:b/>
          <w:sz w:val="24"/>
          <w:szCs w:val="24"/>
        </w:rPr>
      </w:pPr>
      <w:r w:rsidRPr="00A32C6B">
        <w:rPr>
          <w:b/>
          <w:sz w:val="24"/>
          <w:szCs w:val="24"/>
        </w:rPr>
        <w:t>«Немецкий язык»</w:t>
      </w: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8"/>
        <w:gridCol w:w="5103"/>
        <w:gridCol w:w="850"/>
        <w:gridCol w:w="992"/>
      </w:tblGrid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2C6B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32C6B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A32C6B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b/>
                <w:bCs/>
                <w:sz w:val="24"/>
                <w:szCs w:val="24"/>
              </w:rPr>
              <w:t>Наименования объектов и средств материально-технического обеспечения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proofErr w:type="spellStart"/>
            <w:proofErr w:type="gramStart"/>
            <w:r w:rsidRPr="00A32C6B">
              <w:rPr>
                <w:b/>
                <w:bCs/>
                <w:sz w:val="24"/>
                <w:szCs w:val="24"/>
              </w:rPr>
              <w:t>Количест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A32C6B">
              <w:rPr>
                <w:b/>
                <w:bCs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b/>
                <w:bCs/>
                <w:i/>
                <w:iCs/>
                <w:sz w:val="24"/>
                <w:szCs w:val="24"/>
              </w:rPr>
              <w:t xml:space="preserve">Книгопечатная продукция </w:t>
            </w:r>
            <w:r w:rsidRPr="00A32C6B">
              <w:rPr>
                <w:b/>
                <w:bCs/>
                <w:sz w:val="24"/>
                <w:szCs w:val="24"/>
              </w:rPr>
              <w:t>(</w:t>
            </w:r>
            <w:r w:rsidRPr="00A32C6B">
              <w:rPr>
                <w:b/>
                <w:bCs/>
                <w:i/>
                <w:iCs/>
                <w:sz w:val="24"/>
                <w:szCs w:val="24"/>
              </w:rPr>
              <w:t>библиотечный фонд</w:t>
            </w:r>
            <w:r w:rsidRPr="00A32C6B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Учебники немецкого языка «Всё ясно!» для 5–9 классов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Федеральный государственный образовательный стандарт основного общего образования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Примерная программа основного общего образования по иностранному языку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Радченко О. А. Немецкий язык. Программа образовательных учреждений. 5–9 классы («Всё ясно!»)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Книги для учителя к УМК «Всё ясно!» для 5–9 классов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– Поурочные разработки для серии УМК «Всё ясно!»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Двуязычные словари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– Дополнительные книги, журналы на немецком языке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5D5D90" w:rsidRDefault="00573E7C" w:rsidP="00D129EB">
            <w:pPr>
              <w:spacing w:line="220" w:lineRule="exact"/>
              <w:rPr>
                <w:sz w:val="22"/>
                <w:szCs w:val="22"/>
              </w:rPr>
            </w:pPr>
            <w:r w:rsidRPr="005D5D90">
              <w:rPr>
                <w:b/>
                <w:bCs/>
                <w:i/>
                <w:iCs/>
                <w:sz w:val="22"/>
                <w:szCs w:val="22"/>
              </w:rPr>
              <w:t xml:space="preserve">Книгопечатная продукция </w:t>
            </w:r>
            <w:r w:rsidRPr="005D5D90">
              <w:rPr>
                <w:b/>
                <w:bCs/>
                <w:sz w:val="22"/>
                <w:szCs w:val="22"/>
              </w:rPr>
              <w:t>(</w:t>
            </w:r>
            <w:r w:rsidRPr="005D5D90">
              <w:rPr>
                <w:b/>
                <w:bCs/>
                <w:i/>
                <w:iCs/>
                <w:sz w:val="22"/>
                <w:szCs w:val="22"/>
              </w:rPr>
              <w:t>для личного пользования учащихся</w:t>
            </w:r>
            <w:r w:rsidRPr="005D5D9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УМК «Всё ясно!» для 5–9 классов: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  <w:lang w:val="en-US"/>
              </w:rPr>
              <w:t xml:space="preserve">– </w:t>
            </w:r>
            <w:r w:rsidRPr="00A32C6B">
              <w:rPr>
                <w:sz w:val="24"/>
                <w:szCs w:val="24"/>
              </w:rPr>
              <w:t>Рабочие тетради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  <w:lang w:val="en-US"/>
              </w:rPr>
              <w:t xml:space="preserve">– </w:t>
            </w:r>
            <w:r w:rsidRPr="00A32C6B">
              <w:rPr>
                <w:sz w:val="24"/>
                <w:szCs w:val="24"/>
              </w:rPr>
              <w:t>Книги для чтения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  <w:lang w:val="en-US"/>
              </w:rPr>
              <w:t xml:space="preserve">– </w:t>
            </w:r>
            <w:r w:rsidRPr="00A32C6B">
              <w:rPr>
                <w:sz w:val="24"/>
                <w:szCs w:val="24"/>
              </w:rPr>
              <w:t>Тестовые тетради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5D5D90" w:rsidRDefault="00573E7C" w:rsidP="00D129EB">
            <w:pPr>
              <w:spacing w:line="220" w:lineRule="exact"/>
              <w:rPr>
                <w:sz w:val="22"/>
                <w:szCs w:val="22"/>
              </w:rPr>
            </w:pPr>
            <w:r w:rsidRPr="005D5D90">
              <w:rPr>
                <w:b/>
                <w:bCs/>
                <w:i/>
                <w:iCs/>
                <w:sz w:val="22"/>
                <w:szCs w:val="22"/>
              </w:rPr>
              <w:t>Печатные пособия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Алфавит (настенная таблица).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Касса букв и буквосочетаний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5D5D90" w:rsidRDefault="00573E7C" w:rsidP="00D129EB">
            <w:pPr>
              <w:spacing w:line="220" w:lineRule="exact"/>
              <w:rPr>
                <w:sz w:val="22"/>
                <w:szCs w:val="22"/>
              </w:rPr>
            </w:pPr>
            <w:r w:rsidRPr="005D5D90">
              <w:rPr>
                <w:sz w:val="22"/>
                <w:szCs w:val="22"/>
              </w:rPr>
              <w:t>Грамматические таблицы к основным разделам грамматического материала, содержащегося в примерных программах основного образования по иностранному языку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Карты на немецком языке: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Географическая карта немецкоязычных стран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Географическая карта Европы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Политическая карта Европы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5D5D90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Плакаты по немецкоязычным странам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5D5D90" w:rsidRDefault="00573E7C" w:rsidP="00D129EB">
            <w:pPr>
              <w:spacing w:line="220" w:lineRule="exact"/>
              <w:rPr>
                <w:sz w:val="22"/>
                <w:szCs w:val="22"/>
              </w:rPr>
            </w:pPr>
            <w:r w:rsidRPr="005D5D90">
              <w:rPr>
                <w:b/>
                <w:bCs/>
                <w:i/>
                <w:iCs/>
                <w:sz w:val="22"/>
                <w:szCs w:val="22"/>
              </w:rPr>
              <w:t>Технические средства обучения и оборудование кабинета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Интерактивная доска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Магнитофон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Компьютер (с выходом в Интернет)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proofErr w:type="spellStart"/>
            <w:r w:rsidRPr="00A32C6B">
              <w:rPr>
                <w:sz w:val="24"/>
                <w:szCs w:val="24"/>
              </w:rPr>
              <w:t>Мультимедийный</w:t>
            </w:r>
            <w:proofErr w:type="spellEnd"/>
            <w:r w:rsidRPr="00A32C6B">
              <w:rPr>
                <w:sz w:val="24"/>
                <w:szCs w:val="24"/>
              </w:rPr>
              <w:t xml:space="preserve"> проектор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  <w:lang w:val="en-US"/>
              </w:rPr>
            </w:pPr>
            <w:r w:rsidRPr="00A32C6B">
              <w:rPr>
                <w:sz w:val="24"/>
                <w:szCs w:val="24"/>
              </w:rPr>
              <w:t>Сканер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Классная доска с набором приспособлений для крепления таблиц, плакатов и картинок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Стенд для размещения творческих работ учащихся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Стол учительский с тумбой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Ученические столы 2-местные с комплектом стульев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  <w:lang w:val="en-US"/>
              </w:rPr>
              <w:t>CD</w:t>
            </w:r>
            <w:r w:rsidRPr="00A32C6B">
              <w:rPr>
                <w:sz w:val="24"/>
                <w:szCs w:val="24"/>
              </w:rPr>
              <w:t xml:space="preserve"> для занятий в классе и для самостоятельных занятий дома 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proofErr w:type="spellStart"/>
            <w:r w:rsidRPr="00A32C6B">
              <w:rPr>
                <w:b/>
                <w:bCs/>
                <w:i/>
                <w:iCs/>
                <w:sz w:val="24"/>
                <w:szCs w:val="24"/>
              </w:rPr>
              <w:t>Мультимедийные</w:t>
            </w:r>
            <w:proofErr w:type="spellEnd"/>
            <w:r w:rsidRPr="00A32C6B">
              <w:rPr>
                <w:b/>
                <w:bCs/>
                <w:i/>
                <w:iCs/>
                <w:sz w:val="24"/>
                <w:szCs w:val="24"/>
              </w:rPr>
              <w:t xml:space="preserve"> средства обучения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Сайт поддержки серии УМК «</w:t>
            </w:r>
            <w:proofErr w:type="spellStart"/>
            <w:r w:rsidRPr="00A32C6B">
              <w:rPr>
                <w:sz w:val="24"/>
                <w:szCs w:val="24"/>
                <w:lang w:val="en-US"/>
              </w:rPr>
              <w:t>Alles</w:t>
            </w:r>
            <w:proofErr w:type="spellEnd"/>
            <w:r w:rsidRPr="00A32C6B">
              <w:rPr>
                <w:sz w:val="24"/>
                <w:szCs w:val="24"/>
              </w:rPr>
              <w:t xml:space="preserve"> </w:t>
            </w:r>
            <w:proofErr w:type="spellStart"/>
            <w:r w:rsidRPr="00A32C6B">
              <w:rPr>
                <w:sz w:val="24"/>
                <w:szCs w:val="24"/>
                <w:lang w:val="en-US"/>
              </w:rPr>
              <w:t>klar</w:t>
            </w:r>
            <w:proofErr w:type="spellEnd"/>
            <w:r w:rsidRPr="00A32C6B">
              <w:rPr>
                <w:sz w:val="24"/>
                <w:szCs w:val="24"/>
              </w:rPr>
              <w:t xml:space="preserve">!» </w:t>
            </w:r>
            <w:r w:rsidRPr="00A32C6B">
              <w:rPr>
                <w:sz w:val="24"/>
                <w:szCs w:val="24"/>
                <w:lang w:val="en-US"/>
              </w:rPr>
              <w:t>www</w:t>
            </w:r>
            <w:r w:rsidRPr="00A32C6B">
              <w:rPr>
                <w:sz w:val="24"/>
                <w:szCs w:val="24"/>
              </w:rPr>
              <w:t>.</w:t>
            </w:r>
            <w:proofErr w:type="spellStart"/>
            <w:r w:rsidRPr="00A32C6B">
              <w:rPr>
                <w:sz w:val="24"/>
                <w:szCs w:val="24"/>
                <w:lang w:val="en-US"/>
              </w:rPr>
              <w:t>allesklar</w:t>
            </w:r>
            <w:proofErr w:type="spellEnd"/>
            <w:r w:rsidRPr="00A32C6B">
              <w:rPr>
                <w:sz w:val="24"/>
                <w:szCs w:val="24"/>
              </w:rPr>
              <w:t>.</w:t>
            </w:r>
            <w:proofErr w:type="spellStart"/>
            <w:r w:rsidRPr="00A32C6B">
              <w:rPr>
                <w:sz w:val="24"/>
                <w:szCs w:val="24"/>
                <w:lang w:val="en-US"/>
              </w:rPr>
              <w:t>su</w:t>
            </w:r>
            <w:proofErr w:type="spellEnd"/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К</w:t>
            </w: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  <w:tr w:rsidR="00573E7C" w:rsidRPr="00A32C6B" w:rsidTr="00D129EB">
        <w:tc>
          <w:tcPr>
            <w:tcW w:w="2978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b/>
                <w:bCs/>
                <w:i/>
                <w:iCs/>
                <w:sz w:val="24"/>
                <w:szCs w:val="24"/>
              </w:rPr>
              <w:t>Игры и игрушки</w:t>
            </w:r>
          </w:p>
        </w:tc>
        <w:tc>
          <w:tcPr>
            <w:tcW w:w="5103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  <w:r w:rsidRPr="00A32C6B">
              <w:rPr>
                <w:sz w:val="24"/>
                <w:szCs w:val="24"/>
              </w:rPr>
              <w:t>Настольные игры на немецком языке</w:t>
            </w:r>
          </w:p>
        </w:tc>
        <w:tc>
          <w:tcPr>
            <w:tcW w:w="850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E7C" w:rsidRPr="00A32C6B" w:rsidRDefault="00573E7C" w:rsidP="00D129EB">
            <w:pPr>
              <w:spacing w:line="220" w:lineRule="exact"/>
              <w:rPr>
                <w:sz w:val="24"/>
                <w:szCs w:val="24"/>
              </w:rPr>
            </w:pPr>
          </w:p>
        </w:tc>
      </w:tr>
    </w:tbl>
    <w:p w:rsidR="00573E7C" w:rsidRPr="00D56F69" w:rsidRDefault="00573E7C" w:rsidP="00573E7C">
      <w:pPr>
        <w:jc w:val="both"/>
        <w:rPr>
          <w:sz w:val="24"/>
          <w:szCs w:val="24"/>
        </w:rPr>
      </w:pPr>
    </w:p>
    <w:sectPr w:rsidR="00573E7C" w:rsidRPr="00D56F69" w:rsidSect="00AC2FB8"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E1E58"/>
    <w:multiLevelType w:val="hybridMultilevel"/>
    <w:tmpl w:val="E0AA8F6A"/>
    <w:lvl w:ilvl="0" w:tplc="C1C683B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E6678F"/>
    <w:multiLevelType w:val="hybridMultilevel"/>
    <w:tmpl w:val="9772679C"/>
    <w:lvl w:ilvl="0" w:tplc="E2A0BA1E">
      <w:start w:val="2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F69"/>
    <w:rsid w:val="00252DB3"/>
    <w:rsid w:val="00412A1B"/>
    <w:rsid w:val="00573E7C"/>
    <w:rsid w:val="00815A84"/>
    <w:rsid w:val="00A33672"/>
    <w:rsid w:val="00AC2FB8"/>
    <w:rsid w:val="00D33376"/>
    <w:rsid w:val="00D56F69"/>
    <w:rsid w:val="00E8221A"/>
    <w:rsid w:val="00FF4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F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6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73E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3928</Words>
  <Characters>22390</Characters>
  <Application>Microsoft Office Word</Application>
  <DocSecurity>0</DocSecurity>
  <Lines>186</Lines>
  <Paragraphs>52</Paragraphs>
  <ScaleCrop>false</ScaleCrop>
  <Company/>
  <LinksUpToDate>false</LinksUpToDate>
  <CharactersWithSpaces>26266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9</cp:revision>
  <cp:lastPrinted>2019-09-26T17:48:00Z</cp:lastPrinted>
  <dcterms:created xsi:type="dcterms:W3CDTF">2019-09-25T05:46:00Z</dcterms:created>
  <dcterms:modified xsi:type="dcterms:W3CDTF">2020-01-02T15:02:00Z</dcterms:modified>
</cp:coreProperties>
</file>