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33E" w:rsidRDefault="0085233E" w:rsidP="0085233E">
      <w:r>
        <w:t xml:space="preserve">                                                                           </w:t>
      </w:r>
    </w:p>
    <w:p w:rsidR="0085233E" w:rsidRDefault="0085233E" w:rsidP="0085233E">
      <w:pPr>
        <w:rPr>
          <w:sz w:val="28"/>
          <w:szCs w:val="28"/>
        </w:rPr>
      </w:pPr>
      <w:r>
        <w:t xml:space="preserve">                                                                              </w:t>
      </w:r>
      <w:r>
        <w:rPr>
          <w:sz w:val="28"/>
          <w:szCs w:val="28"/>
        </w:rPr>
        <w:t>Смоленская область</w:t>
      </w:r>
    </w:p>
    <w:p w:rsidR="0085233E" w:rsidRDefault="0085233E" w:rsidP="0085233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sz w:val="28"/>
          <w:szCs w:val="28"/>
        </w:rPr>
        <w:t>Сычёвский</w:t>
      </w:r>
      <w:proofErr w:type="spellEnd"/>
      <w:r>
        <w:rPr>
          <w:sz w:val="28"/>
          <w:szCs w:val="28"/>
        </w:rPr>
        <w:t xml:space="preserve"> район</w:t>
      </w:r>
    </w:p>
    <w:p w:rsidR="0085233E" w:rsidRDefault="0085233E" w:rsidP="0085233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МОУ </w:t>
      </w:r>
      <w:proofErr w:type="spellStart"/>
      <w:r>
        <w:rPr>
          <w:sz w:val="28"/>
          <w:szCs w:val="28"/>
        </w:rPr>
        <w:t>Вараксинская</w:t>
      </w:r>
      <w:proofErr w:type="spellEnd"/>
      <w:r>
        <w:rPr>
          <w:sz w:val="28"/>
          <w:szCs w:val="28"/>
        </w:rPr>
        <w:t xml:space="preserve"> ОШ</w:t>
      </w:r>
    </w:p>
    <w:p w:rsidR="0085233E" w:rsidRDefault="0085233E" w:rsidP="0085233E"/>
    <w:p w:rsidR="0085233E" w:rsidRDefault="0085233E" w:rsidP="0085233E"/>
    <w:p w:rsidR="0085233E" w:rsidRDefault="0085233E" w:rsidP="0085233E"/>
    <w:p w:rsidR="0085233E" w:rsidRDefault="0085233E" w:rsidP="0085233E"/>
    <w:p w:rsidR="0085233E" w:rsidRDefault="0085233E" w:rsidP="0085233E"/>
    <w:p w:rsidR="0085233E" w:rsidRDefault="0085233E" w:rsidP="0085233E"/>
    <w:p w:rsidR="0085233E" w:rsidRDefault="0085233E" w:rsidP="0085233E"/>
    <w:p w:rsidR="0085233E" w:rsidRDefault="0085233E" w:rsidP="0085233E"/>
    <w:p w:rsidR="0085233E" w:rsidRDefault="0085233E" w:rsidP="0085233E"/>
    <w:p w:rsidR="0085233E" w:rsidRDefault="0085233E" w:rsidP="0085233E"/>
    <w:p w:rsidR="0085233E" w:rsidRDefault="0085233E" w:rsidP="0085233E"/>
    <w:p w:rsidR="0085233E" w:rsidRDefault="0085233E" w:rsidP="0085233E"/>
    <w:p w:rsidR="0085233E" w:rsidRPr="0003367A" w:rsidRDefault="0085233E" w:rsidP="0085233E">
      <w:pPr>
        <w:rPr>
          <w:sz w:val="32"/>
          <w:szCs w:val="32"/>
        </w:rPr>
      </w:pPr>
      <w:r w:rsidRPr="0003367A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  </w:t>
      </w:r>
      <w:r w:rsidRPr="0003367A">
        <w:rPr>
          <w:sz w:val="32"/>
          <w:szCs w:val="32"/>
        </w:rPr>
        <w:t xml:space="preserve"> (Из опыта работы).</w:t>
      </w:r>
    </w:p>
    <w:p w:rsidR="0085233E" w:rsidRDefault="0085233E" w:rsidP="0085233E"/>
    <w:p w:rsidR="0085233E" w:rsidRDefault="0085233E" w:rsidP="0085233E"/>
    <w:p w:rsidR="0085233E" w:rsidRPr="0003367A" w:rsidRDefault="0085233E" w:rsidP="0085233E">
      <w:pPr>
        <w:rPr>
          <w:sz w:val="48"/>
          <w:szCs w:val="48"/>
        </w:rPr>
      </w:pPr>
      <w:r w:rsidRPr="0003367A">
        <w:rPr>
          <w:sz w:val="48"/>
          <w:szCs w:val="48"/>
        </w:rPr>
        <w:t xml:space="preserve"> </w:t>
      </w:r>
      <w:r w:rsidRPr="0003367A">
        <w:rPr>
          <w:rStyle w:val="a3"/>
          <w:i/>
          <w:iCs/>
          <w:sz w:val="48"/>
          <w:szCs w:val="48"/>
        </w:rPr>
        <w:t>Тема: «Развитие творческих способностей младших школьников  на основе изучения геометрическог</w:t>
      </w:r>
      <w:r>
        <w:rPr>
          <w:rStyle w:val="a3"/>
          <w:i/>
          <w:iCs/>
          <w:sz w:val="48"/>
          <w:szCs w:val="48"/>
        </w:rPr>
        <w:t>о материала</w:t>
      </w:r>
      <w:r w:rsidRPr="0003367A">
        <w:rPr>
          <w:rStyle w:val="a3"/>
          <w:i/>
          <w:iCs/>
          <w:sz w:val="48"/>
          <w:szCs w:val="48"/>
        </w:rPr>
        <w:t>»</w:t>
      </w:r>
      <w:r>
        <w:rPr>
          <w:rStyle w:val="a3"/>
          <w:i/>
          <w:iCs/>
          <w:sz w:val="48"/>
          <w:szCs w:val="48"/>
        </w:rPr>
        <w:t>.</w:t>
      </w:r>
    </w:p>
    <w:p w:rsidR="0085233E" w:rsidRDefault="0085233E" w:rsidP="0085233E"/>
    <w:p w:rsidR="0085233E" w:rsidRDefault="0085233E" w:rsidP="0085233E">
      <w:pPr>
        <w:rPr>
          <w:sz w:val="32"/>
          <w:szCs w:val="32"/>
        </w:rPr>
      </w:pPr>
      <w:r w:rsidRPr="0003367A">
        <w:rPr>
          <w:sz w:val="32"/>
          <w:szCs w:val="32"/>
        </w:rPr>
        <w:t xml:space="preserve">                                </w:t>
      </w:r>
      <w:r>
        <w:rPr>
          <w:sz w:val="32"/>
          <w:szCs w:val="32"/>
        </w:rPr>
        <w:t xml:space="preserve">   </w:t>
      </w:r>
    </w:p>
    <w:p w:rsidR="0085233E" w:rsidRDefault="0085233E" w:rsidP="0085233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</w:t>
      </w:r>
    </w:p>
    <w:p w:rsidR="0085233E" w:rsidRDefault="0085233E" w:rsidP="0085233E">
      <w:pPr>
        <w:rPr>
          <w:sz w:val="32"/>
          <w:szCs w:val="32"/>
        </w:rPr>
      </w:pPr>
    </w:p>
    <w:p w:rsidR="0085233E" w:rsidRDefault="0085233E" w:rsidP="0085233E">
      <w:pPr>
        <w:rPr>
          <w:sz w:val="32"/>
          <w:szCs w:val="32"/>
        </w:rPr>
      </w:pPr>
    </w:p>
    <w:p w:rsidR="0085233E" w:rsidRDefault="0085233E" w:rsidP="0085233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</w:t>
      </w:r>
      <w:r w:rsidRPr="0003367A">
        <w:rPr>
          <w:sz w:val="32"/>
          <w:szCs w:val="32"/>
        </w:rPr>
        <w:t xml:space="preserve"> (Начальная школа XXI</w:t>
      </w:r>
      <w:r>
        <w:rPr>
          <w:sz w:val="32"/>
          <w:szCs w:val="32"/>
        </w:rPr>
        <w:t xml:space="preserve"> </w:t>
      </w:r>
      <w:r w:rsidRPr="0003367A">
        <w:rPr>
          <w:sz w:val="32"/>
          <w:szCs w:val="32"/>
        </w:rPr>
        <w:t>века).</w:t>
      </w:r>
    </w:p>
    <w:p w:rsidR="0085233E" w:rsidRDefault="0085233E" w:rsidP="0085233E">
      <w:pPr>
        <w:rPr>
          <w:sz w:val="32"/>
          <w:szCs w:val="32"/>
        </w:rPr>
      </w:pPr>
    </w:p>
    <w:p w:rsidR="0085233E" w:rsidRDefault="0085233E" w:rsidP="0085233E">
      <w:pPr>
        <w:rPr>
          <w:sz w:val="32"/>
          <w:szCs w:val="32"/>
        </w:rPr>
      </w:pPr>
    </w:p>
    <w:p w:rsidR="0085233E" w:rsidRDefault="0085233E" w:rsidP="0085233E">
      <w:pPr>
        <w:rPr>
          <w:sz w:val="32"/>
          <w:szCs w:val="32"/>
        </w:rPr>
      </w:pPr>
    </w:p>
    <w:p w:rsidR="0085233E" w:rsidRDefault="0085233E" w:rsidP="0085233E">
      <w:pPr>
        <w:rPr>
          <w:sz w:val="32"/>
          <w:szCs w:val="32"/>
        </w:rPr>
      </w:pPr>
    </w:p>
    <w:p w:rsidR="0085233E" w:rsidRDefault="0085233E" w:rsidP="0085233E">
      <w:pPr>
        <w:tabs>
          <w:tab w:val="left" w:pos="538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85233E" w:rsidRDefault="0085233E" w:rsidP="0085233E">
      <w:pPr>
        <w:rPr>
          <w:sz w:val="32"/>
          <w:szCs w:val="32"/>
        </w:rPr>
      </w:pPr>
    </w:p>
    <w:p w:rsidR="0085233E" w:rsidRDefault="0085233E" w:rsidP="0085233E">
      <w:pPr>
        <w:rPr>
          <w:sz w:val="32"/>
          <w:szCs w:val="32"/>
        </w:rPr>
      </w:pPr>
    </w:p>
    <w:p w:rsidR="0085233E" w:rsidRDefault="0085233E" w:rsidP="0085233E">
      <w:pPr>
        <w:rPr>
          <w:sz w:val="32"/>
          <w:szCs w:val="32"/>
        </w:rPr>
      </w:pPr>
    </w:p>
    <w:p w:rsidR="0085233E" w:rsidRDefault="0085233E" w:rsidP="0085233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Учитель начальных классов: Пушкова Г.А.</w:t>
      </w:r>
    </w:p>
    <w:p w:rsidR="0085233E" w:rsidRDefault="0085233E" w:rsidP="0085233E">
      <w:pPr>
        <w:rPr>
          <w:sz w:val="32"/>
          <w:szCs w:val="32"/>
        </w:rPr>
      </w:pPr>
    </w:p>
    <w:p w:rsidR="0085233E" w:rsidRDefault="0085233E" w:rsidP="0085233E">
      <w:pPr>
        <w:rPr>
          <w:sz w:val="32"/>
          <w:szCs w:val="32"/>
        </w:rPr>
      </w:pPr>
    </w:p>
    <w:p w:rsidR="0085233E" w:rsidRDefault="0085233E" w:rsidP="0085233E">
      <w:pPr>
        <w:rPr>
          <w:sz w:val="32"/>
          <w:szCs w:val="32"/>
        </w:rPr>
      </w:pPr>
    </w:p>
    <w:p w:rsidR="0085233E" w:rsidRPr="0003367A" w:rsidRDefault="0085233E" w:rsidP="0085233E">
      <w:pPr>
        <w:pStyle w:val="a5"/>
        <w:rPr>
          <w:sz w:val="32"/>
          <w:szCs w:val="32"/>
        </w:rPr>
      </w:pPr>
      <w:r w:rsidRPr="0003367A">
        <w:rPr>
          <w:sz w:val="32"/>
          <w:szCs w:val="32"/>
        </w:rPr>
        <w:lastRenderedPageBreak/>
        <w:t>Современное состояние общества характеризуется повышением внимания к внутреннему миру и уникальным возможностям отдельно взятой личности.</w:t>
      </w:r>
    </w:p>
    <w:p w:rsidR="0085233E" w:rsidRPr="0003367A" w:rsidRDefault="0085233E" w:rsidP="0085233E">
      <w:pPr>
        <w:pStyle w:val="a5"/>
        <w:rPr>
          <w:sz w:val="32"/>
          <w:szCs w:val="32"/>
        </w:rPr>
      </w:pPr>
      <w:r w:rsidRPr="0003367A">
        <w:rPr>
          <w:sz w:val="32"/>
          <w:szCs w:val="32"/>
        </w:rPr>
        <w:t>В </w:t>
      </w:r>
      <w:r w:rsidRPr="0003367A">
        <w:rPr>
          <w:rStyle w:val="a4"/>
          <w:sz w:val="32"/>
          <w:szCs w:val="32"/>
        </w:rPr>
        <w:t>концепции</w:t>
      </w:r>
      <w:r w:rsidRPr="0003367A">
        <w:rPr>
          <w:sz w:val="32"/>
          <w:szCs w:val="32"/>
        </w:rPr>
        <w:t xml:space="preserve"> модернизации российско</w:t>
      </w:r>
      <w:r>
        <w:rPr>
          <w:sz w:val="32"/>
          <w:szCs w:val="32"/>
        </w:rPr>
        <w:t>го образования на период до 2015</w:t>
      </w:r>
      <w:r w:rsidRPr="0003367A">
        <w:rPr>
          <w:sz w:val="32"/>
          <w:szCs w:val="32"/>
        </w:rPr>
        <w:t> года сказано: «Развивающемуся обществу нужны современно образованные, нравственные, предприимчивые люди, которые могут самостоятельно принимать ответственные решения в ситуации выбора, прогнозируя их возможные последствия, способны к сотрудничеству, отличающиеся мобильностью, динамизмом, конструктивностью, обладают развитым чувством ответственностью за судьбу страны».</w:t>
      </w:r>
    </w:p>
    <w:p w:rsidR="0085233E" w:rsidRPr="0003367A" w:rsidRDefault="0085233E" w:rsidP="0085233E">
      <w:pPr>
        <w:pStyle w:val="a5"/>
        <w:rPr>
          <w:sz w:val="32"/>
          <w:szCs w:val="32"/>
        </w:rPr>
      </w:pPr>
      <w:r w:rsidRPr="0003367A">
        <w:rPr>
          <w:sz w:val="32"/>
          <w:szCs w:val="32"/>
        </w:rPr>
        <w:t xml:space="preserve">Федеральный компонент государственного </w:t>
      </w:r>
      <w:r w:rsidRPr="0003367A">
        <w:rPr>
          <w:rStyle w:val="a4"/>
          <w:sz w:val="32"/>
          <w:szCs w:val="32"/>
        </w:rPr>
        <w:t>стандарта</w:t>
      </w:r>
      <w:r w:rsidRPr="0003367A">
        <w:rPr>
          <w:sz w:val="32"/>
          <w:szCs w:val="32"/>
        </w:rPr>
        <w:t xml:space="preserve"> начального общего образования направлен на реализацию качественно новой личностно-ориентированной развивающей модели массовой школы и призван обеспечить выполнение основных целей, среди которых называется развитие личности школьника, его творческих способностей, интереса к учению, формируется желание и умение учиться.</w:t>
      </w:r>
    </w:p>
    <w:p w:rsidR="0085233E" w:rsidRPr="0003367A" w:rsidRDefault="0085233E" w:rsidP="0085233E">
      <w:pPr>
        <w:pStyle w:val="a5"/>
        <w:rPr>
          <w:sz w:val="32"/>
          <w:szCs w:val="32"/>
        </w:rPr>
      </w:pPr>
      <w:r w:rsidRPr="0003367A">
        <w:rPr>
          <w:sz w:val="32"/>
          <w:szCs w:val="32"/>
        </w:rPr>
        <w:t xml:space="preserve">Главной целью школы, как социального института в современных условиях является разностороннее развитие детей, их познавательных интересов, творческих способностей, </w:t>
      </w:r>
      <w:proofErr w:type="spellStart"/>
      <w:r w:rsidRPr="0003367A">
        <w:rPr>
          <w:sz w:val="32"/>
          <w:szCs w:val="32"/>
        </w:rPr>
        <w:t>общеучебных</w:t>
      </w:r>
      <w:proofErr w:type="spellEnd"/>
      <w:r w:rsidRPr="0003367A">
        <w:rPr>
          <w:sz w:val="32"/>
          <w:szCs w:val="32"/>
        </w:rPr>
        <w:t xml:space="preserve"> умений, навыков самообразования, способных к самореализации личности.</w:t>
      </w:r>
    </w:p>
    <w:p w:rsidR="0085233E" w:rsidRPr="0003367A" w:rsidRDefault="0085233E" w:rsidP="0085233E">
      <w:pPr>
        <w:pStyle w:val="a5"/>
        <w:rPr>
          <w:sz w:val="32"/>
          <w:szCs w:val="32"/>
        </w:rPr>
      </w:pPr>
      <w:r w:rsidRPr="0003367A">
        <w:rPr>
          <w:sz w:val="32"/>
          <w:szCs w:val="32"/>
        </w:rPr>
        <w:t>Благоприятными условиями для формирования творческих способностей младших школьников являетс</w:t>
      </w:r>
      <w:r>
        <w:rPr>
          <w:sz w:val="32"/>
          <w:szCs w:val="32"/>
        </w:rPr>
        <w:t>я, сама программе Начальная школа</w:t>
      </w:r>
      <w:r w:rsidRPr="0003367A">
        <w:rPr>
          <w:sz w:val="32"/>
          <w:szCs w:val="32"/>
        </w:rPr>
        <w:t xml:space="preserve">. </w:t>
      </w:r>
      <w:r>
        <w:rPr>
          <w:sz w:val="32"/>
          <w:szCs w:val="32"/>
        </w:rPr>
        <w:t>XXI века.</w:t>
      </w:r>
    </w:p>
    <w:p w:rsidR="0085233E" w:rsidRDefault="0085233E" w:rsidP="0085233E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В основе программы </w:t>
      </w:r>
      <w:r w:rsidRPr="0003367A">
        <w:rPr>
          <w:sz w:val="32"/>
          <w:szCs w:val="32"/>
        </w:rPr>
        <w:t xml:space="preserve"> лежит общая концепция личностно ориентированной системы обучения, направленной на достижение оптимального для каждого школьника уровня общего развития и формирования на этой основе знаний, умений и навыков. В этой программе заложены большие возможности развития творческих способностей младших школьников. </w:t>
      </w:r>
    </w:p>
    <w:p w:rsidR="0085233E" w:rsidRPr="0003367A" w:rsidRDefault="0085233E" w:rsidP="0085233E">
      <w:pPr>
        <w:pStyle w:val="a5"/>
        <w:ind w:left="708"/>
        <w:rPr>
          <w:sz w:val="32"/>
          <w:szCs w:val="32"/>
        </w:rPr>
      </w:pPr>
    </w:p>
    <w:p w:rsidR="0085233E" w:rsidRPr="0003367A" w:rsidRDefault="0085233E" w:rsidP="0085233E">
      <w:pPr>
        <w:pStyle w:val="a5"/>
        <w:rPr>
          <w:sz w:val="32"/>
          <w:szCs w:val="32"/>
        </w:rPr>
      </w:pPr>
      <w:r w:rsidRPr="0003367A">
        <w:rPr>
          <w:sz w:val="32"/>
          <w:szCs w:val="32"/>
        </w:rPr>
        <w:lastRenderedPageBreak/>
        <w:t>Наиболее эффективной сферой развития творческих способностей детей является искусство, художественная деятельность. Этому способствуют уроки литературного творчества и русского языка, музыки, изобразительного искусства</w:t>
      </w:r>
      <w:r>
        <w:rPr>
          <w:sz w:val="32"/>
          <w:szCs w:val="32"/>
        </w:rPr>
        <w:t xml:space="preserve">, окружающего мира. </w:t>
      </w:r>
      <w:r w:rsidRPr="0003367A">
        <w:rPr>
          <w:sz w:val="32"/>
          <w:szCs w:val="32"/>
        </w:rPr>
        <w:t xml:space="preserve">Но, такой предмет, как математика, имеет тоже немало возможностей для развития творческого потенциала учащихся, хотя некоторые считают математику «сухой» наукой. Вроде бы математика и творчество - две вещи несовместимые. </w:t>
      </w:r>
    </w:p>
    <w:p w:rsidR="0085233E" w:rsidRPr="0003367A" w:rsidRDefault="0085233E" w:rsidP="0085233E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На мой </w:t>
      </w:r>
      <w:r w:rsidRPr="0003367A">
        <w:rPr>
          <w:sz w:val="32"/>
          <w:szCs w:val="32"/>
        </w:rPr>
        <w:t>взгляд, способности человека можно представить в виде дерева, где</w:t>
      </w:r>
    </w:p>
    <w:p w:rsidR="0085233E" w:rsidRPr="0003367A" w:rsidRDefault="0085233E" w:rsidP="0085233E">
      <w:pPr>
        <w:numPr>
          <w:ilvl w:val="0"/>
          <w:numId w:val="1"/>
        </w:numPr>
        <w:spacing w:before="100" w:beforeAutospacing="1" w:after="100" w:afterAutospacing="1"/>
        <w:rPr>
          <w:sz w:val="32"/>
          <w:szCs w:val="32"/>
        </w:rPr>
      </w:pPr>
      <w:r w:rsidRPr="0003367A">
        <w:rPr>
          <w:sz w:val="32"/>
          <w:szCs w:val="32"/>
        </w:rPr>
        <w:t xml:space="preserve">корни — природные задатки человека, </w:t>
      </w:r>
    </w:p>
    <w:p w:rsidR="0085233E" w:rsidRPr="0003367A" w:rsidRDefault="0085233E" w:rsidP="0085233E">
      <w:pPr>
        <w:numPr>
          <w:ilvl w:val="0"/>
          <w:numId w:val="1"/>
        </w:numPr>
        <w:spacing w:before="100" w:beforeAutospacing="1" w:after="100" w:afterAutospacing="1"/>
        <w:rPr>
          <w:sz w:val="32"/>
          <w:szCs w:val="32"/>
        </w:rPr>
      </w:pPr>
      <w:r w:rsidRPr="0003367A">
        <w:rPr>
          <w:sz w:val="32"/>
          <w:szCs w:val="32"/>
        </w:rPr>
        <w:t xml:space="preserve">ствол — общие способности, </w:t>
      </w:r>
    </w:p>
    <w:p w:rsidR="0085233E" w:rsidRPr="0003367A" w:rsidRDefault="0085233E" w:rsidP="0085233E">
      <w:pPr>
        <w:numPr>
          <w:ilvl w:val="0"/>
          <w:numId w:val="1"/>
        </w:numPr>
        <w:spacing w:before="100" w:beforeAutospacing="1" w:after="100" w:afterAutospacing="1"/>
        <w:rPr>
          <w:sz w:val="32"/>
          <w:szCs w:val="32"/>
        </w:rPr>
      </w:pPr>
      <w:r w:rsidRPr="0003367A">
        <w:rPr>
          <w:sz w:val="32"/>
          <w:szCs w:val="32"/>
        </w:rPr>
        <w:t>ветви — специальные способности, в том числе и творческие.</w:t>
      </w:r>
    </w:p>
    <w:p w:rsidR="0085233E" w:rsidRPr="0003367A" w:rsidRDefault="0085233E" w:rsidP="0085233E">
      <w:pPr>
        <w:pStyle w:val="a5"/>
        <w:rPr>
          <w:sz w:val="32"/>
          <w:szCs w:val="32"/>
        </w:rPr>
      </w:pPr>
      <w:r w:rsidRPr="0003367A">
        <w:rPr>
          <w:sz w:val="32"/>
          <w:szCs w:val="32"/>
        </w:rPr>
        <w:t xml:space="preserve">Чем больше ветвей, тем дерево мощней, пышней и ветвистее его крона. </w:t>
      </w:r>
    </w:p>
    <w:p w:rsidR="0085233E" w:rsidRDefault="0085233E" w:rsidP="0085233E">
      <w:pPr>
        <w:pStyle w:val="a5"/>
      </w:pPr>
      <w:r>
        <w:rPr>
          <w:noProof/>
        </w:rPr>
        <w:drawing>
          <wp:inline distT="0" distB="0" distL="0" distR="0">
            <wp:extent cx="5486400" cy="4819650"/>
            <wp:effectExtent l="19050" t="0" r="0" b="0"/>
            <wp:docPr id="1" name="Рисунок 1" descr="slide0002_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de0002_image00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81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33E" w:rsidRPr="005F6185" w:rsidRDefault="0085233E" w:rsidP="0085233E">
      <w:pPr>
        <w:pStyle w:val="a5"/>
        <w:rPr>
          <w:sz w:val="32"/>
          <w:szCs w:val="32"/>
        </w:rPr>
      </w:pPr>
      <w:r w:rsidRPr="005F6185">
        <w:rPr>
          <w:sz w:val="32"/>
          <w:szCs w:val="32"/>
        </w:rPr>
        <w:lastRenderedPageBreak/>
        <w:t>В</w:t>
      </w:r>
      <w:r>
        <w:rPr>
          <w:sz w:val="32"/>
          <w:szCs w:val="32"/>
        </w:rPr>
        <w:t> курсе математики по </w:t>
      </w:r>
      <w:r w:rsidRPr="005F6185">
        <w:rPr>
          <w:sz w:val="32"/>
          <w:szCs w:val="32"/>
        </w:rPr>
        <w:t>программе можно выделить три основные линии:</w:t>
      </w:r>
    </w:p>
    <w:p w:rsidR="0085233E" w:rsidRPr="005F6185" w:rsidRDefault="0085233E" w:rsidP="0085233E">
      <w:pPr>
        <w:numPr>
          <w:ilvl w:val="0"/>
          <w:numId w:val="2"/>
        </w:numPr>
        <w:spacing w:before="100" w:beforeAutospacing="1" w:after="100" w:afterAutospacing="1"/>
        <w:rPr>
          <w:sz w:val="32"/>
          <w:szCs w:val="32"/>
        </w:rPr>
      </w:pPr>
      <w:r w:rsidRPr="005F6185">
        <w:rPr>
          <w:sz w:val="32"/>
          <w:szCs w:val="32"/>
        </w:rPr>
        <w:t>алгебраическая</w:t>
      </w:r>
    </w:p>
    <w:p w:rsidR="0085233E" w:rsidRPr="005F6185" w:rsidRDefault="0085233E" w:rsidP="0085233E">
      <w:pPr>
        <w:numPr>
          <w:ilvl w:val="0"/>
          <w:numId w:val="2"/>
        </w:numPr>
        <w:spacing w:before="100" w:beforeAutospacing="1" w:after="100" w:afterAutospacing="1"/>
        <w:rPr>
          <w:sz w:val="32"/>
          <w:szCs w:val="32"/>
        </w:rPr>
      </w:pPr>
      <w:r w:rsidRPr="005F6185">
        <w:rPr>
          <w:sz w:val="32"/>
          <w:szCs w:val="32"/>
        </w:rPr>
        <w:t>арифметическая</w:t>
      </w:r>
    </w:p>
    <w:p w:rsidR="0085233E" w:rsidRPr="005F6185" w:rsidRDefault="0085233E" w:rsidP="0085233E">
      <w:pPr>
        <w:numPr>
          <w:ilvl w:val="0"/>
          <w:numId w:val="2"/>
        </w:numPr>
        <w:spacing w:before="100" w:beforeAutospacing="1" w:after="100" w:afterAutospacing="1"/>
        <w:rPr>
          <w:sz w:val="32"/>
          <w:szCs w:val="32"/>
        </w:rPr>
      </w:pPr>
      <w:r w:rsidRPr="005F6185">
        <w:rPr>
          <w:sz w:val="32"/>
          <w:szCs w:val="32"/>
        </w:rPr>
        <w:t>геометрическая</w:t>
      </w:r>
    </w:p>
    <w:p w:rsidR="0085233E" w:rsidRPr="005F6185" w:rsidRDefault="0085233E" w:rsidP="0085233E">
      <w:pPr>
        <w:pStyle w:val="a5"/>
        <w:rPr>
          <w:sz w:val="32"/>
          <w:szCs w:val="32"/>
        </w:rPr>
      </w:pPr>
      <w:r w:rsidRPr="005F6185">
        <w:rPr>
          <w:sz w:val="32"/>
          <w:szCs w:val="32"/>
        </w:rPr>
        <w:t xml:space="preserve">Учителя математики старших классов считают </w:t>
      </w:r>
      <w:r w:rsidRPr="005F6185">
        <w:rPr>
          <w:rStyle w:val="a3"/>
          <w:sz w:val="32"/>
          <w:szCs w:val="32"/>
        </w:rPr>
        <w:t>геометрию</w:t>
      </w:r>
      <w:r w:rsidRPr="005F6185">
        <w:rPr>
          <w:sz w:val="32"/>
          <w:szCs w:val="32"/>
        </w:rPr>
        <w:t xml:space="preserve"> сложной наукой. Доказывая те или иные теоремы, семиклассники должны опираться на понятия, которым дано определение. Эти понятия должны быть даны до изучения систематического курса геометрии, а именно в начальной школе.</w:t>
      </w:r>
    </w:p>
    <w:p w:rsidR="0085233E" w:rsidRPr="005F6185" w:rsidRDefault="0085233E" w:rsidP="0085233E">
      <w:pPr>
        <w:pStyle w:val="a5"/>
        <w:rPr>
          <w:sz w:val="32"/>
          <w:szCs w:val="32"/>
        </w:rPr>
      </w:pPr>
      <w:r w:rsidRPr="005F6185">
        <w:rPr>
          <w:sz w:val="32"/>
          <w:szCs w:val="32"/>
        </w:rPr>
        <w:t>Проанализиров</w:t>
      </w:r>
      <w:r>
        <w:rPr>
          <w:sz w:val="32"/>
          <w:szCs w:val="32"/>
        </w:rPr>
        <w:t xml:space="preserve">ав программу, я пришла к выводу, что </w:t>
      </w:r>
      <w:r w:rsidRPr="005F6185">
        <w:rPr>
          <w:sz w:val="32"/>
          <w:szCs w:val="32"/>
        </w:rPr>
        <w:t>геометрический материал занимает довольно большой объём. Этот факт имеет много плюсов, но есть и существенный минус — это нехватка времени на отработку практических навыков</w:t>
      </w:r>
      <w:r>
        <w:rPr>
          <w:sz w:val="32"/>
          <w:szCs w:val="32"/>
        </w:rPr>
        <w:t>, особенно в классе – комплекте,</w:t>
      </w:r>
      <w:r w:rsidRPr="005F6185">
        <w:rPr>
          <w:sz w:val="32"/>
          <w:szCs w:val="32"/>
        </w:rPr>
        <w:t xml:space="preserve"> по вычерчиванию, построению, измерению. Чтобы л</w:t>
      </w:r>
      <w:r>
        <w:rPr>
          <w:sz w:val="32"/>
          <w:szCs w:val="32"/>
        </w:rPr>
        <w:t>иквидировать этот недостаток, я</w:t>
      </w:r>
      <w:r w:rsidRPr="005F6185">
        <w:rPr>
          <w:sz w:val="32"/>
          <w:szCs w:val="32"/>
        </w:rPr>
        <w:t xml:space="preserve"> решили </w:t>
      </w:r>
      <w:r>
        <w:rPr>
          <w:sz w:val="32"/>
          <w:szCs w:val="32"/>
        </w:rPr>
        <w:t xml:space="preserve">взять тему по самообразованию «Формирование у младших школьников геометрических понятий на уроке математики». Это мне дало   углубить свои знания,   расширить </w:t>
      </w:r>
      <w:r w:rsidRPr="005F6185">
        <w:rPr>
          <w:sz w:val="32"/>
          <w:szCs w:val="32"/>
        </w:rPr>
        <w:t>и систематиз</w:t>
      </w:r>
      <w:r>
        <w:rPr>
          <w:sz w:val="32"/>
          <w:szCs w:val="32"/>
        </w:rPr>
        <w:t xml:space="preserve">ировать свою работу, проводить уроки </w:t>
      </w:r>
      <w:r w:rsidRPr="005F6185">
        <w:rPr>
          <w:sz w:val="32"/>
          <w:szCs w:val="32"/>
        </w:rPr>
        <w:t xml:space="preserve"> с учётом индивидуальных</w:t>
      </w:r>
      <w:r>
        <w:rPr>
          <w:sz w:val="32"/>
          <w:szCs w:val="32"/>
        </w:rPr>
        <w:t xml:space="preserve"> и возрастных особенностей. Применять на уроках новые технологии: интегрированные уроки, проектные технологии, информационные.</w:t>
      </w:r>
    </w:p>
    <w:p w:rsidR="0085233E" w:rsidRPr="005F6185" w:rsidRDefault="0085233E" w:rsidP="0085233E">
      <w:pPr>
        <w:pStyle w:val="a5"/>
        <w:rPr>
          <w:sz w:val="32"/>
          <w:szCs w:val="32"/>
        </w:rPr>
      </w:pPr>
      <w:r>
        <w:rPr>
          <w:sz w:val="32"/>
          <w:szCs w:val="32"/>
        </w:rPr>
        <w:t xml:space="preserve">В геометрическом материале </w:t>
      </w:r>
      <w:r w:rsidRPr="005F6185">
        <w:rPr>
          <w:sz w:val="32"/>
          <w:szCs w:val="32"/>
        </w:rPr>
        <w:t xml:space="preserve"> много общего с художественным восприятием мира, поскольку большое место в геометрии принадлежит образному мышлению. Это можно использовать, т.к. мышление младших школьников наглядно-образное и наглядно-действенное.</w:t>
      </w:r>
    </w:p>
    <w:p w:rsidR="0085233E" w:rsidRPr="005F6185" w:rsidRDefault="0085233E" w:rsidP="0085233E">
      <w:pPr>
        <w:pStyle w:val="a5"/>
        <w:rPr>
          <w:sz w:val="32"/>
          <w:szCs w:val="32"/>
        </w:rPr>
      </w:pPr>
      <w:r w:rsidRPr="005F6185">
        <w:rPr>
          <w:sz w:val="32"/>
          <w:szCs w:val="32"/>
        </w:rPr>
        <w:t xml:space="preserve">Всё это даёт возможность </w:t>
      </w:r>
      <w:r w:rsidRPr="005F6185">
        <w:rPr>
          <w:rStyle w:val="a3"/>
          <w:sz w:val="32"/>
          <w:szCs w:val="32"/>
        </w:rPr>
        <w:t>интеграции уроков математики с уроками трудового обучения</w:t>
      </w:r>
      <w:r w:rsidRPr="005F6185">
        <w:rPr>
          <w:sz w:val="32"/>
          <w:szCs w:val="32"/>
        </w:rPr>
        <w:t xml:space="preserve">. Уроки труда дают реальную возможность для формирования практических навыков по вычерчиванию, построению, измерению и т.д. </w:t>
      </w:r>
    </w:p>
    <w:p w:rsidR="0085233E" w:rsidRDefault="0085233E" w:rsidP="0085233E">
      <w:pPr>
        <w:pStyle w:val="a5"/>
        <w:rPr>
          <w:sz w:val="32"/>
          <w:szCs w:val="32"/>
        </w:rPr>
      </w:pPr>
      <w:r w:rsidRPr="005F6185">
        <w:rPr>
          <w:sz w:val="32"/>
          <w:szCs w:val="32"/>
        </w:rPr>
        <w:t xml:space="preserve">Таким образом, систему развития творческих способностей младших школьников </w:t>
      </w:r>
      <w:r>
        <w:rPr>
          <w:sz w:val="32"/>
          <w:szCs w:val="32"/>
        </w:rPr>
        <w:t>можно представить в виде схемы.</w:t>
      </w:r>
    </w:p>
    <w:p w:rsidR="0085233E" w:rsidRPr="00EB64AB" w:rsidRDefault="0085233E" w:rsidP="0085233E">
      <w:pPr>
        <w:pStyle w:val="a5"/>
        <w:rPr>
          <w:color w:val="3366FF"/>
          <w:sz w:val="32"/>
          <w:szCs w:val="32"/>
        </w:rPr>
      </w:pPr>
      <w:r w:rsidRPr="00EB64AB">
        <w:rPr>
          <w:noProof/>
          <w:color w:val="3366FF"/>
          <w:sz w:val="32"/>
          <w:szCs w:val="32"/>
        </w:rPr>
        <w:lastRenderedPageBreak/>
        <w:pict>
          <v:oval id="_x0000_s1033" style="position:absolute;margin-left:99.3pt;margin-top:198pt;width:261pt;height:180pt;z-index:251660288" fillcolor="#0cf">
            <v:textbox>
              <w:txbxContent>
                <w:p w:rsidR="0085233E" w:rsidRDefault="0085233E" w:rsidP="0085233E">
                  <w:pPr>
                    <w:rPr>
                      <w:sz w:val="40"/>
                      <w:szCs w:val="40"/>
                    </w:rPr>
                  </w:pPr>
                  <w:r w:rsidRPr="00395D70">
                    <w:rPr>
                      <w:sz w:val="40"/>
                      <w:szCs w:val="40"/>
                    </w:rPr>
                    <w:t>Интегрированные уроки</w:t>
                  </w:r>
                  <w:r>
                    <w:rPr>
                      <w:sz w:val="40"/>
                      <w:szCs w:val="40"/>
                    </w:rPr>
                    <w:t xml:space="preserve">  </w:t>
                  </w:r>
                  <w:r w:rsidRPr="00395D70">
                    <w:rPr>
                      <w:sz w:val="40"/>
                      <w:szCs w:val="40"/>
                    </w:rPr>
                    <w:t>т</w:t>
                  </w:r>
                  <w:r>
                    <w:rPr>
                      <w:sz w:val="40"/>
                      <w:szCs w:val="40"/>
                    </w:rPr>
                    <w:t xml:space="preserve">ехнологии, </w:t>
                  </w:r>
                </w:p>
                <w:p w:rsidR="0085233E" w:rsidRPr="00395D70" w:rsidRDefault="0085233E" w:rsidP="0085233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математики, внеклассные занятия.</w:t>
                  </w:r>
                </w:p>
                <w:p w:rsidR="0085233E" w:rsidRDefault="0085233E" w:rsidP="0085233E"/>
              </w:txbxContent>
            </v:textbox>
          </v:oval>
        </w:pict>
      </w:r>
      <w:r w:rsidRPr="00EB64AB">
        <w:rPr>
          <w:noProof/>
          <w:color w:val="3366FF"/>
          <w:sz w:val="32"/>
          <w:szCs w:val="32"/>
        </w:rPr>
      </w:r>
      <w:r w:rsidRPr="00EB64AB">
        <w:rPr>
          <w:color w:val="3366FF"/>
          <w:sz w:val="32"/>
          <w:szCs w:val="32"/>
        </w:rPr>
        <w:pict>
          <v:group id="_x0000_s1026" editas="canvas" style="width:486pt;height:306pt;mso-position-horizontal-relative:char;mso-position-vertical-relative:line" coordorigin="1707,1134" coordsize="9720,61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707;top:1134;width:9720;height:6120" o:preferrelative="f">
              <v:fill o:detectmouseclick="t"/>
              <v:path o:extrusionok="t" o:connecttype="none"/>
              <o:lock v:ext="edit" text="t"/>
            </v:shape>
            <v:oval id="_x0000_s1028" style="position:absolute;left:1707;top:2214;width:4680;height:2161" fillcolor="#0cf">
              <v:textbox>
                <w:txbxContent>
                  <w:p w:rsidR="0085233E" w:rsidRPr="00395D70" w:rsidRDefault="0085233E" w:rsidP="0085233E">
                    <w:pPr>
                      <w:rPr>
                        <w:sz w:val="40"/>
                        <w:szCs w:val="40"/>
                      </w:rPr>
                    </w:pPr>
                    <w:r w:rsidRPr="00395D70">
                      <w:rPr>
                        <w:sz w:val="40"/>
                        <w:szCs w:val="40"/>
                      </w:rPr>
                      <w:t>Уроки математики</w:t>
                    </w:r>
                  </w:p>
                </w:txbxContent>
              </v:textbox>
            </v:oval>
            <v:oval id="_x0000_s1029" style="position:absolute;left:6387;top:2394;width:4680;height:1981" fillcolor="#0cf">
              <v:textbox>
                <w:txbxContent>
                  <w:p w:rsidR="0085233E" w:rsidRPr="00395D70" w:rsidRDefault="0085233E" w:rsidP="0085233E">
                    <w:pPr>
                      <w:rPr>
                        <w:sz w:val="40"/>
                        <w:szCs w:val="40"/>
                      </w:rPr>
                    </w:pPr>
                    <w:r w:rsidRPr="00395D70">
                      <w:rPr>
                        <w:sz w:val="40"/>
                        <w:szCs w:val="40"/>
                      </w:rPr>
                      <w:t>Уроки технологии</w:t>
                    </w:r>
                  </w:p>
                </w:txbxContent>
              </v:textbox>
            </v:oval>
            <v:line id="_x0000_s1030" style="position:absolute" from="5307,4374" to="5848,5094">
              <v:stroke endarrow="block"/>
            </v:line>
            <v:line id="_x0000_s1031" style="position:absolute;flip:x" from="7287,4374" to="8008,5094">
              <v:stroke endarrow="block"/>
            </v:line>
            <v:line id="_x0000_s1032" style="position:absolute" from="6207,3475" to="6387,3475">
              <v:stroke endarrow="block"/>
            </v:line>
            <w10:wrap type="none"/>
            <w10:anchorlock/>
          </v:group>
        </w:pict>
      </w:r>
    </w:p>
    <w:p w:rsidR="0085233E" w:rsidRDefault="0085233E" w:rsidP="0085233E">
      <w:pPr>
        <w:pStyle w:val="a5"/>
      </w:pPr>
    </w:p>
    <w:p w:rsidR="0085233E" w:rsidRPr="00EB64AB" w:rsidRDefault="0085233E" w:rsidP="0085233E">
      <w:pPr>
        <w:rPr>
          <w:color w:val="33CCCC"/>
          <w:sz w:val="28"/>
          <w:szCs w:val="28"/>
        </w:rPr>
      </w:pPr>
    </w:p>
    <w:p w:rsidR="0085233E" w:rsidRPr="00EB64AB" w:rsidRDefault="0085233E" w:rsidP="0085233E">
      <w:pPr>
        <w:jc w:val="right"/>
        <w:rPr>
          <w:color w:val="0000FF"/>
          <w:sz w:val="28"/>
          <w:szCs w:val="28"/>
        </w:rPr>
      </w:pPr>
    </w:p>
    <w:p w:rsidR="0085233E" w:rsidRPr="00EF717F" w:rsidRDefault="0085233E" w:rsidP="0085233E">
      <w:pPr>
        <w:pStyle w:val="a5"/>
        <w:rPr>
          <w:sz w:val="32"/>
          <w:szCs w:val="32"/>
        </w:rPr>
      </w:pPr>
      <w:r w:rsidRPr="00EF717F">
        <w:rPr>
          <w:sz w:val="32"/>
          <w:szCs w:val="32"/>
        </w:rPr>
        <w:t>Начальный этап — изучение темы</w:t>
      </w:r>
      <w:r>
        <w:rPr>
          <w:sz w:val="32"/>
          <w:szCs w:val="32"/>
        </w:rPr>
        <w:t xml:space="preserve"> на уроке математики. Затем </w:t>
      </w:r>
      <w:r w:rsidRPr="00EF717F">
        <w:rPr>
          <w:sz w:val="32"/>
          <w:szCs w:val="32"/>
        </w:rPr>
        <w:t>углу</w:t>
      </w:r>
      <w:r>
        <w:rPr>
          <w:sz w:val="32"/>
          <w:szCs w:val="32"/>
        </w:rPr>
        <w:t>блённо изучается на уроках технологии</w:t>
      </w:r>
      <w:r w:rsidRPr="00EF717F">
        <w:rPr>
          <w:sz w:val="32"/>
          <w:szCs w:val="32"/>
        </w:rPr>
        <w:t>. И заключительный этап — интегриро</w:t>
      </w:r>
      <w:r>
        <w:rPr>
          <w:sz w:val="32"/>
          <w:szCs w:val="32"/>
        </w:rPr>
        <w:t>ванный урок трудового обучения, математики, внеклассные мероприятия.</w:t>
      </w:r>
    </w:p>
    <w:p w:rsidR="0085233E" w:rsidRPr="00EF717F" w:rsidRDefault="0085233E" w:rsidP="0085233E">
      <w:pPr>
        <w:pStyle w:val="a5"/>
        <w:rPr>
          <w:sz w:val="32"/>
          <w:szCs w:val="32"/>
        </w:rPr>
      </w:pPr>
      <w:r w:rsidRPr="00EF717F">
        <w:rPr>
          <w:sz w:val="32"/>
          <w:szCs w:val="32"/>
        </w:rPr>
        <w:t>Конечно же, все линии анализа одновременно выполнить нереально.</w:t>
      </w:r>
      <w:r>
        <w:rPr>
          <w:sz w:val="32"/>
          <w:szCs w:val="32"/>
        </w:rPr>
        <w:t xml:space="preserve"> Это всё происходит поэтапно. Я старалась, выделить </w:t>
      </w:r>
      <w:r w:rsidRPr="00EF717F">
        <w:rPr>
          <w:sz w:val="32"/>
          <w:szCs w:val="32"/>
        </w:rPr>
        <w:t xml:space="preserve">следующие этапы развития творческих способностей учащихся начальной школы. </w:t>
      </w:r>
    </w:p>
    <w:p w:rsidR="0085233E" w:rsidRPr="002A6F9F" w:rsidRDefault="0085233E" w:rsidP="0085233E">
      <w:pPr>
        <w:pStyle w:val="a5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>
            <wp:extent cx="6172200" cy="8467725"/>
            <wp:effectExtent l="19050" t="0" r="0" b="0"/>
            <wp:docPr id="3" name="Рисунок 3" descr="slide0003_image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lide0003_image00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46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33E" w:rsidRDefault="0085233E" w:rsidP="0085233E">
      <w:pPr>
        <w:rPr>
          <w:sz w:val="28"/>
          <w:szCs w:val="28"/>
        </w:rPr>
      </w:pPr>
    </w:p>
    <w:p w:rsidR="0085233E" w:rsidRDefault="0085233E" w:rsidP="0085233E">
      <w:pPr>
        <w:rPr>
          <w:sz w:val="28"/>
          <w:szCs w:val="28"/>
        </w:rPr>
      </w:pPr>
    </w:p>
    <w:p w:rsidR="0085233E" w:rsidRDefault="0085233E" w:rsidP="0085233E">
      <w:pPr>
        <w:pStyle w:val="a5"/>
        <w:rPr>
          <w:sz w:val="32"/>
          <w:szCs w:val="32"/>
        </w:rPr>
      </w:pPr>
      <w:r>
        <w:rPr>
          <w:sz w:val="32"/>
          <w:szCs w:val="32"/>
        </w:rPr>
        <w:lastRenderedPageBreak/>
        <w:t>Я считаю</w:t>
      </w:r>
      <w:r w:rsidRPr="00194654">
        <w:rPr>
          <w:sz w:val="32"/>
          <w:szCs w:val="32"/>
        </w:rPr>
        <w:t>, что игра — это поле творчества.</w:t>
      </w:r>
      <w:r>
        <w:rPr>
          <w:sz w:val="32"/>
          <w:szCs w:val="32"/>
        </w:rPr>
        <w:t xml:space="preserve"> С 2002 по 2007год я работала над темой по самообразованию «Новые игровые  формы обучения  на уроках грамоты». Накопленный материал помог мне в работе.</w:t>
      </w:r>
      <w:r w:rsidRPr="00194654">
        <w:rPr>
          <w:sz w:val="32"/>
          <w:szCs w:val="32"/>
        </w:rPr>
        <w:t xml:space="preserve"> Именно в игре проявляется гибкость и оригинальность мышления. На занятия к нам приходят сказочные герои: Незнайка, Карандаш, Буратино, Точка, </w:t>
      </w:r>
      <w:proofErr w:type="spellStart"/>
      <w:r w:rsidRPr="00194654">
        <w:rPr>
          <w:sz w:val="32"/>
          <w:szCs w:val="32"/>
        </w:rPr>
        <w:t>Самоделкин</w:t>
      </w:r>
      <w:proofErr w:type="spellEnd"/>
      <w:r w:rsidRPr="00194654">
        <w:rPr>
          <w:sz w:val="32"/>
          <w:szCs w:val="32"/>
        </w:rPr>
        <w:t xml:space="preserve">, Циркуль, а также вредная проказница — Резинка и др. Дети помогают им выполнять какие-либо задания, путешествуют вместе с ними по стране Геометрии. </w:t>
      </w:r>
    </w:p>
    <w:p w:rsidR="0085233E" w:rsidRPr="00194654" w:rsidRDefault="0085233E" w:rsidP="0085233E">
      <w:pPr>
        <w:pStyle w:val="a5"/>
        <w:rPr>
          <w:sz w:val="32"/>
          <w:szCs w:val="32"/>
        </w:rPr>
      </w:pPr>
    </w:p>
    <w:tbl>
      <w:tblPr>
        <w:tblW w:w="952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76"/>
        <w:gridCol w:w="2992"/>
        <w:gridCol w:w="2272"/>
        <w:gridCol w:w="2085"/>
      </w:tblGrid>
      <w:tr w:rsidR="0085233E" w:rsidRPr="009618BC" w:rsidTr="005C1AF5">
        <w:trPr>
          <w:tblCellSpacing w:w="15" w:type="dxa"/>
        </w:trPr>
        <w:tc>
          <w:tcPr>
            <w:tcW w:w="2131" w:type="dxa"/>
            <w:vAlign w:val="center"/>
          </w:tcPr>
          <w:p w:rsidR="0085233E" w:rsidRPr="009618BC" w:rsidRDefault="0085233E" w:rsidP="005C1AF5">
            <w:pPr>
              <w:rPr>
                <w:sz w:val="52"/>
                <w:szCs w:val="52"/>
              </w:rPr>
            </w:pPr>
            <w:r w:rsidRPr="009618BC">
              <w:rPr>
                <w:sz w:val="52"/>
                <w:szCs w:val="52"/>
              </w:rPr>
              <w:t> </w:t>
            </w:r>
          </w:p>
          <w:p w:rsidR="0085233E" w:rsidRPr="009618BC" w:rsidRDefault="0085233E" w:rsidP="005C1AF5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</w:rPr>
              <w:drawing>
                <wp:inline distT="0" distB="0" distL="0" distR="0">
                  <wp:extent cx="1285875" cy="2352675"/>
                  <wp:effectExtent l="19050" t="0" r="9525" b="0"/>
                  <wp:docPr id="4" name="Рисунок 4" descr="slide0006_image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lide0006_image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2352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8BC">
              <w:rPr>
                <w:sz w:val="52"/>
                <w:szCs w:val="52"/>
              </w:rPr>
              <w:br/>
            </w:r>
            <w:r w:rsidRPr="009618BC">
              <w:rPr>
                <w:rStyle w:val="a4"/>
                <w:sz w:val="52"/>
                <w:szCs w:val="52"/>
              </w:rPr>
              <w:t>Точка</w:t>
            </w:r>
          </w:p>
        </w:tc>
        <w:tc>
          <w:tcPr>
            <w:tcW w:w="0" w:type="auto"/>
            <w:vAlign w:val="center"/>
          </w:tcPr>
          <w:p w:rsidR="0085233E" w:rsidRPr="009618BC" w:rsidRDefault="0085233E" w:rsidP="005C1AF5">
            <w:pPr>
              <w:rPr>
                <w:sz w:val="52"/>
                <w:szCs w:val="52"/>
              </w:rPr>
            </w:pPr>
            <w:r w:rsidRPr="009618BC">
              <w:rPr>
                <w:sz w:val="52"/>
                <w:szCs w:val="52"/>
              </w:rPr>
              <w:t> </w:t>
            </w:r>
          </w:p>
          <w:p w:rsidR="0085233E" w:rsidRPr="009618BC" w:rsidRDefault="0085233E" w:rsidP="005C1AF5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</w:rPr>
              <w:drawing>
                <wp:inline distT="0" distB="0" distL="0" distR="0">
                  <wp:extent cx="1076325" cy="2238375"/>
                  <wp:effectExtent l="19050" t="0" r="9525" b="0"/>
                  <wp:docPr id="5" name="Рисунок 5" descr="slide0006_image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lide0006_image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8BC">
              <w:rPr>
                <w:sz w:val="52"/>
                <w:szCs w:val="52"/>
              </w:rPr>
              <w:br/>
            </w:r>
            <w:proofErr w:type="spellStart"/>
            <w:r w:rsidRPr="009618BC">
              <w:rPr>
                <w:rStyle w:val="a4"/>
                <w:sz w:val="52"/>
                <w:szCs w:val="52"/>
              </w:rPr>
              <w:t>Самоделкин</w:t>
            </w:r>
            <w:proofErr w:type="spellEnd"/>
          </w:p>
        </w:tc>
        <w:tc>
          <w:tcPr>
            <w:tcW w:w="0" w:type="auto"/>
            <w:vAlign w:val="center"/>
          </w:tcPr>
          <w:p w:rsidR="0085233E" w:rsidRPr="009618BC" w:rsidRDefault="0085233E" w:rsidP="005C1AF5">
            <w:pPr>
              <w:rPr>
                <w:sz w:val="52"/>
                <w:szCs w:val="52"/>
              </w:rPr>
            </w:pPr>
            <w:r w:rsidRPr="009618BC">
              <w:rPr>
                <w:sz w:val="52"/>
                <w:szCs w:val="52"/>
              </w:rPr>
              <w:t> </w:t>
            </w:r>
          </w:p>
          <w:p w:rsidR="0085233E" w:rsidRPr="009618BC" w:rsidRDefault="0085233E" w:rsidP="005C1AF5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</w:rPr>
              <w:drawing>
                <wp:inline distT="0" distB="0" distL="0" distR="0">
                  <wp:extent cx="1076325" cy="2352675"/>
                  <wp:effectExtent l="19050" t="0" r="9525" b="0"/>
                  <wp:docPr id="6" name="Рисунок 6" descr="slide0006_image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lide0006_image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2352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8BC">
              <w:rPr>
                <w:sz w:val="52"/>
                <w:szCs w:val="52"/>
              </w:rPr>
              <w:br/>
            </w:r>
            <w:r w:rsidRPr="009618BC">
              <w:rPr>
                <w:rStyle w:val="a4"/>
                <w:sz w:val="52"/>
                <w:szCs w:val="52"/>
              </w:rPr>
              <w:t>Буратино</w:t>
            </w:r>
          </w:p>
        </w:tc>
        <w:tc>
          <w:tcPr>
            <w:tcW w:w="0" w:type="auto"/>
            <w:vAlign w:val="center"/>
          </w:tcPr>
          <w:p w:rsidR="0085233E" w:rsidRPr="009618BC" w:rsidRDefault="0085233E" w:rsidP="005C1AF5">
            <w:pPr>
              <w:rPr>
                <w:sz w:val="52"/>
                <w:szCs w:val="52"/>
              </w:rPr>
            </w:pPr>
            <w:r w:rsidRPr="009618BC">
              <w:rPr>
                <w:sz w:val="52"/>
                <w:szCs w:val="52"/>
              </w:rPr>
              <w:t> </w:t>
            </w:r>
          </w:p>
          <w:p w:rsidR="0085233E" w:rsidRPr="009618BC" w:rsidRDefault="0085233E" w:rsidP="005C1AF5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52"/>
                <w:szCs w:val="52"/>
              </w:rPr>
              <w:drawing>
                <wp:inline distT="0" distB="0" distL="0" distR="0">
                  <wp:extent cx="1247775" cy="2352675"/>
                  <wp:effectExtent l="19050" t="0" r="9525" b="0"/>
                  <wp:docPr id="7" name="Рисунок 7" descr="slide0006_image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lide0006_image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2352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8BC">
              <w:rPr>
                <w:sz w:val="52"/>
                <w:szCs w:val="52"/>
              </w:rPr>
              <w:br/>
            </w:r>
            <w:r w:rsidRPr="009618BC">
              <w:rPr>
                <w:rStyle w:val="a4"/>
                <w:sz w:val="52"/>
                <w:szCs w:val="52"/>
              </w:rPr>
              <w:t>Циркуль</w:t>
            </w:r>
          </w:p>
        </w:tc>
      </w:tr>
      <w:tr w:rsidR="0085233E" w:rsidRPr="009618BC" w:rsidTr="005C1AF5">
        <w:trPr>
          <w:trHeight w:val="70"/>
          <w:tblCellSpacing w:w="15" w:type="dxa"/>
        </w:trPr>
        <w:tc>
          <w:tcPr>
            <w:tcW w:w="2131" w:type="dxa"/>
            <w:vAlign w:val="center"/>
          </w:tcPr>
          <w:p w:rsidR="0085233E" w:rsidRPr="009618BC" w:rsidRDefault="0085233E" w:rsidP="005C1AF5">
            <w:pPr>
              <w:rPr>
                <w:sz w:val="48"/>
                <w:szCs w:val="48"/>
              </w:rPr>
            </w:pPr>
            <w:r w:rsidRPr="009618BC">
              <w:rPr>
                <w:sz w:val="48"/>
                <w:szCs w:val="48"/>
              </w:rPr>
              <w:t> </w:t>
            </w:r>
          </w:p>
          <w:p w:rsidR="0085233E" w:rsidRPr="009618BC" w:rsidRDefault="0085233E" w:rsidP="005C1AF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>
                  <wp:extent cx="1266825" cy="2876550"/>
                  <wp:effectExtent l="19050" t="0" r="9525" b="0"/>
                  <wp:docPr id="8" name="Рисунок 8" descr="slide0006_image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lide0006_image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2876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233E" w:rsidRPr="009618BC" w:rsidRDefault="0085233E" w:rsidP="005C1AF5">
            <w:pPr>
              <w:jc w:val="center"/>
              <w:rPr>
                <w:sz w:val="48"/>
                <w:szCs w:val="48"/>
              </w:rPr>
            </w:pPr>
            <w:r w:rsidRPr="009618BC">
              <w:rPr>
                <w:rStyle w:val="a4"/>
                <w:sz w:val="48"/>
                <w:szCs w:val="48"/>
              </w:rPr>
              <w:t>Незнайка</w:t>
            </w:r>
          </w:p>
        </w:tc>
        <w:tc>
          <w:tcPr>
            <w:tcW w:w="0" w:type="auto"/>
            <w:vAlign w:val="center"/>
          </w:tcPr>
          <w:p w:rsidR="0085233E" w:rsidRPr="009618BC" w:rsidRDefault="0085233E" w:rsidP="005C1AF5">
            <w:pPr>
              <w:rPr>
                <w:sz w:val="48"/>
                <w:szCs w:val="48"/>
              </w:rPr>
            </w:pPr>
            <w:r w:rsidRPr="009618BC">
              <w:rPr>
                <w:sz w:val="48"/>
                <w:szCs w:val="48"/>
              </w:rPr>
              <w:t> </w:t>
            </w:r>
          </w:p>
          <w:p w:rsidR="0085233E" w:rsidRPr="009618BC" w:rsidRDefault="0085233E" w:rsidP="005C1AF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>
                  <wp:extent cx="1533525" cy="2800350"/>
                  <wp:effectExtent l="19050" t="0" r="9525" b="0"/>
                  <wp:docPr id="9" name="Рисунок 9" descr="slide0006_image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lide0006_image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280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8BC">
              <w:rPr>
                <w:rStyle w:val="a4"/>
                <w:sz w:val="48"/>
                <w:szCs w:val="48"/>
              </w:rPr>
              <w:t>Буратино</w:t>
            </w:r>
          </w:p>
        </w:tc>
        <w:tc>
          <w:tcPr>
            <w:tcW w:w="0" w:type="auto"/>
            <w:gridSpan w:val="2"/>
            <w:vAlign w:val="center"/>
          </w:tcPr>
          <w:p w:rsidR="0085233E" w:rsidRPr="009618BC" w:rsidRDefault="0085233E" w:rsidP="005C1AF5">
            <w:pPr>
              <w:pStyle w:val="a5"/>
              <w:rPr>
                <w:sz w:val="48"/>
                <w:szCs w:val="48"/>
              </w:rPr>
            </w:pPr>
            <w:r w:rsidRPr="009618BC">
              <w:rPr>
                <w:sz w:val="48"/>
                <w:szCs w:val="48"/>
              </w:rPr>
              <w:t> </w:t>
            </w:r>
          </w:p>
          <w:p w:rsidR="0085233E" w:rsidRPr="009618BC" w:rsidRDefault="0085233E" w:rsidP="005C1AF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>
                  <wp:extent cx="2238375" cy="2609850"/>
                  <wp:effectExtent l="19050" t="0" r="9525" b="0"/>
                  <wp:docPr id="10" name="Рисунок 10" descr="slide0006_image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lide0006_image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609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8BC">
              <w:rPr>
                <w:sz w:val="48"/>
                <w:szCs w:val="48"/>
              </w:rPr>
              <w:br/>
            </w:r>
            <w:r w:rsidRPr="009618BC">
              <w:rPr>
                <w:rStyle w:val="a4"/>
                <w:sz w:val="48"/>
                <w:szCs w:val="48"/>
              </w:rPr>
              <w:t xml:space="preserve">Резинка - </w:t>
            </w:r>
            <w:proofErr w:type="gramStart"/>
            <w:r w:rsidRPr="009618BC">
              <w:rPr>
                <w:rStyle w:val="a4"/>
                <w:sz w:val="48"/>
                <w:szCs w:val="48"/>
              </w:rPr>
              <w:t>Злючка</w:t>
            </w:r>
            <w:proofErr w:type="gramEnd"/>
          </w:p>
        </w:tc>
      </w:tr>
    </w:tbl>
    <w:p w:rsidR="0085233E" w:rsidRPr="002A6F9F" w:rsidRDefault="0085233E" w:rsidP="0085233E">
      <w:pPr>
        <w:pStyle w:val="a5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При проведении уроков, как математики, так и уроков технологии, интегрированных уроков можно включать следующие этапы:</w:t>
      </w:r>
    </w:p>
    <w:p w:rsidR="0085233E" w:rsidRPr="002A6F9F" w:rsidRDefault="0085233E" w:rsidP="0085233E">
      <w:pPr>
        <w:pStyle w:val="a5"/>
        <w:rPr>
          <w:sz w:val="32"/>
          <w:szCs w:val="32"/>
        </w:rPr>
      </w:pPr>
      <w:r w:rsidRPr="002A6F9F">
        <w:rPr>
          <w:rStyle w:val="a3"/>
          <w:sz w:val="32"/>
          <w:szCs w:val="32"/>
        </w:rPr>
        <w:t>1. Этап</w:t>
      </w:r>
      <w:r w:rsidRPr="002A6F9F">
        <w:rPr>
          <w:sz w:val="32"/>
          <w:szCs w:val="32"/>
        </w:rPr>
        <w:t>. Разминка. Включает в себя геометрические ребусы, кроссворды на различные темы, графические диктанты, и</w:t>
      </w:r>
      <w:r>
        <w:rPr>
          <w:sz w:val="32"/>
          <w:szCs w:val="32"/>
        </w:rPr>
        <w:t>гры «Верю — не верю»</w:t>
      </w:r>
      <w:r w:rsidRPr="002A6F9F">
        <w:rPr>
          <w:sz w:val="32"/>
          <w:szCs w:val="32"/>
        </w:rPr>
        <w:t xml:space="preserve"> и т.д. </w:t>
      </w:r>
    </w:p>
    <w:p w:rsidR="0085233E" w:rsidRPr="002A6F9F" w:rsidRDefault="0085233E" w:rsidP="0085233E">
      <w:pPr>
        <w:pStyle w:val="a5"/>
        <w:rPr>
          <w:sz w:val="32"/>
          <w:szCs w:val="32"/>
        </w:rPr>
      </w:pPr>
      <w:r w:rsidRPr="002A6F9F">
        <w:rPr>
          <w:rStyle w:val="a3"/>
          <w:sz w:val="32"/>
          <w:szCs w:val="32"/>
        </w:rPr>
        <w:t>2. Этап</w:t>
      </w:r>
      <w:r w:rsidRPr="002A6F9F">
        <w:rPr>
          <w:sz w:val="32"/>
          <w:szCs w:val="32"/>
        </w:rPr>
        <w:t>. Разв</w:t>
      </w:r>
      <w:r>
        <w:rPr>
          <w:sz w:val="32"/>
          <w:szCs w:val="32"/>
        </w:rPr>
        <w:t xml:space="preserve">итие психологических механизмов, </w:t>
      </w:r>
      <w:r w:rsidRPr="002A6F9F">
        <w:rPr>
          <w:sz w:val="32"/>
          <w:szCs w:val="32"/>
        </w:rPr>
        <w:t>как основы развития творческих способностей (памяти, внимания, воображения, наблюдательности). Игра «Внимание» или, например, такие задания:</w:t>
      </w:r>
    </w:p>
    <w:p w:rsidR="0085233E" w:rsidRPr="002A6F9F" w:rsidRDefault="0085233E" w:rsidP="0085233E">
      <w:pPr>
        <w:numPr>
          <w:ilvl w:val="0"/>
          <w:numId w:val="3"/>
        </w:numPr>
        <w:spacing w:before="100" w:beforeAutospacing="1" w:after="100" w:afterAutospacing="1"/>
        <w:rPr>
          <w:sz w:val="32"/>
          <w:szCs w:val="32"/>
        </w:rPr>
      </w:pPr>
      <w:r w:rsidRPr="002A6F9F">
        <w:rPr>
          <w:sz w:val="32"/>
          <w:szCs w:val="32"/>
        </w:rPr>
        <w:t>Сколько на рисунке треугольников? (других геометрических фигур?).</w:t>
      </w:r>
    </w:p>
    <w:p w:rsidR="0085233E" w:rsidRPr="002A6F9F" w:rsidRDefault="0085233E" w:rsidP="0085233E">
      <w:pPr>
        <w:numPr>
          <w:ilvl w:val="0"/>
          <w:numId w:val="3"/>
        </w:numPr>
        <w:spacing w:before="100" w:beforeAutospacing="1" w:after="100" w:afterAutospacing="1"/>
        <w:rPr>
          <w:sz w:val="32"/>
          <w:szCs w:val="32"/>
        </w:rPr>
      </w:pPr>
      <w:r w:rsidRPr="002A6F9F">
        <w:rPr>
          <w:sz w:val="32"/>
          <w:szCs w:val="32"/>
        </w:rPr>
        <w:t>Чем отличаются картинки?</w:t>
      </w:r>
    </w:p>
    <w:p w:rsidR="0085233E" w:rsidRDefault="0085233E" w:rsidP="0085233E">
      <w:pPr>
        <w:numPr>
          <w:ilvl w:val="0"/>
          <w:numId w:val="3"/>
        </w:numPr>
        <w:spacing w:before="100" w:beforeAutospacing="1" w:after="100" w:afterAutospacing="1"/>
        <w:rPr>
          <w:sz w:val="32"/>
          <w:szCs w:val="32"/>
        </w:rPr>
      </w:pPr>
      <w:r w:rsidRPr="002A6F9F">
        <w:rPr>
          <w:sz w:val="32"/>
          <w:szCs w:val="32"/>
        </w:rPr>
        <w:t xml:space="preserve">Раскрась участки, на которых ты встретишь такие фигуры (даются образцы различных фигур и большой рисунок, который составляют эти фигуры). </w:t>
      </w:r>
      <w:r>
        <w:rPr>
          <w:noProof/>
        </w:rPr>
        <w:drawing>
          <wp:inline distT="0" distB="0" distL="0" distR="0">
            <wp:extent cx="5715000" cy="2171700"/>
            <wp:effectExtent l="19050" t="0" r="0" b="0"/>
            <wp:docPr id="11" name="Рисунок 11" descr="slide0018_image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lide0018_image02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33E" w:rsidRDefault="0085233E" w:rsidP="0085233E">
      <w:pPr>
        <w:spacing w:before="100" w:beforeAutospacing="1" w:after="100" w:afterAutospacing="1"/>
        <w:ind w:left="360"/>
      </w:pPr>
      <w:r>
        <w:rPr>
          <w:noProof/>
        </w:rPr>
        <w:drawing>
          <wp:inline distT="0" distB="0" distL="0" distR="0">
            <wp:extent cx="5829300" cy="2705100"/>
            <wp:effectExtent l="19050" t="0" r="0" b="0"/>
            <wp:docPr id="12" name="Рисунок 12" descr="slide0018_image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lide0018_image02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33E" w:rsidRPr="00006458" w:rsidRDefault="0085233E" w:rsidP="0085233E">
      <w:pPr>
        <w:numPr>
          <w:ilvl w:val="0"/>
          <w:numId w:val="3"/>
        </w:numPr>
        <w:spacing w:before="100" w:beforeAutospacing="1" w:after="100" w:afterAutospacing="1"/>
        <w:rPr>
          <w:sz w:val="32"/>
          <w:szCs w:val="32"/>
        </w:rPr>
      </w:pPr>
      <w:r w:rsidRPr="00006458">
        <w:rPr>
          <w:sz w:val="32"/>
          <w:szCs w:val="32"/>
        </w:rPr>
        <w:lastRenderedPageBreak/>
        <w:t>Продолжи линию.</w:t>
      </w:r>
    </w:p>
    <w:p w:rsidR="0085233E" w:rsidRPr="00006458" w:rsidRDefault="0085233E" w:rsidP="0085233E">
      <w:pPr>
        <w:numPr>
          <w:ilvl w:val="0"/>
          <w:numId w:val="3"/>
        </w:numPr>
        <w:spacing w:before="100" w:beforeAutospacing="1" w:after="100" w:afterAutospacing="1"/>
        <w:rPr>
          <w:sz w:val="32"/>
          <w:szCs w:val="32"/>
        </w:rPr>
      </w:pPr>
      <w:r w:rsidRPr="00006458">
        <w:rPr>
          <w:sz w:val="32"/>
          <w:szCs w:val="32"/>
        </w:rPr>
        <w:t>Дорисуй рисунки, чтобы они были одинаковыми и т.д.</w:t>
      </w:r>
    </w:p>
    <w:p w:rsidR="0085233E" w:rsidRPr="00006458" w:rsidRDefault="0085233E" w:rsidP="0085233E">
      <w:pPr>
        <w:pStyle w:val="a5"/>
        <w:rPr>
          <w:sz w:val="32"/>
          <w:szCs w:val="32"/>
        </w:rPr>
      </w:pPr>
      <w:r w:rsidRPr="00006458">
        <w:rPr>
          <w:sz w:val="32"/>
          <w:szCs w:val="32"/>
        </w:rPr>
        <w:t>Для развития воображения:</w:t>
      </w:r>
    </w:p>
    <w:p w:rsidR="0085233E" w:rsidRPr="00006458" w:rsidRDefault="0085233E" w:rsidP="0085233E">
      <w:pPr>
        <w:numPr>
          <w:ilvl w:val="0"/>
          <w:numId w:val="4"/>
        </w:numPr>
        <w:spacing w:before="100" w:beforeAutospacing="1" w:after="100" w:afterAutospacing="1"/>
        <w:rPr>
          <w:sz w:val="32"/>
          <w:szCs w:val="32"/>
        </w:rPr>
      </w:pPr>
      <w:r w:rsidRPr="00006458">
        <w:rPr>
          <w:sz w:val="32"/>
          <w:szCs w:val="32"/>
        </w:rPr>
        <w:t>Нарисуй что хочешь. Составь геометрическое описание своего рисунка.</w:t>
      </w:r>
    </w:p>
    <w:p w:rsidR="0085233E" w:rsidRPr="00006458" w:rsidRDefault="0085233E" w:rsidP="0085233E">
      <w:pPr>
        <w:numPr>
          <w:ilvl w:val="0"/>
          <w:numId w:val="4"/>
        </w:numPr>
        <w:spacing w:before="100" w:beforeAutospacing="1" w:after="100" w:afterAutospacing="1"/>
        <w:rPr>
          <w:sz w:val="32"/>
          <w:szCs w:val="32"/>
        </w:rPr>
      </w:pPr>
      <w:r w:rsidRPr="00006458">
        <w:rPr>
          <w:sz w:val="32"/>
          <w:szCs w:val="32"/>
        </w:rPr>
        <w:t>Надень волшебные очки, через которые мы видим всё вокруг нас только в виде треугольников (квадратов и т.д.), нарисуй, что у тебя получилось.</w:t>
      </w:r>
    </w:p>
    <w:p w:rsidR="0085233E" w:rsidRDefault="0085233E" w:rsidP="0085233E">
      <w:pPr>
        <w:spacing w:before="100" w:beforeAutospacing="1" w:after="100" w:afterAutospacing="1"/>
        <w:rPr>
          <w:sz w:val="32"/>
          <w:szCs w:val="32"/>
        </w:rPr>
      </w:pPr>
      <w:r w:rsidRPr="00006458">
        <w:rPr>
          <w:sz w:val="32"/>
          <w:szCs w:val="32"/>
        </w:rPr>
        <w:t xml:space="preserve">Дорисуй так, чтобы получился какой-то предмет. Игра «Давай пофантазируем». Даются различные фигуры или несколько фигур. </w:t>
      </w:r>
      <w:r w:rsidRPr="00006458">
        <w:rPr>
          <w:sz w:val="32"/>
          <w:szCs w:val="32"/>
        </w:rPr>
        <w:br/>
      </w:r>
      <w:r>
        <w:rPr>
          <w:noProof/>
          <w:sz w:val="32"/>
          <w:szCs w:val="32"/>
        </w:rPr>
        <w:drawing>
          <wp:inline distT="0" distB="0" distL="0" distR="0">
            <wp:extent cx="2857500" cy="1019175"/>
            <wp:effectExtent l="19050" t="0" r="0" b="0"/>
            <wp:docPr id="13" name="Рисунок 13" descr="slide0019_image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lide0019_image02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2857500" cy="1028700"/>
            <wp:effectExtent l="19050" t="0" r="0" b="0"/>
            <wp:docPr id="14" name="Рисунок 14" descr="slide0019_image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lide0019_image03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06458">
        <w:rPr>
          <w:sz w:val="32"/>
          <w:szCs w:val="32"/>
        </w:rPr>
        <w:br/>
      </w:r>
      <w:r w:rsidRPr="00006458">
        <w:rPr>
          <w:sz w:val="32"/>
          <w:szCs w:val="32"/>
        </w:rPr>
        <w:br/>
      </w:r>
      <w:r>
        <w:rPr>
          <w:noProof/>
          <w:sz w:val="32"/>
          <w:szCs w:val="32"/>
        </w:rPr>
        <w:drawing>
          <wp:inline distT="0" distB="0" distL="0" distR="0">
            <wp:extent cx="2857500" cy="1038225"/>
            <wp:effectExtent l="19050" t="0" r="0" b="0"/>
            <wp:docPr id="15" name="Рисунок 15" descr="slide0019_image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lide0019_image03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2857500" cy="1038225"/>
            <wp:effectExtent l="19050" t="0" r="0" b="0"/>
            <wp:docPr id="16" name="Рисунок 16" descr="slide0019_image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lide0019_image03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06458">
        <w:rPr>
          <w:sz w:val="32"/>
          <w:szCs w:val="32"/>
        </w:rPr>
        <w:br/>
      </w:r>
      <w:r w:rsidRPr="00006458">
        <w:rPr>
          <w:sz w:val="32"/>
          <w:szCs w:val="32"/>
        </w:rPr>
        <w:br/>
      </w:r>
      <w:r>
        <w:rPr>
          <w:noProof/>
          <w:sz w:val="32"/>
          <w:szCs w:val="32"/>
        </w:rPr>
        <w:drawing>
          <wp:inline distT="0" distB="0" distL="0" distR="0">
            <wp:extent cx="2857500" cy="1304925"/>
            <wp:effectExtent l="19050" t="0" r="0" b="0"/>
            <wp:docPr id="17" name="Рисунок 17" descr="slide0020_image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lide0020_image03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>
            <wp:extent cx="2857500" cy="1514475"/>
            <wp:effectExtent l="19050" t="0" r="0" b="0"/>
            <wp:docPr id="18" name="Рисунок 18" descr="slide0020_image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lide0020_image04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33E" w:rsidRDefault="0085233E" w:rsidP="0085233E">
      <w:pPr>
        <w:numPr>
          <w:ilvl w:val="0"/>
          <w:numId w:val="4"/>
        </w:numPr>
        <w:spacing w:before="100" w:beforeAutospacing="1" w:after="100" w:afterAutospacing="1"/>
      </w:pPr>
      <w:r w:rsidRPr="00006458">
        <w:rPr>
          <w:sz w:val="32"/>
          <w:szCs w:val="32"/>
        </w:rPr>
        <w:br/>
      </w:r>
      <w:r>
        <w:rPr>
          <w:noProof/>
        </w:rPr>
        <w:drawing>
          <wp:inline distT="0" distB="0" distL="0" distR="0">
            <wp:extent cx="2857500" cy="1304925"/>
            <wp:effectExtent l="19050" t="0" r="0" b="0"/>
            <wp:docPr id="19" name="Рисунок 19" descr="slide0020_image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lide0020_image03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857500" cy="1514475"/>
            <wp:effectExtent l="19050" t="0" r="0" b="0"/>
            <wp:docPr id="20" name="Рисунок 20" descr="slide0020_image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lide0020_image04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0" distR="0">
            <wp:extent cx="2857500" cy="1457325"/>
            <wp:effectExtent l="19050" t="0" r="0" b="0"/>
            <wp:docPr id="21" name="Рисунок 21" descr="slide0020_image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lide0020_image03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57500" cy="1524000"/>
            <wp:effectExtent l="19050" t="0" r="0" b="0"/>
            <wp:docPr id="22" name="Рисунок 22" descr="slide0020_image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lide0020_image04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33E" w:rsidRPr="00006458" w:rsidRDefault="0085233E" w:rsidP="0085233E">
      <w:pPr>
        <w:rPr>
          <w:sz w:val="32"/>
          <w:szCs w:val="32"/>
        </w:rPr>
      </w:pPr>
      <w:r>
        <w:rPr>
          <w:sz w:val="32"/>
          <w:szCs w:val="32"/>
        </w:rPr>
        <w:t>Во второй этап я иногда также включаю</w:t>
      </w:r>
      <w:r w:rsidRPr="00006458">
        <w:rPr>
          <w:sz w:val="32"/>
          <w:szCs w:val="32"/>
        </w:rPr>
        <w:t xml:space="preserve"> задачи — шутки, задания со спичками (А.Т.Улицкий, Л. А. Улицкий «Игры со спичками). </w:t>
      </w:r>
    </w:p>
    <w:p w:rsidR="0085233E" w:rsidRPr="00006458" w:rsidRDefault="0085233E" w:rsidP="0085233E">
      <w:pPr>
        <w:pStyle w:val="a5"/>
        <w:rPr>
          <w:sz w:val="32"/>
          <w:szCs w:val="32"/>
        </w:rPr>
      </w:pPr>
      <w:r w:rsidRPr="00006458">
        <w:rPr>
          <w:rStyle w:val="a3"/>
          <w:sz w:val="32"/>
          <w:szCs w:val="32"/>
        </w:rPr>
        <w:t>3. Этап</w:t>
      </w:r>
      <w:r w:rsidRPr="00006458">
        <w:rPr>
          <w:sz w:val="32"/>
          <w:szCs w:val="32"/>
        </w:rPr>
        <w:t xml:space="preserve">. Решение частично-поисковых задач разного уровня. </w:t>
      </w:r>
    </w:p>
    <w:p w:rsidR="0085233E" w:rsidRPr="00006458" w:rsidRDefault="0085233E" w:rsidP="0085233E">
      <w:pPr>
        <w:pStyle w:val="a5"/>
        <w:rPr>
          <w:sz w:val="32"/>
          <w:szCs w:val="32"/>
        </w:rPr>
      </w:pPr>
      <w:r>
        <w:rPr>
          <w:sz w:val="32"/>
          <w:szCs w:val="32"/>
        </w:rPr>
        <w:t>Здесь  предлагаю</w:t>
      </w:r>
      <w:r w:rsidRPr="00006458">
        <w:rPr>
          <w:sz w:val="32"/>
          <w:szCs w:val="32"/>
        </w:rPr>
        <w:t xml:space="preserve"> детям задания, решение которых они находят самостоятельно без участия учителя или при его незначительной помощи, открывают новые для себя знания и способы их добывания.</w:t>
      </w:r>
    </w:p>
    <w:p w:rsidR="0085233E" w:rsidRPr="00006458" w:rsidRDefault="0085233E" w:rsidP="0085233E">
      <w:pPr>
        <w:pStyle w:val="a5"/>
        <w:rPr>
          <w:sz w:val="32"/>
          <w:szCs w:val="32"/>
        </w:rPr>
      </w:pPr>
      <w:r w:rsidRPr="00006458">
        <w:rPr>
          <w:sz w:val="32"/>
          <w:szCs w:val="32"/>
        </w:rPr>
        <w:t>Это задания на выявление закономерностей:</w:t>
      </w:r>
    </w:p>
    <w:p w:rsidR="0085233E" w:rsidRPr="00006458" w:rsidRDefault="0085233E" w:rsidP="0085233E">
      <w:pPr>
        <w:numPr>
          <w:ilvl w:val="0"/>
          <w:numId w:val="5"/>
        </w:numPr>
        <w:spacing w:before="100" w:beforeAutospacing="1" w:after="100" w:afterAutospacing="1"/>
        <w:rPr>
          <w:sz w:val="32"/>
          <w:szCs w:val="32"/>
        </w:rPr>
      </w:pPr>
      <w:r w:rsidRPr="00006458">
        <w:rPr>
          <w:sz w:val="32"/>
          <w:szCs w:val="32"/>
        </w:rPr>
        <w:t>Раздели фигуры на группы.</w:t>
      </w:r>
    </w:p>
    <w:p w:rsidR="0085233E" w:rsidRPr="00006458" w:rsidRDefault="0085233E" w:rsidP="0085233E">
      <w:pPr>
        <w:numPr>
          <w:ilvl w:val="0"/>
          <w:numId w:val="5"/>
        </w:numPr>
        <w:spacing w:before="100" w:beforeAutospacing="1" w:after="100" w:afterAutospacing="1"/>
        <w:rPr>
          <w:sz w:val="32"/>
          <w:szCs w:val="32"/>
        </w:rPr>
      </w:pPr>
      <w:r w:rsidRPr="00006458">
        <w:rPr>
          <w:sz w:val="32"/>
          <w:szCs w:val="32"/>
        </w:rPr>
        <w:t>Найди «лишний» рисунок.</w:t>
      </w:r>
    </w:p>
    <w:p w:rsidR="0085233E" w:rsidRPr="00006458" w:rsidRDefault="0085233E" w:rsidP="0085233E">
      <w:pPr>
        <w:numPr>
          <w:ilvl w:val="0"/>
          <w:numId w:val="5"/>
        </w:numPr>
        <w:spacing w:before="100" w:beforeAutospacing="1" w:after="100" w:afterAutospacing="1"/>
        <w:rPr>
          <w:sz w:val="32"/>
          <w:szCs w:val="32"/>
        </w:rPr>
      </w:pPr>
      <w:r w:rsidRPr="00006458">
        <w:rPr>
          <w:sz w:val="32"/>
          <w:szCs w:val="32"/>
        </w:rPr>
        <w:t>Начерти розовый отрезок длиннее зелёного, зелёный длиннее синего, а коричневый равный розовому отрезку.</w:t>
      </w:r>
    </w:p>
    <w:p w:rsidR="0085233E" w:rsidRPr="00006458" w:rsidRDefault="0085233E" w:rsidP="0085233E">
      <w:pPr>
        <w:numPr>
          <w:ilvl w:val="0"/>
          <w:numId w:val="5"/>
        </w:numPr>
        <w:spacing w:before="100" w:beforeAutospacing="1" w:after="100" w:afterAutospacing="1"/>
        <w:rPr>
          <w:sz w:val="32"/>
          <w:szCs w:val="32"/>
        </w:rPr>
      </w:pPr>
      <w:r w:rsidRPr="00006458">
        <w:rPr>
          <w:sz w:val="32"/>
          <w:szCs w:val="32"/>
        </w:rPr>
        <w:t>Найди закономерность и нарисуй все следующие многоугольники.</w:t>
      </w:r>
    </w:p>
    <w:p w:rsidR="0085233E" w:rsidRPr="00006458" w:rsidRDefault="0085233E" w:rsidP="0085233E">
      <w:pPr>
        <w:numPr>
          <w:ilvl w:val="0"/>
          <w:numId w:val="5"/>
        </w:numPr>
        <w:spacing w:before="100" w:beforeAutospacing="1" w:after="100" w:afterAutospacing="1"/>
        <w:rPr>
          <w:sz w:val="32"/>
          <w:szCs w:val="32"/>
        </w:rPr>
      </w:pPr>
      <w:r w:rsidRPr="00006458">
        <w:rPr>
          <w:sz w:val="32"/>
          <w:szCs w:val="32"/>
        </w:rPr>
        <w:t>По какому принципу объединили данные фигуры и др.</w:t>
      </w:r>
    </w:p>
    <w:p w:rsidR="0085233E" w:rsidRPr="00006458" w:rsidRDefault="0085233E" w:rsidP="0085233E">
      <w:pPr>
        <w:pStyle w:val="a5"/>
        <w:rPr>
          <w:sz w:val="32"/>
          <w:szCs w:val="32"/>
        </w:rPr>
      </w:pPr>
      <w:r w:rsidRPr="00006458">
        <w:rPr>
          <w:sz w:val="32"/>
          <w:szCs w:val="32"/>
        </w:rPr>
        <w:lastRenderedPageBreak/>
        <w:t>Для развития творческих способностей учащихся огромное значение имеют такие частично-поисковые задания, которые содержат несколько вариантов решений.</w:t>
      </w:r>
    </w:p>
    <w:p w:rsidR="0085233E" w:rsidRPr="00006458" w:rsidRDefault="0085233E" w:rsidP="0085233E">
      <w:pPr>
        <w:pStyle w:val="a5"/>
        <w:rPr>
          <w:sz w:val="32"/>
          <w:szCs w:val="32"/>
        </w:rPr>
      </w:pPr>
      <w:r w:rsidRPr="00006458">
        <w:rPr>
          <w:rStyle w:val="a3"/>
          <w:sz w:val="32"/>
          <w:szCs w:val="32"/>
        </w:rPr>
        <w:t>4. Этап</w:t>
      </w:r>
      <w:r w:rsidRPr="00006458">
        <w:rPr>
          <w:sz w:val="32"/>
          <w:szCs w:val="32"/>
        </w:rPr>
        <w:t xml:space="preserve">. Решение творческих задач. </w:t>
      </w:r>
    </w:p>
    <w:p w:rsidR="0085233E" w:rsidRPr="00006458" w:rsidRDefault="0085233E" w:rsidP="0085233E">
      <w:pPr>
        <w:pStyle w:val="a5"/>
        <w:rPr>
          <w:sz w:val="32"/>
          <w:szCs w:val="32"/>
        </w:rPr>
      </w:pPr>
      <w:r w:rsidRPr="00006458">
        <w:rPr>
          <w:sz w:val="32"/>
          <w:szCs w:val="32"/>
        </w:rPr>
        <w:t>Такие задания требуют большей или полной самостоятельности и рассчитаны на поисковую деятельность, неординарный, нетрадиционный подход и творческое применение знаний.</w:t>
      </w:r>
    </w:p>
    <w:p w:rsidR="0085233E" w:rsidRDefault="0085233E" w:rsidP="0085233E">
      <w:pPr>
        <w:pStyle w:val="a5"/>
        <w:rPr>
          <w:sz w:val="32"/>
          <w:szCs w:val="32"/>
        </w:rPr>
      </w:pPr>
      <w:r w:rsidRPr="00006458">
        <w:rPr>
          <w:sz w:val="32"/>
          <w:szCs w:val="32"/>
        </w:rPr>
        <w:t>Примером таких заданий могут быть разнообразные игры на составление фигур-силуэтов по своему замыслу: «Монгольская игра», «</w:t>
      </w:r>
      <w:proofErr w:type="spellStart"/>
      <w:r w:rsidRPr="00006458">
        <w:rPr>
          <w:sz w:val="32"/>
          <w:szCs w:val="32"/>
        </w:rPr>
        <w:t>Танграм</w:t>
      </w:r>
      <w:proofErr w:type="spellEnd"/>
      <w:r w:rsidRPr="00006458">
        <w:rPr>
          <w:sz w:val="32"/>
          <w:szCs w:val="32"/>
        </w:rPr>
        <w:t>» (из квадрата), «Вьетнамская игра» (из круга), «</w:t>
      </w:r>
      <w:proofErr w:type="spellStart"/>
      <w:r w:rsidRPr="00006458">
        <w:rPr>
          <w:sz w:val="32"/>
          <w:szCs w:val="32"/>
        </w:rPr>
        <w:t>Колумбово</w:t>
      </w:r>
      <w:proofErr w:type="spellEnd"/>
      <w:r w:rsidRPr="00006458">
        <w:rPr>
          <w:sz w:val="32"/>
          <w:szCs w:val="32"/>
        </w:rPr>
        <w:t xml:space="preserve"> яйц</w:t>
      </w:r>
      <w:r>
        <w:rPr>
          <w:sz w:val="32"/>
          <w:szCs w:val="32"/>
        </w:rPr>
        <w:t>о», «Удивительный треугольник».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69"/>
        <w:gridCol w:w="4471"/>
      </w:tblGrid>
      <w:tr w:rsidR="0085233E" w:rsidTr="005C1AF5">
        <w:trPr>
          <w:tblCellSpacing w:w="15" w:type="dxa"/>
        </w:trPr>
        <w:tc>
          <w:tcPr>
            <w:tcW w:w="4124" w:type="dxa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66825" cy="1476375"/>
                  <wp:effectExtent l="19050" t="0" r="9525" b="0"/>
                  <wp:docPr id="23" name="Рисунок 23" descr="slide0023_image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lide0023_image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proofErr w:type="spellStart"/>
            <w:r>
              <w:rPr>
                <w:rStyle w:val="a4"/>
              </w:rPr>
              <w:t>Колумбово</w:t>
            </w:r>
            <w:proofErr w:type="spellEnd"/>
            <w:r>
              <w:rPr>
                <w:rStyle w:val="a4"/>
              </w:rPr>
              <w:t xml:space="preserve"> яйцо (овал)</w:t>
            </w:r>
          </w:p>
        </w:tc>
        <w:tc>
          <w:tcPr>
            <w:tcW w:w="4426" w:type="dxa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76375" cy="1466850"/>
                  <wp:effectExtent l="19050" t="0" r="9525" b="0"/>
                  <wp:docPr id="24" name="Рисунок 24" descr="slide0023_image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slide0023_image0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rPr>
                <w:rStyle w:val="a4"/>
              </w:rPr>
              <w:t>Вьетнамская игра (из круга)</w:t>
            </w:r>
          </w:p>
        </w:tc>
      </w:tr>
      <w:tr w:rsidR="0085233E" w:rsidTr="005C1AF5">
        <w:trPr>
          <w:trHeight w:val="4965"/>
          <w:tblCellSpacing w:w="15" w:type="dxa"/>
        </w:trPr>
        <w:tc>
          <w:tcPr>
            <w:tcW w:w="8580" w:type="dxa"/>
            <w:gridSpan w:val="2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71700" cy="1476375"/>
                  <wp:effectExtent l="19050" t="0" r="0" b="0"/>
                  <wp:docPr id="25" name="Рисунок 25" descr="slide0023_image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lide0023_image0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rPr>
                <w:rStyle w:val="a4"/>
              </w:rPr>
              <w:t>Монгольская игра «</w:t>
            </w:r>
            <w:proofErr w:type="spellStart"/>
            <w:r>
              <w:rPr>
                <w:rStyle w:val="a4"/>
              </w:rPr>
              <w:t>Танграм</w:t>
            </w:r>
            <w:proofErr w:type="spellEnd"/>
            <w:r>
              <w:rPr>
                <w:rStyle w:val="a4"/>
              </w:rPr>
              <w:t>» (из квадрата)</w:t>
            </w:r>
          </w:p>
        </w:tc>
      </w:tr>
    </w:tbl>
    <w:p w:rsidR="0085233E" w:rsidRDefault="0085233E" w:rsidP="0085233E">
      <w:pPr>
        <w:pStyle w:val="a5"/>
        <w:rPr>
          <w:sz w:val="32"/>
          <w:szCs w:val="32"/>
        </w:rPr>
      </w:pPr>
    </w:p>
    <w:p w:rsidR="0085233E" w:rsidRDefault="0085233E" w:rsidP="0085233E">
      <w:pPr>
        <w:pStyle w:val="a5"/>
        <w:rPr>
          <w:sz w:val="32"/>
          <w:szCs w:val="32"/>
        </w:rPr>
      </w:pPr>
    </w:p>
    <w:p w:rsidR="0085233E" w:rsidRPr="00FD5EFC" w:rsidRDefault="0085233E" w:rsidP="0085233E">
      <w:pPr>
        <w:pStyle w:val="a5"/>
        <w:rPr>
          <w:sz w:val="32"/>
          <w:szCs w:val="32"/>
        </w:rPr>
      </w:pPr>
      <w:r w:rsidRPr="00FD5EFC">
        <w:rPr>
          <w:sz w:val="32"/>
          <w:szCs w:val="32"/>
        </w:rPr>
        <w:lastRenderedPageBreak/>
        <w:t xml:space="preserve">Решая творческие, нестандартные задания, дети испытывают радость приобщения к творческому мышлению. </w:t>
      </w:r>
    </w:p>
    <w:p w:rsidR="0085233E" w:rsidRDefault="0085233E" w:rsidP="0085233E">
      <w:pPr>
        <w:pStyle w:val="a5"/>
        <w:rPr>
          <w:sz w:val="32"/>
          <w:szCs w:val="32"/>
        </w:rPr>
      </w:pPr>
      <w:r w:rsidRPr="00FD5EFC">
        <w:rPr>
          <w:sz w:val="32"/>
          <w:szCs w:val="32"/>
        </w:rPr>
        <w:t>Одним из важных методических принципов изучения геометрического материала является связь его с другими предметами, в том числе и</w:t>
      </w:r>
      <w:r>
        <w:rPr>
          <w:sz w:val="32"/>
          <w:szCs w:val="32"/>
        </w:rPr>
        <w:t> уроками технологии</w:t>
      </w:r>
      <w:r w:rsidRPr="00FD5EFC">
        <w:rPr>
          <w:sz w:val="32"/>
          <w:szCs w:val="32"/>
        </w:rPr>
        <w:t>, где она носит действенный характер. Ян </w:t>
      </w:r>
      <w:proofErr w:type="spellStart"/>
      <w:r w:rsidRPr="00FD5EFC">
        <w:rPr>
          <w:sz w:val="32"/>
          <w:szCs w:val="32"/>
        </w:rPr>
        <w:t>Амос</w:t>
      </w:r>
      <w:proofErr w:type="spellEnd"/>
      <w:r w:rsidRPr="00FD5EFC">
        <w:rPr>
          <w:sz w:val="32"/>
          <w:szCs w:val="32"/>
        </w:rPr>
        <w:t xml:space="preserve"> Коменский сказал: «Всё, что находится во взаимной связи, должно преподаваться в такой же связи». </w:t>
      </w:r>
      <w:r>
        <w:rPr>
          <w:sz w:val="32"/>
          <w:szCs w:val="32"/>
        </w:rPr>
        <w:t>Из новых технологий я на уроках использую интегрированные уроки.</w:t>
      </w:r>
    </w:p>
    <w:p w:rsidR="0085233E" w:rsidRPr="00FD5EFC" w:rsidRDefault="0085233E" w:rsidP="0085233E">
      <w:pPr>
        <w:pStyle w:val="a5"/>
        <w:rPr>
          <w:sz w:val="32"/>
          <w:szCs w:val="32"/>
        </w:rPr>
      </w:pPr>
      <w:r w:rsidRPr="00FD5EFC">
        <w:rPr>
          <w:rStyle w:val="a3"/>
          <w:sz w:val="32"/>
          <w:szCs w:val="32"/>
        </w:rPr>
        <w:t>Интеграция</w:t>
      </w:r>
      <w:r w:rsidRPr="00FD5EFC">
        <w:rPr>
          <w:sz w:val="32"/>
          <w:szCs w:val="32"/>
        </w:rPr>
        <w:t xml:space="preserve"> — средство, обеспечивающее целостное познание мира и способности человека системно мыслить при решении практических задач.</w:t>
      </w:r>
    </w:p>
    <w:p w:rsidR="0085233E" w:rsidRDefault="0085233E" w:rsidP="0085233E">
      <w:pPr>
        <w:pStyle w:val="a5"/>
        <w:rPr>
          <w:sz w:val="32"/>
          <w:szCs w:val="32"/>
        </w:rPr>
      </w:pPr>
      <w:r w:rsidRPr="00FD5EFC">
        <w:rPr>
          <w:sz w:val="32"/>
          <w:szCs w:val="32"/>
        </w:rPr>
        <w:t>Ещё в 19 веке немецкий педагог Ф. </w:t>
      </w:r>
      <w:proofErr w:type="spellStart"/>
      <w:r w:rsidRPr="00FD5EFC">
        <w:rPr>
          <w:sz w:val="32"/>
          <w:szCs w:val="32"/>
        </w:rPr>
        <w:t>Фребель</w:t>
      </w:r>
      <w:proofErr w:type="spellEnd"/>
      <w:r w:rsidRPr="00FD5EFC">
        <w:rPr>
          <w:sz w:val="32"/>
          <w:szCs w:val="32"/>
        </w:rPr>
        <w:t xml:space="preserve"> основал интегрированный курс обучения математике при помощи </w:t>
      </w:r>
      <w:r w:rsidRPr="00FD5EFC">
        <w:rPr>
          <w:rStyle w:val="a3"/>
          <w:sz w:val="32"/>
          <w:szCs w:val="32"/>
        </w:rPr>
        <w:t>оригами</w:t>
      </w:r>
      <w:r w:rsidRPr="00FD5EFC">
        <w:rPr>
          <w:sz w:val="32"/>
          <w:szCs w:val="32"/>
        </w:rPr>
        <w:t xml:space="preserve">, на основе которого можно улучшить и упрочить геометрические знания и умения, а также развивать творческие способности учащихся. Обращая внимание детей </w:t>
      </w:r>
      <w:proofErr w:type="gramStart"/>
      <w:r w:rsidRPr="00FD5EFC">
        <w:rPr>
          <w:sz w:val="32"/>
          <w:szCs w:val="32"/>
        </w:rPr>
        <w:t>на те</w:t>
      </w:r>
      <w:proofErr w:type="gramEnd"/>
      <w:r w:rsidRPr="00FD5EFC">
        <w:rPr>
          <w:sz w:val="32"/>
          <w:szCs w:val="32"/>
        </w:rPr>
        <w:t xml:space="preserve"> геометрические фигуры, которые получаются в процессе складывания, учащиеся отрабатывают основные геометрические понятия. Иногда </w:t>
      </w:r>
      <w:proofErr w:type="spellStart"/>
      <w:r w:rsidRPr="00FD5EFC">
        <w:rPr>
          <w:sz w:val="32"/>
          <w:szCs w:val="32"/>
        </w:rPr>
        <w:t>оригамные</w:t>
      </w:r>
      <w:proofErr w:type="spellEnd"/>
      <w:r w:rsidRPr="00FD5EFC">
        <w:rPr>
          <w:sz w:val="32"/>
          <w:szCs w:val="32"/>
        </w:rPr>
        <w:t xml:space="preserve"> фигуры мы</w:t>
      </w:r>
      <w:r>
        <w:rPr>
          <w:sz w:val="32"/>
          <w:szCs w:val="32"/>
        </w:rPr>
        <w:t xml:space="preserve"> с детьми</w:t>
      </w:r>
      <w:r w:rsidRPr="00FD5EFC">
        <w:rPr>
          <w:sz w:val="32"/>
          <w:szCs w:val="32"/>
        </w:rPr>
        <w:t xml:space="preserve"> связываем в рассказах, сказках, которые дети придумывают, проявляя свою фантазию. Безусловно, оригами способствует развитию творческих способностей младших школьников, при этом учитываются возрастные особенности детей. </w:t>
      </w:r>
    </w:p>
    <w:tbl>
      <w:tblPr>
        <w:tblW w:w="981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813"/>
      </w:tblGrid>
      <w:tr w:rsidR="0085233E" w:rsidTr="005C1AF5">
        <w:trPr>
          <w:trHeight w:val="4215"/>
          <w:tblCellSpacing w:w="15" w:type="dxa"/>
        </w:trPr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591175" cy="1809750"/>
                  <wp:effectExtent l="19050" t="0" r="9525" b="0"/>
                  <wp:docPr id="26" name="Рисунок 26" descr="slide0025_image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slide0025_image0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1175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233E" w:rsidRDefault="0085233E" w:rsidP="0085233E">
      <w:pPr>
        <w:pStyle w:val="a5"/>
        <w:rPr>
          <w:sz w:val="32"/>
          <w:szCs w:val="32"/>
        </w:rPr>
      </w:pPr>
    </w:p>
    <w:p w:rsidR="0085233E" w:rsidRPr="00A01D45" w:rsidRDefault="0085233E" w:rsidP="0085233E">
      <w:pPr>
        <w:pStyle w:val="a5"/>
        <w:rPr>
          <w:sz w:val="32"/>
          <w:szCs w:val="32"/>
        </w:rPr>
      </w:pPr>
      <w:r w:rsidRPr="00A01D45">
        <w:rPr>
          <w:sz w:val="32"/>
          <w:szCs w:val="32"/>
        </w:rPr>
        <w:lastRenderedPageBreak/>
        <w:t>Дети воспринимают лучше не готовые геометрические фигуры и тела, а созданные своими руками: вырезают и наклеивают, моделируют, вырезают развёртки и склеивают, образуют фигуры на подвижных моделях, перегибают бумагу и т.д.</w:t>
      </w:r>
    </w:p>
    <w:p w:rsidR="0085233E" w:rsidRPr="00A01D45" w:rsidRDefault="0085233E" w:rsidP="0085233E">
      <w:pPr>
        <w:pStyle w:val="a5"/>
        <w:rPr>
          <w:sz w:val="32"/>
          <w:szCs w:val="32"/>
        </w:rPr>
      </w:pPr>
      <w:r w:rsidRPr="00A01D45">
        <w:rPr>
          <w:sz w:val="32"/>
          <w:szCs w:val="32"/>
        </w:rPr>
        <w:t>Полученные знания сейчас же используются детьми на практике, в данном сл</w:t>
      </w:r>
      <w:r>
        <w:rPr>
          <w:sz w:val="32"/>
          <w:szCs w:val="32"/>
        </w:rPr>
        <w:t>учае на уроке технологии</w:t>
      </w:r>
      <w:r w:rsidRPr="00A01D45">
        <w:rPr>
          <w:sz w:val="32"/>
          <w:szCs w:val="32"/>
        </w:rPr>
        <w:t>.</w:t>
      </w:r>
    </w:p>
    <w:p w:rsidR="0085233E" w:rsidRPr="00A01D45" w:rsidRDefault="0085233E" w:rsidP="0085233E">
      <w:pPr>
        <w:pStyle w:val="a5"/>
        <w:rPr>
          <w:sz w:val="32"/>
          <w:szCs w:val="32"/>
        </w:rPr>
      </w:pPr>
      <w:r w:rsidRPr="00A01D45">
        <w:rPr>
          <w:sz w:val="32"/>
          <w:szCs w:val="32"/>
        </w:rPr>
        <w:t>После инсценировки сказки «Теремок», мы выполняли коллективную работу «Герои сказки</w:t>
      </w:r>
      <w:r>
        <w:rPr>
          <w:sz w:val="32"/>
          <w:szCs w:val="32"/>
        </w:rPr>
        <w:t>»</w:t>
      </w:r>
      <w:r w:rsidRPr="00A01D45">
        <w:rPr>
          <w:sz w:val="32"/>
          <w:szCs w:val="32"/>
        </w:rPr>
        <w:t xml:space="preserve"> «Теремок».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5"/>
        <w:gridCol w:w="3855"/>
      </w:tblGrid>
      <w:tr w:rsidR="0085233E" w:rsidTr="005C1AF5">
        <w:trPr>
          <w:tblCellSpacing w:w="15" w:type="dxa"/>
        </w:trPr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57350" cy="2381250"/>
                  <wp:effectExtent l="19050" t="0" r="0" b="0"/>
                  <wp:docPr id="27" name="Рисунок 27" descr="slide0007_image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slide0007_image0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i/>
                <w:iCs/>
              </w:rPr>
              <w:br/>
            </w:r>
            <w:r>
              <w:rPr>
                <w:rStyle w:val="a4"/>
              </w:rPr>
              <w:t>Медведь</w:t>
            </w:r>
          </w:p>
        </w:tc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28825" cy="2381250"/>
                  <wp:effectExtent l="19050" t="0" r="9525" b="0"/>
                  <wp:docPr id="28" name="Рисунок 28" descr="slide0007_image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slide0007_image0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proofErr w:type="spellStart"/>
            <w:r>
              <w:rPr>
                <w:rStyle w:val="a4"/>
              </w:rPr>
              <w:t>Зайка-попрыгайка</w:t>
            </w:r>
            <w:proofErr w:type="spellEnd"/>
          </w:p>
        </w:tc>
      </w:tr>
      <w:tr w:rsidR="0085233E" w:rsidTr="005C1AF5">
        <w:trPr>
          <w:tblCellSpacing w:w="15" w:type="dxa"/>
        </w:trPr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81250" cy="1714500"/>
                  <wp:effectExtent l="19050" t="0" r="0" b="0"/>
                  <wp:docPr id="29" name="Рисунок 29" descr="slide0007_image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lide0007_image0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rPr>
                <w:rStyle w:val="a4"/>
              </w:rPr>
              <w:t>Лисичка-сестричка</w:t>
            </w:r>
          </w:p>
        </w:tc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19275" cy="2381250"/>
                  <wp:effectExtent l="19050" t="0" r="9525" b="0"/>
                  <wp:docPr id="30" name="Рисунок 30" descr="slide0007_image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slide0007_image0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i/>
                <w:iCs/>
              </w:rPr>
              <w:br/>
            </w:r>
            <w:r>
              <w:rPr>
                <w:rStyle w:val="a4"/>
              </w:rPr>
              <w:t>Комарик-пискун</w:t>
            </w:r>
          </w:p>
        </w:tc>
      </w:tr>
      <w:tr w:rsidR="0085233E" w:rsidTr="005C1AF5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381250" cy="3295650"/>
                  <wp:effectExtent l="19050" t="0" r="0" b="0"/>
                  <wp:docPr id="31" name="Рисунок 31" descr="slide0008_image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slide0008_image0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3295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rPr>
                <w:rStyle w:val="a4"/>
              </w:rPr>
              <w:t xml:space="preserve">Лисичка-сестричка </w:t>
            </w:r>
          </w:p>
        </w:tc>
        <w:tc>
          <w:tcPr>
            <w:tcW w:w="0" w:type="auto"/>
            <w:vAlign w:val="center"/>
          </w:tcPr>
          <w:p w:rsidR="0085233E" w:rsidRDefault="0085233E" w:rsidP="005C1AF5">
            <w:r>
              <w:lastRenderedPageBreak/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162050" cy="1676400"/>
                  <wp:effectExtent l="19050" t="0" r="0" b="0"/>
                  <wp:docPr id="32" name="Рисунок 32" descr="slide0008_image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slide0008_image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33E" w:rsidTr="005C1AF5">
        <w:trPr>
          <w:tblCellSpacing w:w="15" w:type="dxa"/>
        </w:trPr>
        <w:tc>
          <w:tcPr>
            <w:tcW w:w="0" w:type="auto"/>
            <w:vMerge/>
            <w:vAlign w:val="center"/>
          </w:tcPr>
          <w:p w:rsidR="0085233E" w:rsidRDefault="0085233E" w:rsidP="005C1AF5"/>
        </w:tc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381250" cy="1371600"/>
                  <wp:effectExtent l="19050" t="0" r="0" b="0"/>
                  <wp:docPr id="33" name="Рисунок 33" descr="slide0008_image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slide0008_image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233E" w:rsidRDefault="0085233E" w:rsidP="005C1AF5">
            <w:pPr>
              <w:jc w:val="center"/>
            </w:pPr>
            <w:r>
              <w:rPr>
                <w:rStyle w:val="a4"/>
              </w:rPr>
              <w:t>Лягушка-квакушка</w:t>
            </w:r>
          </w:p>
        </w:tc>
      </w:tr>
    </w:tbl>
    <w:p w:rsidR="0085233E" w:rsidRPr="00A01D45" w:rsidRDefault="0085233E" w:rsidP="0085233E">
      <w:pPr>
        <w:pStyle w:val="a5"/>
        <w:rPr>
          <w:sz w:val="32"/>
          <w:szCs w:val="32"/>
        </w:rPr>
      </w:pPr>
      <w:r w:rsidRPr="00A01D45">
        <w:rPr>
          <w:sz w:val="32"/>
          <w:szCs w:val="32"/>
        </w:rPr>
        <w:t>Тему следующего интегрированного урока предложили сами дети «Африканская сказка «Теремок».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05"/>
        <w:gridCol w:w="3090"/>
        <w:gridCol w:w="3105"/>
      </w:tblGrid>
      <w:tr w:rsidR="0085233E" w:rsidTr="005C1AF5">
        <w:trPr>
          <w:tblCellSpacing w:w="15" w:type="dxa"/>
        </w:trPr>
        <w:tc>
          <w:tcPr>
            <w:tcW w:w="0" w:type="auto"/>
            <w:vAlign w:val="center"/>
          </w:tcPr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5000" cy="1009650"/>
                  <wp:effectExtent l="19050" t="0" r="0" b="0"/>
                  <wp:docPr id="34" name="Рисунок 34" descr="slide0011_image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slide0011_image0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rPr>
                <w:rStyle w:val="a4"/>
              </w:rPr>
              <w:t>Слон</w:t>
            </w:r>
          </w:p>
        </w:tc>
        <w:tc>
          <w:tcPr>
            <w:tcW w:w="0" w:type="auto"/>
            <w:gridSpan w:val="2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48000" cy="1543050"/>
                  <wp:effectExtent l="19050" t="0" r="0" b="0"/>
                  <wp:docPr id="35" name="Рисунок 35" descr="slide0011_image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slide0011_image0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rPr>
                <w:rStyle w:val="a4"/>
              </w:rPr>
              <w:t>Крокодил</w:t>
            </w:r>
          </w:p>
        </w:tc>
      </w:tr>
      <w:tr w:rsidR="0085233E" w:rsidTr="005C1AF5">
        <w:trPr>
          <w:tblCellSpacing w:w="15" w:type="dxa"/>
        </w:trPr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5000" cy="1323975"/>
                  <wp:effectExtent l="19050" t="0" r="0" b="0"/>
                  <wp:docPr id="36" name="Рисунок 36" descr="slide0011_image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slide0011_image0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rPr>
                <w:rStyle w:val="a4"/>
              </w:rPr>
              <w:t>Носорог</w:t>
            </w:r>
          </w:p>
        </w:tc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5000" cy="1419225"/>
                  <wp:effectExtent l="19050" t="0" r="0" b="0"/>
                  <wp:docPr id="37" name="Рисунок 37" descr="slide0011_image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slide0011_image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rPr>
                <w:rStyle w:val="a4"/>
              </w:rPr>
              <w:t>Тигр</w:t>
            </w:r>
          </w:p>
        </w:tc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5000" cy="1552575"/>
                  <wp:effectExtent l="19050" t="0" r="0" b="0"/>
                  <wp:docPr id="38" name="Рисунок 38" descr="slide0011_image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slide0011_image0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552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rPr>
                <w:rStyle w:val="a4"/>
              </w:rPr>
              <w:t>Черепашка</w:t>
            </w:r>
          </w:p>
        </w:tc>
      </w:tr>
    </w:tbl>
    <w:p w:rsidR="0085233E" w:rsidRDefault="0085233E" w:rsidP="0085233E">
      <w:pPr>
        <w:pStyle w:val="a5"/>
        <w:rPr>
          <w:sz w:val="32"/>
          <w:szCs w:val="32"/>
        </w:rPr>
      </w:pPr>
      <w:r w:rsidRPr="00A01D45">
        <w:rPr>
          <w:sz w:val="32"/>
          <w:szCs w:val="32"/>
        </w:rPr>
        <w:t xml:space="preserve">Возникла она после того, как нарисовали к Новому году Африканского Дед Мороза. </w:t>
      </w:r>
    </w:p>
    <w:tbl>
      <w:tblPr>
        <w:tblW w:w="926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7"/>
        <w:gridCol w:w="4550"/>
      </w:tblGrid>
      <w:tr w:rsidR="0085233E" w:rsidTr="005C1AF5">
        <w:trPr>
          <w:trHeight w:val="1954"/>
          <w:tblCellSpacing w:w="15" w:type="dxa"/>
        </w:trPr>
        <w:tc>
          <w:tcPr>
            <w:tcW w:w="0" w:type="auto"/>
            <w:vAlign w:val="center"/>
          </w:tcPr>
          <w:p w:rsidR="0085233E" w:rsidRDefault="0085233E" w:rsidP="005C1AF5">
            <w:r>
              <w:lastRenderedPageBreak/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85975" cy="3524250"/>
                  <wp:effectExtent l="19050" t="0" r="9525" b="0"/>
                  <wp:docPr id="39" name="Рисунок 39" descr="slide0009_image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slide0009_image0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3524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85233E" w:rsidRDefault="0085233E" w:rsidP="005C1AF5">
            <w:pPr>
              <w:jc w:val="center"/>
            </w:pPr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09775" cy="3457575"/>
                  <wp:effectExtent l="19050" t="0" r="9525" b="0"/>
                  <wp:docPr id="40" name="Рисунок 40" descr="slide0009_image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slide0009_image0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3457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233E" w:rsidRDefault="0085233E" w:rsidP="0085233E">
      <w:pPr>
        <w:pStyle w:val="a5"/>
      </w:pPr>
      <w:r>
        <w:t> </w:t>
      </w:r>
    </w:p>
    <w:tbl>
      <w:tblPr>
        <w:tblpPr w:leftFromText="180" w:rightFromText="180" w:vertAnchor="text" w:tblpY="1"/>
        <w:tblOverlap w:val="never"/>
        <w:tblW w:w="951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15"/>
        <w:gridCol w:w="2940"/>
        <w:gridCol w:w="3075"/>
      </w:tblGrid>
      <w:tr w:rsidR="0085233E" w:rsidTr="005C1AF5">
        <w:trPr>
          <w:tblCellSpacing w:w="15" w:type="dxa"/>
        </w:trPr>
        <w:tc>
          <w:tcPr>
            <w:tcW w:w="0" w:type="auto"/>
            <w:vAlign w:val="center"/>
          </w:tcPr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219325" cy="4495800"/>
                  <wp:effectExtent l="19050" t="0" r="9525" b="0"/>
                  <wp:docPr id="41" name="Рисунок 41" descr="slide0010_image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slide0010_image0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449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09750" cy="2857500"/>
                  <wp:effectExtent l="19050" t="0" r="0" b="0"/>
                  <wp:docPr id="42" name="Рисунок 42" descr="slide0010_image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slide0010_image0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85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233E" w:rsidRDefault="0085233E" w:rsidP="005C1AF5"/>
        </w:tc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76425" cy="2857500"/>
                  <wp:effectExtent l="19050" t="0" r="9525" b="0"/>
                  <wp:docPr id="43" name="Рисунок 43" descr="slide0010_image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slide0010_image0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285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233E" w:rsidRDefault="0085233E" w:rsidP="0085233E">
      <w:pPr>
        <w:pStyle w:val="a5"/>
      </w:pPr>
    </w:p>
    <w:p w:rsidR="0085233E" w:rsidRPr="00C25B6D" w:rsidRDefault="0085233E" w:rsidP="0085233E">
      <w:pPr>
        <w:pStyle w:val="a5"/>
        <w:rPr>
          <w:sz w:val="32"/>
          <w:szCs w:val="32"/>
        </w:rPr>
      </w:pPr>
      <w:r w:rsidRPr="00C25B6D">
        <w:rPr>
          <w:sz w:val="32"/>
          <w:szCs w:val="32"/>
        </w:rPr>
        <w:lastRenderedPageBreak/>
        <w:t xml:space="preserve">Изобразили город Треугольников.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5"/>
        <w:gridCol w:w="4605"/>
      </w:tblGrid>
      <w:tr w:rsidR="0085233E" w:rsidTr="005C1AF5">
        <w:trPr>
          <w:tblCellSpacing w:w="15" w:type="dxa"/>
        </w:trPr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57500" cy="2381250"/>
                  <wp:effectExtent l="19050" t="0" r="0" b="0"/>
                  <wp:docPr id="44" name="Рисунок 44" descr="slide0021_image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slide0021_image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57500" cy="2438400"/>
                  <wp:effectExtent l="19050" t="0" r="0" b="0"/>
                  <wp:docPr id="45" name="Рисунок 45" descr="slide0021_image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slide0021_image0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43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233E" w:rsidRPr="00A01D45" w:rsidRDefault="0085233E" w:rsidP="0085233E">
      <w:pPr>
        <w:pStyle w:val="a5"/>
        <w:rPr>
          <w:sz w:val="32"/>
          <w:szCs w:val="32"/>
        </w:rPr>
      </w:pPr>
    </w:p>
    <w:p w:rsidR="0085233E" w:rsidRPr="00C25B6D" w:rsidRDefault="0085233E" w:rsidP="0085233E">
      <w:pPr>
        <w:pStyle w:val="a5"/>
        <w:rPr>
          <w:sz w:val="32"/>
          <w:szCs w:val="32"/>
        </w:rPr>
      </w:pPr>
      <w:r w:rsidRPr="00C25B6D">
        <w:rPr>
          <w:sz w:val="32"/>
          <w:szCs w:val="32"/>
        </w:rPr>
        <w:t xml:space="preserve">Стражник города Треугольников. </w:t>
      </w:r>
    </w:p>
    <w:tbl>
      <w:tblPr>
        <w:tblpPr w:leftFromText="180" w:rightFromText="180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35"/>
        <w:gridCol w:w="4065"/>
      </w:tblGrid>
      <w:tr w:rsidR="0085233E" w:rsidTr="005C1AF5">
        <w:trPr>
          <w:trHeight w:val="7360"/>
          <w:tblCellSpacing w:w="15" w:type="dxa"/>
        </w:trPr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05025" cy="3476625"/>
                  <wp:effectExtent l="19050" t="0" r="9525" b="0"/>
                  <wp:docPr id="46" name="Рисунок 46" descr="slide0022_image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slide0022_image0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3476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</w:p>
          <w:p w:rsidR="0085233E" w:rsidRDefault="0085233E" w:rsidP="005C1AF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14600" cy="3724275"/>
                  <wp:effectExtent l="19050" t="0" r="0" b="0"/>
                  <wp:docPr id="47" name="Рисунок 47" descr="slide0022_image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slide0022_image0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3724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233E" w:rsidRPr="00FD5EFC" w:rsidRDefault="0085233E" w:rsidP="0085233E">
      <w:pPr>
        <w:pStyle w:val="a5"/>
        <w:rPr>
          <w:sz w:val="32"/>
          <w:szCs w:val="32"/>
        </w:rPr>
      </w:pPr>
      <w:r>
        <w:rPr>
          <w:sz w:val="32"/>
          <w:szCs w:val="32"/>
        </w:rPr>
        <w:br w:type="textWrapping" w:clear="all"/>
      </w:r>
    </w:p>
    <w:p w:rsidR="0085233E" w:rsidRPr="00C25B6D" w:rsidRDefault="0085233E" w:rsidP="0085233E">
      <w:pPr>
        <w:pStyle w:val="a5"/>
        <w:rPr>
          <w:sz w:val="32"/>
          <w:szCs w:val="32"/>
        </w:rPr>
      </w:pPr>
      <w:r w:rsidRPr="00C25B6D">
        <w:rPr>
          <w:sz w:val="32"/>
          <w:szCs w:val="32"/>
        </w:rPr>
        <w:lastRenderedPageBreak/>
        <w:t>Зрительное восприятие дополняется осязанием и</w:t>
      </w:r>
      <w:r>
        <w:rPr>
          <w:sz w:val="32"/>
          <w:szCs w:val="32"/>
        </w:rPr>
        <w:t xml:space="preserve"> ощущениями при движении рук. Я стараюсь научить </w:t>
      </w:r>
      <w:r w:rsidRPr="00C25B6D">
        <w:rPr>
          <w:sz w:val="32"/>
          <w:szCs w:val="32"/>
        </w:rPr>
        <w:t>детей видеть геометрические образы в окружающей обстановке, выделять их свойства, конструировать, преобразовать и комбинировать фигуры, изображать их на чертеже, выполнять в необходимых случаях измерения, что-то чертить на глазок.</w:t>
      </w:r>
    </w:p>
    <w:p w:rsidR="0085233E" w:rsidRPr="00C25B6D" w:rsidRDefault="0085233E" w:rsidP="0085233E">
      <w:pPr>
        <w:pStyle w:val="a5"/>
        <w:rPr>
          <w:sz w:val="32"/>
          <w:szCs w:val="32"/>
        </w:rPr>
      </w:pPr>
      <w:r w:rsidRPr="00C25B6D">
        <w:rPr>
          <w:sz w:val="32"/>
          <w:szCs w:val="32"/>
        </w:rPr>
        <w:t>Проце</w:t>
      </w:r>
      <w:proofErr w:type="gramStart"/>
      <w:r w:rsidRPr="00C25B6D">
        <w:rPr>
          <w:sz w:val="32"/>
          <w:szCs w:val="32"/>
        </w:rPr>
        <w:t>сс стр</w:t>
      </w:r>
      <w:proofErr w:type="gramEnd"/>
      <w:r w:rsidRPr="00C25B6D">
        <w:rPr>
          <w:sz w:val="32"/>
          <w:szCs w:val="32"/>
        </w:rPr>
        <w:t>оим:</w:t>
      </w:r>
    </w:p>
    <w:p w:rsidR="0085233E" w:rsidRPr="00C25B6D" w:rsidRDefault="0085233E" w:rsidP="0085233E">
      <w:pPr>
        <w:numPr>
          <w:ilvl w:val="0"/>
          <w:numId w:val="6"/>
        </w:numPr>
        <w:spacing w:before="100" w:beforeAutospacing="1" w:after="100" w:afterAutospacing="1"/>
        <w:rPr>
          <w:sz w:val="32"/>
          <w:szCs w:val="32"/>
        </w:rPr>
      </w:pPr>
      <w:r w:rsidRPr="00C25B6D">
        <w:rPr>
          <w:sz w:val="32"/>
          <w:szCs w:val="32"/>
        </w:rPr>
        <w:t>активно</w:t>
      </w:r>
    </w:p>
    <w:p w:rsidR="0085233E" w:rsidRPr="00C25B6D" w:rsidRDefault="0085233E" w:rsidP="0085233E">
      <w:pPr>
        <w:numPr>
          <w:ilvl w:val="0"/>
          <w:numId w:val="6"/>
        </w:numPr>
        <w:spacing w:before="100" w:beforeAutospacing="1" w:after="100" w:afterAutospacing="1"/>
        <w:rPr>
          <w:sz w:val="32"/>
          <w:szCs w:val="32"/>
        </w:rPr>
      </w:pPr>
      <w:r w:rsidRPr="00C25B6D">
        <w:rPr>
          <w:sz w:val="32"/>
          <w:szCs w:val="32"/>
        </w:rPr>
        <w:t>конкретно</w:t>
      </w:r>
    </w:p>
    <w:p w:rsidR="0085233E" w:rsidRPr="00C25B6D" w:rsidRDefault="0085233E" w:rsidP="0085233E">
      <w:pPr>
        <w:numPr>
          <w:ilvl w:val="0"/>
          <w:numId w:val="6"/>
        </w:numPr>
        <w:spacing w:before="100" w:beforeAutospacing="1" w:after="100" w:afterAutospacing="1"/>
        <w:rPr>
          <w:sz w:val="32"/>
          <w:szCs w:val="32"/>
        </w:rPr>
      </w:pPr>
      <w:r w:rsidRPr="00C25B6D">
        <w:rPr>
          <w:sz w:val="32"/>
          <w:szCs w:val="32"/>
        </w:rPr>
        <w:t>наглядно</w:t>
      </w:r>
    </w:p>
    <w:p w:rsidR="0085233E" w:rsidRPr="00C25B6D" w:rsidRDefault="0085233E" w:rsidP="0085233E">
      <w:pPr>
        <w:numPr>
          <w:ilvl w:val="0"/>
          <w:numId w:val="6"/>
        </w:numPr>
        <w:spacing w:before="100" w:beforeAutospacing="1" w:after="100" w:afterAutospacing="1"/>
        <w:rPr>
          <w:sz w:val="32"/>
          <w:szCs w:val="32"/>
        </w:rPr>
      </w:pPr>
      <w:r w:rsidRPr="00C25B6D">
        <w:rPr>
          <w:sz w:val="32"/>
          <w:szCs w:val="32"/>
        </w:rPr>
        <w:t>практично</w:t>
      </w:r>
    </w:p>
    <w:p w:rsidR="0085233E" w:rsidRDefault="0085233E" w:rsidP="0085233E">
      <w:pPr>
        <w:pStyle w:val="a5"/>
        <w:rPr>
          <w:sz w:val="32"/>
          <w:szCs w:val="32"/>
        </w:rPr>
      </w:pPr>
      <w:r w:rsidRPr="00C25B6D">
        <w:rPr>
          <w:sz w:val="32"/>
          <w:szCs w:val="32"/>
        </w:rPr>
        <w:t xml:space="preserve"> Идёт отработка способности к сотрудничеству в творческой деятельности. </w:t>
      </w:r>
    </w:p>
    <w:p w:rsidR="0085233E" w:rsidRDefault="0085233E" w:rsidP="0085233E">
      <w:pPr>
        <w:pStyle w:val="a5"/>
        <w:rPr>
          <w:sz w:val="32"/>
          <w:szCs w:val="32"/>
        </w:rPr>
      </w:pPr>
      <w:r w:rsidRPr="00C25B6D">
        <w:rPr>
          <w:sz w:val="32"/>
          <w:szCs w:val="32"/>
        </w:rPr>
        <w:t xml:space="preserve">Большой опыт общения с плоскими фигурами и объёмными телами уже имеет дошкольник, нужно этот опыт не потерять, а развивать его дальше. </w:t>
      </w:r>
    </w:p>
    <w:p w:rsidR="0085233E" w:rsidRDefault="0085233E" w:rsidP="0085233E">
      <w:pPr>
        <w:rPr>
          <w:sz w:val="32"/>
          <w:szCs w:val="32"/>
        </w:rPr>
      </w:pPr>
      <w:r w:rsidRPr="004455B8">
        <w:rPr>
          <w:sz w:val="32"/>
          <w:szCs w:val="32"/>
        </w:rPr>
        <w:t>Например, результатом одного из занятий стали коллективные аппликации — оригами из квадрата.</w:t>
      </w:r>
    </w:p>
    <w:p w:rsidR="0085233E" w:rsidRDefault="0085233E" w:rsidP="0085233E">
      <w:pPr>
        <w:rPr>
          <w:sz w:val="32"/>
          <w:szCs w:val="32"/>
        </w:rPr>
      </w:pPr>
    </w:p>
    <w:p w:rsidR="0085233E" w:rsidRDefault="0085233E" w:rsidP="0085233E">
      <w:pPr>
        <w:rPr>
          <w:sz w:val="32"/>
          <w:szCs w:val="32"/>
        </w:rPr>
      </w:pPr>
    </w:p>
    <w:p w:rsidR="0085233E" w:rsidRPr="004455B8" w:rsidRDefault="0085233E" w:rsidP="0085233E">
      <w:pPr>
        <w:rPr>
          <w:sz w:val="32"/>
          <w:szCs w:val="3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5"/>
        <w:gridCol w:w="4755"/>
      </w:tblGrid>
      <w:tr w:rsidR="0085233E" w:rsidRPr="004455B8" w:rsidTr="005C1AF5">
        <w:trPr>
          <w:tblCellSpacing w:w="15" w:type="dxa"/>
        </w:trPr>
        <w:tc>
          <w:tcPr>
            <w:tcW w:w="0" w:type="auto"/>
            <w:vAlign w:val="center"/>
          </w:tcPr>
          <w:p w:rsidR="0085233E" w:rsidRPr="004455B8" w:rsidRDefault="0085233E" w:rsidP="005C1AF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2857500" cy="2752725"/>
                  <wp:effectExtent l="19050" t="0" r="0" b="0"/>
                  <wp:docPr id="48" name="Рисунок 48" descr="slide0014_image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slide0014_image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752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85233E" w:rsidRPr="004455B8" w:rsidRDefault="0085233E" w:rsidP="005C1AF5">
            <w:pPr>
              <w:rPr>
                <w:sz w:val="32"/>
                <w:szCs w:val="32"/>
              </w:rPr>
            </w:pPr>
            <w:r w:rsidRPr="004455B8">
              <w:rPr>
                <w:sz w:val="32"/>
                <w:szCs w:val="32"/>
              </w:rPr>
              <w:t> </w:t>
            </w:r>
          </w:p>
          <w:p w:rsidR="0085233E" w:rsidRPr="004455B8" w:rsidRDefault="0085233E" w:rsidP="005C1AF5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2952750" cy="2495550"/>
                  <wp:effectExtent l="19050" t="0" r="0" b="0"/>
                  <wp:docPr id="49" name="Рисунок 49" descr="slide0014_image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slide0014_image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2495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233E" w:rsidRDefault="0085233E" w:rsidP="0085233E">
      <w:pPr>
        <w:pStyle w:val="a5"/>
        <w:rPr>
          <w:sz w:val="32"/>
          <w:szCs w:val="32"/>
        </w:rPr>
      </w:pPr>
    </w:p>
    <w:p w:rsidR="0085233E" w:rsidRPr="004455B8" w:rsidRDefault="0085233E" w:rsidP="0085233E">
      <w:pPr>
        <w:pStyle w:val="a5"/>
        <w:rPr>
          <w:sz w:val="32"/>
          <w:szCs w:val="32"/>
        </w:rPr>
      </w:pPr>
      <w:r w:rsidRPr="004455B8">
        <w:rPr>
          <w:sz w:val="32"/>
          <w:szCs w:val="32"/>
        </w:rPr>
        <w:lastRenderedPageBreak/>
        <w:t>Главное требование наглядность, практичность — именно из жизни ребёнка черпать конкретный геометрический материал.</w:t>
      </w:r>
    </w:p>
    <w:p w:rsidR="0085233E" w:rsidRPr="004455B8" w:rsidRDefault="0085233E" w:rsidP="0085233E">
      <w:pPr>
        <w:pStyle w:val="a5"/>
        <w:rPr>
          <w:sz w:val="32"/>
          <w:szCs w:val="32"/>
        </w:rPr>
      </w:pPr>
      <w:r w:rsidRPr="004455B8">
        <w:rPr>
          <w:sz w:val="32"/>
          <w:szCs w:val="32"/>
        </w:rPr>
        <w:t>Большие возможности в развитии творческих способностей имеют темы:</w:t>
      </w:r>
    </w:p>
    <w:p w:rsidR="0085233E" w:rsidRDefault="0085233E" w:rsidP="0085233E">
      <w:pPr>
        <w:pStyle w:val="a5"/>
        <w:rPr>
          <w:sz w:val="32"/>
          <w:szCs w:val="32"/>
        </w:rPr>
      </w:pPr>
      <w:r w:rsidRPr="004455B8">
        <w:rPr>
          <w:sz w:val="32"/>
          <w:szCs w:val="32"/>
        </w:rPr>
        <w:t>«Объёмные тела» и «Объёмное моделирование».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8"/>
        <w:gridCol w:w="4437"/>
      </w:tblGrid>
      <w:tr w:rsidR="0085233E" w:rsidTr="005C1AF5">
        <w:trPr>
          <w:tblCellSpacing w:w="15" w:type="dxa"/>
        </w:trPr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  <w:r>
              <w:rPr>
                <w:noProof/>
              </w:rPr>
              <w:drawing>
                <wp:inline distT="0" distB="0" distL="0" distR="0">
                  <wp:extent cx="3238500" cy="4352925"/>
                  <wp:effectExtent l="19050" t="0" r="0" b="0"/>
                  <wp:docPr id="50" name="Рисунок 50" descr="slide0015_image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slide0015_image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435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85233E" w:rsidRDefault="0085233E" w:rsidP="005C1AF5">
            <w:r>
              <w:t> </w:t>
            </w:r>
            <w:r>
              <w:rPr>
                <w:noProof/>
              </w:rPr>
              <w:drawing>
                <wp:inline distT="0" distB="0" distL="0" distR="0">
                  <wp:extent cx="2857500" cy="4181475"/>
                  <wp:effectExtent l="19050" t="0" r="0" b="0"/>
                  <wp:docPr id="51" name="Рисунок 51" descr="slide0015_image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slide0015_image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418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233E" w:rsidRPr="004455B8" w:rsidRDefault="0085233E" w:rsidP="0085233E">
      <w:pPr>
        <w:pStyle w:val="a5"/>
        <w:rPr>
          <w:sz w:val="32"/>
          <w:szCs w:val="32"/>
        </w:rPr>
      </w:pPr>
    </w:p>
    <w:p w:rsidR="0085233E" w:rsidRPr="004455B8" w:rsidRDefault="0085233E" w:rsidP="0085233E">
      <w:pPr>
        <w:pStyle w:val="a5"/>
        <w:rPr>
          <w:sz w:val="32"/>
          <w:szCs w:val="32"/>
        </w:rPr>
      </w:pPr>
      <w:r w:rsidRPr="004455B8">
        <w:rPr>
          <w:sz w:val="32"/>
          <w:szCs w:val="32"/>
        </w:rPr>
        <w:t>Управление</w:t>
      </w:r>
      <w:r>
        <w:rPr>
          <w:sz w:val="32"/>
          <w:szCs w:val="32"/>
        </w:rPr>
        <w:t>,</w:t>
      </w:r>
      <w:r w:rsidRPr="004455B8">
        <w:rPr>
          <w:sz w:val="32"/>
          <w:szCs w:val="32"/>
        </w:rPr>
        <w:t xml:space="preserve"> развитием творческих способностей младших школьников, учитывая их возрастные и индивидуальные особенности, в интеграционном курсе</w:t>
      </w:r>
      <w:r>
        <w:rPr>
          <w:sz w:val="32"/>
          <w:szCs w:val="32"/>
        </w:rPr>
        <w:t xml:space="preserve"> математики и технологии</w:t>
      </w:r>
      <w:r w:rsidRPr="004455B8">
        <w:rPr>
          <w:sz w:val="32"/>
          <w:szCs w:val="32"/>
        </w:rPr>
        <w:t xml:space="preserve"> на осно</w:t>
      </w:r>
      <w:r>
        <w:rPr>
          <w:sz w:val="32"/>
          <w:szCs w:val="32"/>
        </w:rPr>
        <w:t>ве геометрического материала, я посчитала</w:t>
      </w:r>
      <w:r w:rsidRPr="004455B8">
        <w:rPr>
          <w:sz w:val="32"/>
          <w:szCs w:val="32"/>
        </w:rPr>
        <w:t xml:space="preserve"> возможным </w:t>
      </w:r>
      <w:r w:rsidRPr="004455B8">
        <w:rPr>
          <w:rStyle w:val="a3"/>
          <w:sz w:val="32"/>
          <w:szCs w:val="32"/>
        </w:rPr>
        <w:t>в проектной деятельности</w:t>
      </w:r>
      <w:r w:rsidRPr="004455B8">
        <w:rPr>
          <w:sz w:val="32"/>
          <w:szCs w:val="32"/>
        </w:rPr>
        <w:t>, лучше это организовать в 3—4 классе.</w:t>
      </w:r>
    </w:p>
    <w:p w:rsidR="0085233E" w:rsidRPr="004455B8" w:rsidRDefault="0085233E" w:rsidP="0085233E">
      <w:pPr>
        <w:pStyle w:val="a5"/>
        <w:rPr>
          <w:sz w:val="32"/>
          <w:szCs w:val="32"/>
        </w:rPr>
      </w:pPr>
      <w:r w:rsidRPr="004455B8">
        <w:rPr>
          <w:sz w:val="32"/>
          <w:szCs w:val="32"/>
        </w:rPr>
        <w:t xml:space="preserve">Какие же </w:t>
      </w:r>
      <w:r w:rsidRPr="004455B8">
        <w:rPr>
          <w:rStyle w:val="a3"/>
          <w:sz w:val="32"/>
          <w:szCs w:val="32"/>
        </w:rPr>
        <w:t>положительные моменты интеграции</w:t>
      </w:r>
      <w:r w:rsidRPr="004455B8">
        <w:rPr>
          <w:sz w:val="32"/>
          <w:szCs w:val="32"/>
        </w:rPr>
        <w:t xml:space="preserve"> мы можем выделить:</w:t>
      </w:r>
    </w:p>
    <w:p w:rsidR="0085233E" w:rsidRPr="004455B8" w:rsidRDefault="0085233E" w:rsidP="0085233E">
      <w:pPr>
        <w:numPr>
          <w:ilvl w:val="0"/>
          <w:numId w:val="7"/>
        </w:numPr>
        <w:spacing w:before="100" w:beforeAutospacing="1" w:after="100" w:afterAutospacing="1"/>
        <w:rPr>
          <w:sz w:val="32"/>
          <w:szCs w:val="32"/>
        </w:rPr>
      </w:pPr>
      <w:r w:rsidRPr="004455B8">
        <w:rPr>
          <w:sz w:val="32"/>
          <w:szCs w:val="32"/>
        </w:rPr>
        <w:lastRenderedPageBreak/>
        <w:t xml:space="preserve">Благодаря интеграции в сознании учеников формируется более активная и всесторонняя картина мира. </w:t>
      </w:r>
    </w:p>
    <w:p w:rsidR="0085233E" w:rsidRPr="004455B8" w:rsidRDefault="0085233E" w:rsidP="0085233E">
      <w:pPr>
        <w:numPr>
          <w:ilvl w:val="0"/>
          <w:numId w:val="7"/>
        </w:numPr>
        <w:spacing w:before="100" w:beforeAutospacing="1" w:after="100" w:afterAutospacing="1"/>
        <w:rPr>
          <w:sz w:val="32"/>
          <w:szCs w:val="32"/>
        </w:rPr>
      </w:pPr>
      <w:r w:rsidRPr="004455B8">
        <w:rPr>
          <w:sz w:val="32"/>
          <w:szCs w:val="32"/>
        </w:rPr>
        <w:t xml:space="preserve">Ребята начинают активно применять свои знания на практике, потому что знания легче обнаруживают свой прикладной характер. </w:t>
      </w:r>
    </w:p>
    <w:p w:rsidR="0085233E" w:rsidRPr="004455B8" w:rsidRDefault="0085233E" w:rsidP="0085233E">
      <w:pPr>
        <w:numPr>
          <w:ilvl w:val="0"/>
          <w:numId w:val="7"/>
        </w:numPr>
        <w:spacing w:before="100" w:beforeAutospacing="1" w:after="100" w:afterAutospacing="1"/>
        <w:rPr>
          <w:sz w:val="32"/>
          <w:szCs w:val="32"/>
        </w:rPr>
      </w:pPr>
      <w:r w:rsidRPr="004455B8">
        <w:rPr>
          <w:sz w:val="32"/>
          <w:szCs w:val="32"/>
        </w:rPr>
        <w:t>Учитель по-новому видит и раскрывает свой предмет, яснее осознавая его соотношение с другими науками.</w:t>
      </w:r>
    </w:p>
    <w:p w:rsidR="0085233E" w:rsidRPr="004455B8" w:rsidRDefault="0085233E" w:rsidP="0085233E">
      <w:pPr>
        <w:numPr>
          <w:ilvl w:val="0"/>
          <w:numId w:val="7"/>
        </w:numPr>
        <w:spacing w:before="100" w:beforeAutospacing="1" w:after="100" w:afterAutospacing="1"/>
        <w:rPr>
          <w:sz w:val="32"/>
          <w:szCs w:val="32"/>
        </w:rPr>
      </w:pPr>
      <w:r w:rsidRPr="004455B8">
        <w:rPr>
          <w:sz w:val="32"/>
          <w:szCs w:val="32"/>
        </w:rPr>
        <w:t>Интегрированные уроки позволяют учителю сократить сроки изучения отдельных тем, ликвидировать дублирование материала по разным предметам, уделить больше внимания (в разнообразных формах) тем целям, которые учитель выделяет в данный момент обучения (мышления, творческого потенциала и т.д.).</w:t>
      </w:r>
    </w:p>
    <w:p w:rsidR="0085233E" w:rsidRPr="004455B8" w:rsidRDefault="0085233E" w:rsidP="0085233E">
      <w:pPr>
        <w:numPr>
          <w:ilvl w:val="0"/>
          <w:numId w:val="7"/>
        </w:numPr>
        <w:spacing w:before="100" w:beforeAutospacing="1" w:after="100" w:afterAutospacing="1"/>
        <w:rPr>
          <w:sz w:val="32"/>
          <w:szCs w:val="32"/>
        </w:rPr>
      </w:pPr>
      <w:r w:rsidRPr="004455B8">
        <w:rPr>
          <w:sz w:val="32"/>
          <w:szCs w:val="32"/>
        </w:rPr>
        <w:t xml:space="preserve">Интегрированные уроки снимают утомляемость. </w:t>
      </w:r>
    </w:p>
    <w:p w:rsidR="0085233E" w:rsidRPr="006007EF" w:rsidRDefault="0085233E" w:rsidP="0085233E">
      <w:pPr>
        <w:numPr>
          <w:ilvl w:val="0"/>
          <w:numId w:val="7"/>
        </w:numPr>
        <w:spacing w:before="100" w:beforeAutospacing="1" w:after="100" w:afterAutospacing="1"/>
        <w:rPr>
          <w:sz w:val="32"/>
          <w:szCs w:val="32"/>
        </w:rPr>
      </w:pPr>
      <w:r w:rsidRPr="004455B8">
        <w:rPr>
          <w:sz w:val="32"/>
          <w:szCs w:val="32"/>
        </w:rPr>
        <w:t xml:space="preserve">Интегрированный урок обеспечивает совершенно новый психологический климат в процессе обучения и создает новые </w:t>
      </w:r>
      <w:r w:rsidRPr="006007EF">
        <w:rPr>
          <w:sz w:val="32"/>
          <w:szCs w:val="32"/>
        </w:rPr>
        <w:t>условия деятельности учителя и учащихся.</w:t>
      </w:r>
    </w:p>
    <w:p w:rsidR="0085233E" w:rsidRPr="006007EF" w:rsidRDefault="0085233E" w:rsidP="0085233E">
      <w:pPr>
        <w:numPr>
          <w:ilvl w:val="0"/>
          <w:numId w:val="7"/>
        </w:numPr>
        <w:spacing w:before="100" w:beforeAutospacing="1" w:after="100" w:afterAutospacing="1"/>
        <w:rPr>
          <w:sz w:val="32"/>
          <w:szCs w:val="32"/>
        </w:rPr>
      </w:pPr>
      <w:r w:rsidRPr="006007EF">
        <w:rPr>
          <w:sz w:val="32"/>
          <w:szCs w:val="32"/>
        </w:rPr>
        <w:t>При интеграции возрастает темп изложения учебного материала, что концентрирует внимание учащихся и стимулирует их познавательную деятельность. (Приложение - интегрированный урок).</w:t>
      </w:r>
    </w:p>
    <w:p w:rsidR="0085233E" w:rsidRPr="004455B8" w:rsidRDefault="0085233E" w:rsidP="0085233E">
      <w:pPr>
        <w:pStyle w:val="a5"/>
        <w:rPr>
          <w:sz w:val="32"/>
          <w:szCs w:val="32"/>
        </w:rPr>
      </w:pPr>
      <w:r>
        <w:rPr>
          <w:sz w:val="32"/>
          <w:szCs w:val="32"/>
        </w:rPr>
        <w:t>Анализируя результаты</w:t>
      </w:r>
      <w:proofErr w:type="gramStart"/>
      <w:r>
        <w:rPr>
          <w:sz w:val="32"/>
          <w:szCs w:val="32"/>
        </w:rPr>
        <w:t xml:space="preserve"> </w:t>
      </w:r>
      <w:r w:rsidRPr="004455B8">
        <w:rPr>
          <w:sz w:val="32"/>
          <w:szCs w:val="32"/>
        </w:rPr>
        <w:t>,</w:t>
      </w:r>
      <w:proofErr w:type="gramEnd"/>
      <w:r>
        <w:rPr>
          <w:sz w:val="32"/>
          <w:szCs w:val="32"/>
        </w:rPr>
        <w:t xml:space="preserve"> можно отметить, что д</w:t>
      </w:r>
      <w:r w:rsidRPr="004455B8">
        <w:rPr>
          <w:sz w:val="32"/>
          <w:szCs w:val="32"/>
        </w:rPr>
        <w:t>ети могут легко переключаться с одного задания на другое. Анализ гибкости, т.е. способности выдвигать разнообразные идеи, показал, что не только в 6 классе он достаточно высокий, но и даже во втором классе. Мышление у детей не ригидное, а гибкое. Это позволяет сделать вывод, что работа, проводимая нами по развитию творческих способностей, будет успешной.</w:t>
      </w:r>
    </w:p>
    <w:p w:rsidR="0085233E" w:rsidRPr="004455B8" w:rsidRDefault="0085233E" w:rsidP="0085233E">
      <w:pPr>
        <w:pStyle w:val="a5"/>
        <w:rPr>
          <w:sz w:val="32"/>
          <w:szCs w:val="32"/>
        </w:rPr>
      </w:pPr>
      <w:r w:rsidRPr="004455B8">
        <w:rPr>
          <w:sz w:val="32"/>
          <w:szCs w:val="32"/>
        </w:rPr>
        <w:t>Показатели оригинальности выше в шестом классе. Почти у каждого есть оригинальные</w:t>
      </w:r>
      <w:r>
        <w:rPr>
          <w:sz w:val="32"/>
          <w:szCs w:val="32"/>
        </w:rPr>
        <w:t xml:space="preserve"> рисунки. Дети имеют хорошие показатели</w:t>
      </w:r>
      <w:r w:rsidRPr="004455B8">
        <w:rPr>
          <w:sz w:val="32"/>
          <w:szCs w:val="32"/>
        </w:rPr>
        <w:t xml:space="preserve"> по оригинальности. Высокие показатели разработанности мы видим у шестиклассников. Высокие значения этого показателя характерны для учащихся с высокой успеваемостью, для тех, кто способен к изобретательской и конструктивной деятельности. </w:t>
      </w:r>
    </w:p>
    <w:p w:rsidR="0085233E" w:rsidRPr="004455B8" w:rsidRDefault="0085233E" w:rsidP="0085233E">
      <w:pPr>
        <w:pStyle w:val="a5"/>
        <w:rPr>
          <w:sz w:val="32"/>
          <w:szCs w:val="32"/>
        </w:rPr>
      </w:pPr>
      <w:r w:rsidRPr="004455B8">
        <w:rPr>
          <w:sz w:val="32"/>
          <w:szCs w:val="32"/>
        </w:rPr>
        <w:t xml:space="preserve">Учителя старших классов отмечают, что дети пришли в 5 класс с хорошими знаниями геометрического материала, они могут </w:t>
      </w:r>
      <w:r w:rsidRPr="004455B8">
        <w:rPr>
          <w:sz w:val="32"/>
          <w:szCs w:val="32"/>
        </w:rPr>
        <w:lastRenderedPageBreak/>
        <w:t xml:space="preserve">ориентироваться в фигурах, не только плоских, но и пространственных. У большинства ребят хорошо развита логика мышления, поэтому дети любят решать задачи на смекалку, сообразительность. Учащиеся быстрее и лучше усвоили математический язык в 5 классе, а это основа математики. Почти все закончили 5 класс на «4» и «5». </w:t>
      </w:r>
    </w:p>
    <w:p w:rsidR="0085233E" w:rsidRPr="004455B8" w:rsidRDefault="0085233E" w:rsidP="0085233E">
      <w:pPr>
        <w:pStyle w:val="a5"/>
        <w:rPr>
          <w:sz w:val="32"/>
          <w:szCs w:val="32"/>
        </w:rPr>
      </w:pPr>
      <w:r w:rsidRPr="004455B8">
        <w:rPr>
          <w:sz w:val="32"/>
          <w:szCs w:val="32"/>
        </w:rPr>
        <w:t xml:space="preserve">Чтобы выявить отношение к факультативу «Геометрия», мы попросили 6-классников, выпускников начальной школы, которые посещали данный курс, написать </w:t>
      </w:r>
      <w:r w:rsidRPr="004455B8">
        <w:rPr>
          <w:rStyle w:val="a3"/>
          <w:sz w:val="32"/>
          <w:szCs w:val="32"/>
        </w:rPr>
        <w:t>сочинение «Какую роль сыграл факультатив по геометрии?»</w:t>
      </w:r>
    </w:p>
    <w:p w:rsidR="0085233E" w:rsidRPr="004455B8" w:rsidRDefault="0085233E" w:rsidP="0085233E">
      <w:pPr>
        <w:pStyle w:val="a5"/>
        <w:rPr>
          <w:sz w:val="32"/>
          <w:szCs w:val="32"/>
        </w:rPr>
      </w:pPr>
      <w:r w:rsidRPr="004455B8">
        <w:rPr>
          <w:sz w:val="32"/>
          <w:szCs w:val="32"/>
        </w:rPr>
        <w:t>Все ребята положительно отзываются об этих занятиях. Считают, что факультатив им дал много полезного, нужного, что облегчило учёбу в среднем звене. Чтобы не быть голословными, приведём выдержки из сочинений.</w:t>
      </w:r>
    </w:p>
    <w:p w:rsidR="0085233E" w:rsidRPr="004455B8" w:rsidRDefault="0085233E" w:rsidP="0085233E">
      <w:pPr>
        <w:pStyle w:val="a5"/>
        <w:rPr>
          <w:sz w:val="32"/>
          <w:szCs w:val="32"/>
        </w:rPr>
      </w:pPr>
      <w:r w:rsidRPr="004455B8">
        <w:rPr>
          <w:sz w:val="32"/>
          <w:szCs w:val="32"/>
        </w:rPr>
        <w:t xml:space="preserve">«В начальных классах мы ходили на факультатив по геометрии. На этих занятиях мы научились находить удобным способом периметры и площадь необычных фигур. Всё, чем занимались, уже пригодилось. На кружке мне было интересно, а иногда даже весело, так как наш класс занимался дружно, и мы любили пошутить, решая весёлые задачи, развивающие логическое мышление». </w:t>
      </w:r>
    </w:p>
    <w:p w:rsidR="0085233E" w:rsidRPr="004455B8" w:rsidRDefault="0085233E" w:rsidP="0085233E">
      <w:pPr>
        <w:pStyle w:val="a5"/>
        <w:rPr>
          <w:sz w:val="32"/>
          <w:szCs w:val="32"/>
        </w:rPr>
      </w:pPr>
      <w:r w:rsidRPr="004455B8">
        <w:rPr>
          <w:sz w:val="32"/>
          <w:szCs w:val="32"/>
        </w:rPr>
        <w:t xml:space="preserve">Также, </w:t>
      </w:r>
      <w:r w:rsidRPr="004455B8">
        <w:rPr>
          <w:rStyle w:val="a3"/>
          <w:sz w:val="32"/>
          <w:szCs w:val="32"/>
        </w:rPr>
        <w:t>наблюдения</w:t>
      </w:r>
      <w:r w:rsidRPr="004455B8">
        <w:rPr>
          <w:sz w:val="32"/>
          <w:szCs w:val="32"/>
        </w:rPr>
        <w:t xml:space="preserve"> за второклассниками показали, что если раньше большинство детей выполняли работы репродуктивно, то сейчас, можно отметить способность детей к преобразованиям, своему видению предмета, </w:t>
      </w:r>
      <w:proofErr w:type="spellStart"/>
      <w:r w:rsidRPr="004455B8">
        <w:rPr>
          <w:sz w:val="32"/>
          <w:szCs w:val="32"/>
        </w:rPr>
        <w:t>креативному</w:t>
      </w:r>
      <w:proofErr w:type="spellEnd"/>
      <w:r w:rsidRPr="004455B8">
        <w:rPr>
          <w:sz w:val="32"/>
          <w:szCs w:val="32"/>
        </w:rPr>
        <w:t xml:space="preserve"> отношению к миру и к себе, стремление к творчеству, увлечённость процессом творческой деятельности, способность к сотрудничеству. </w:t>
      </w:r>
    </w:p>
    <w:p w:rsidR="0085233E" w:rsidRPr="004455B8" w:rsidRDefault="0085233E" w:rsidP="0085233E">
      <w:pPr>
        <w:pStyle w:val="a5"/>
        <w:rPr>
          <w:sz w:val="32"/>
          <w:szCs w:val="32"/>
        </w:rPr>
      </w:pPr>
      <w:r w:rsidRPr="004455B8">
        <w:rPr>
          <w:sz w:val="32"/>
          <w:szCs w:val="32"/>
        </w:rPr>
        <w:t xml:space="preserve">Итак, данная система работы эффективна для развития творческих способностей младших школьников. </w:t>
      </w:r>
    </w:p>
    <w:p w:rsidR="0085233E" w:rsidRPr="004455B8" w:rsidRDefault="0085233E" w:rsidP="0085233E">
      <w:pPr>
        <w:rPr>
          <w:sz w:val="32"/>
          <w:szCs w:val="32"/>
        </w:rPr>
      </w:pPr>
    </w:p>
    <w:p w:rsidR="0085233E" w:rsidRPr="004455B8" w:rsidRDefault="0085233E" w:rsidP="0085233E">
      <w:pPr>
        <w:rPr>
          <w:sz w:val="32"/>
          <w:szCs w:val="32"/>
        </w:rPr>
      </w:pPr>
    </w:p>
    <w:p w:rsidR="0085233E" w:rsidRPr="004455B8" w:rsidRDefault="0085233E" w:rsidP="0085233E">
      <w:pPr>
        <w:rPr>
          <w:sz w:val="32"/>
          <w:szCs w:val="32"/>
        </w:rPr>
      </w:pPr>
    </w:p>
    <w:p w:rsidR="0085233E" w:rsidRPr="004455B8" w:rsidRDefault="0085233E" w:rsidP="0085233E">
      <w:pPr>
        <w:rPr>
          <w:sz w:val="32"/>
          <w:szCs w:val="32"/>
        </w:rPr>
      </w:pPr>
    </w:p>
    <w:p w:rsidR="0085233E" w:rsidRPr="004455B8" w:rsidRDefault="0085233E" w:rsidP="0085233E">
      <w:pPr>
        <w:rPr>
          <w:sz w:val="32"/>
          <w:szCs w:val="32"/>
        </w:rPr>
      </w:pPr>
    </w:p>
    <w:p w:rsidR="0085233E" w:rsidRPr="004455B8" w:rsidRDefault="0085233E" w:rsidP="0085233E">
      <w:pPr>
        <w:rPr>
          <w:sz w:val="32"/>
          <w:szCs w:val="32"/>
        </w:rPr>
      </w:pPr>
    </w:p>
    <w:p w:rsidR="0085233E" w:rsidRPr="004455B8" w:rsidRDefault="0085233E" w:rsidP="0085233E">
      <w:pPr>
        <w:pStyle w:val="a5"/>
        <w:rPr>
          <w:sz w:val="32"/>
          <w:szCs w:val="32"/>
        </w:rPr>
      </w:pPr>
    </w:p>
    <w:p w:rsidR="0085233E" w:rsidRPr="004455B8" w:rsidRDefault="0085233E" w:rsidP="0085233E">
      <w:pPr>
        <w:pStyle w:val="a5"/>
        <w:rPr>
          <w:sz w:val="32"/>
          <w:szCs w:val="32"/>
        </w:rPr>
      </w:pPr>
    </w:p>
    <w:p w:rsidR="0085233E" w:rsidRPr="004455B8" w:rsidRDefault="0085233E" w:rsidP="0085233E">
      <w:pPr>
        <w:pStyle w:val="a5"/>
        <w:rPr>
          <w:sz w:val="32"/>
          <w:szCs w:val="32"/>
        </w:rPr>
      </w:pPr>
    </w:p>
    <w:p w:rsidR="0085233E" w:rsidRPr="00C25B6D" w:rsidRDefault="0085233E" w:rsidP="0085233E">
      <w:pPr>
        <w:pStyle w:val="a5"/>
        <w:rPr>
          <w:sz w:val="32"/>
          <w:szCs w:val="32"/>
        </w:rPr>
      </w:pPr>
    </w:p>
    <w:p w:rsidR="0085233E" w:rsidRPr="00C25B6D" w:rsidRDefault="0085233E" w:rsidP="0085233E">
      <w:pPr>
        <w:pStyle w:val="a5"/>
        <w:rPr>
          <w:sz w:val="32"/>
          <w:szCs w:val="32"/>
        </w:rPr>
      </w:pPr>
    </w:p>
    <w:p w:rsidR="0085233E" w:rsidRPr="00006458" w:rsidRDefault="0085233E" w:rsidP="0085233E">
      <w:pPr>
        <w:pStyle w:val="a5"/>
        <w:rPr>
          <w:sz w:val="32"/>
          <w:szCs w:val="32"/>
        </w:rPr>
      </w:pPr>
    </w:p>
    <w:p w:rsidR="0085233E" w:rsidRPr="00006458" w:rsidRDefault="0085233E" w:rsidP="0085233E">
      <w:pPr>
        <w:pStyle w:val="a5"/>
        <w:rPr>
          <w:sz w:val="32"/>
          <w:szCs w:val="32"/>
        </w:rPr>
      </w:pPr>
    </w:p>
    <w:p w:rsidR="0085233E" w:rsidRPr="00006458" w:rsidRDefault="0085233E" w:rsidP="0085233E">
      <w:pPr>
        <w:pStyle w:val="a5"/>
        <w:rPr>
          <w:sz w:val="32"/>
          <w:szCs w:val="32"/>
        </w:rPr>
      </w:pPr>
    </w:p>
    <w:p w:rsidR="0085233E" w:rsidRPr="00006458" w:rsidRDefault="0085233E" w:rsidP="0085233E">
      <w:pPr>
        <w:pStyle w:val="a5"/>
        <w:rPr>
          <w:sz w:val="32"/>
          <w:szCs w:val="32"/>
        </w:rPr>
      </w:pPr>
    </w:p>
    <w:p w:rsidR="0085233E" w:rsidRPr="00006458" w:rsidRDefault="0085233E" w:rsidP="0085233E">
      <w:pPr>
        <w:spacing w:before="100" w:beforeAutospacing="1" w:after="100" w:afterAutospacing="1"/>
        <w:rPr>
          <w:sz w:val="32"/>
          <w:szCs w:val="32"/>
        </w:rPr>
      </w:pPr>
    </w:p>
    <w:p w:rsidR="00CB1CA6" w:rsidRDefault="00CB1CA6"/>
    <w:sectPr w:rsidR="00CB1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518BD"/>
    <w:multiLevelType w:val="multilevel"/>
    <w:tmpl w:val="6DD26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51189C"/>
    <w:multiLevelType w:val="multilevel"/>
    <w:tmpl w:val="8FAA0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350263"/>
    <w:multiLevelType w:val="multilevel"/>
    <w:tmpl w:val="72627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55023"/>
    <w:multiLevelType w:val="multilevel"/>
    <w:tmpl w:val="19042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DC6B2D"/>
    <w:multiLevelType w:val="multilevel"/>
    <w:tmpl w:val="CC94F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2B220E"/>
    <w:multiLevelType w:val="multilevel"/>
    <w:tmpl w:val="442A7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7C63BA"/>
    <w:multiLevelType w:val="multilevel"/>
    <w:tmpl w:val="5EB00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233E"/>
    <w:rsid w:val="005008E4"/>
    <w:rsid w:val="0085233E"/>
    <w:rsid w:val="00CB1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3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5233E"/>
    <w:rPr>
      <w:b/>
      <w:bCs/>
    </w:rPr>
  </w:style>
  <w:style w:type="character" w:styleId="a4">
    <w:name w:val="Emphasis"/>
    <w:basedOn w:val="a0"/>
    <w:qFormat/>
    <w:rsid w:val="0085233E"/>
    <w:rPr>
      <w:i/>
      <w:iCs/>
    </w:rPr>
  </w:style>
  <w:style w:type="paragraph" w:styleId="a5">
    <w:name w:val="Normal (Web)"/>
    <w:basedOn w:val="a"/>
    <w:rsid w:val="0085233E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85233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23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2245</Words>
  <Characters>12797</Characters>
  <Application>Microsoft Office Word</Application>
  <DocSecurity>0</DocSecurity>
  <Lines>106</Lines>
  <Paragraphs>30</Paragraphs>
  <ScaleCrop>false</ScaleCrop>
  <Company/>
  <LinksUpToDate>false</LinksUpToDate>
  <CharactersWithSpaces>15012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2019-09-16T20:21:00Z</dcterms:created>
  <dcterms:modified xsi:type="dcterms:W3CDTF">2019-09-16T20:22:00Z</dcterms:modified>
</cp:coreProperties>
</file>