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D1" w:rsidRDefault="005766B2" w:rsidP="005C5FD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Статья. </w:t>
      </w:r>
      <w:r w:rsidR="005C5FD1">
        <w:rPr>
          <w:rFonts w:ascii="Times New Roman" w:hAnsi="Times New Roman"/>
          <w:b/>
          <w:sz w:val="28"/>
          <w:szCs w:val="28"/>
        </w:rPr>
        <w:t xml:space="preserve">Докладчик </w:t>
      </w:r>
      <w:proofErr w:type="spellStart"/>
      <w:r w:rsidR="005C5FD1">
        <w:rPr>
          <w:rFonts w:ascii="Times New Roman" w:hAnsi="Times New Roman"/>
          <w:b/>
          <w:sz w:val="28"/>
          <w:szCs w:val="28"/>
        </w:rPr>
        <w:t>Юсипова</w:t>
      </w:r>
      <w:proofErr w:type="spellEnd"/>
      <w:r w:rsidR="005C5FD1">
        <w:rPr>
          <w:rFonts w:ascii="Times New Roman" w:hAnsi="Times New Roman"/>
          <w:b/>
          <w:sz w:val="28"/>
          <w:szCs w:val="28"/>
        </w:rPr>
        <w:t xml:space="preserve"> Д.Н.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Предметно-развивающая среда и социокультурное окружение</w:t>
      </w:r>
      <w:r w:rsidR="005766B2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Л. </w:t>
      </w:r>
      <w:proofErr w:type="spellStart"/>
      <w:r>
        <w:rPr>
          <w:rFonts w:ascii="Times New Roman" w:hAnsi="Times New Roman"/>
          <w:sz w:val="28"/>
          <w:szCs w:val="28"/>
        </w:rPr>
        <w:t>Венгер</w:t>
      </w:r>
      <w:proofErr w:type="spellEnd"/>
      <w:r>
        <w:rPr>
          <w:rFonts w:ascii="Times New Roman" w:hAnsi="Times New Roman"/>
          <w:sz w:val="28"/>
          <w:szCs w:val="28"/>
        </w:rPr>
        <w:t xml:space="preserve"> утверждает, что предметно-развивающая среда и социокультурное окружение — мощный фактор, обогащающий (или тормозящий) детское развитие. Требования к предметно-развивающей среде и социокультурному окружению ребенка вытекают из системного подхода к развивающему обучению и воспитанию детей и опираются на современное представление о предметном характере деятельности, ее роли и значении для психического и личностного развития ребенка раннего возраста. Позитивная предметно-развивающая среда учитывает интересы и потребности ребенка, его возрастные и индивидуальные особенности и задачи </w:t>
      </w: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 xml:space="preserve">-обучающего воздействия. 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Важнейшим механизмом полноценного развития личности с раннего детства являются разнообразные виды деятельности ребенка: общение, игра, движение, труд, конструирование, рисование. На разных возрастных этапах те или иные виды деятельности выступают в качестве ведущих: в период младенчества — ориентировочно-исследовательская деятельность, осуществляемая в условиях общения с взрослыми, в период раннего детства — предметная деятельность, в дошкольном детстве — игровая. Предметная среда в целом или ее отдельные фрагменты — это всегда поле детской деятельности, ее объекты, условия и средства достижения цели. </w:t>
      </w:r>
      <w:proofErr w:type="gramStart"/>
      <w:r>
        <w:rPr>
          <w:rFonts w:ascii="Times New Roman" w:hAnsi="Times New Roman"/>
          <w:sz w:val="28"/>
          <w:szCs w:val="28"/>
        </w:rPr>
        <w:t>Предметно-развивающая среда детства — это система условий, обеспечивающих полноценное развитие всех видов детской деятельности, коррекцию отклонений высших психических функций и становление личности ребенка.</w:t>
      </w:r>
      <w:proofErr w:type="gramEnd"/>
      <w:r>
        <w:rPr>
          <w:rFonts w:ascii="Times New Roman" w:hAnsi="Times New Roman"/>
          <w:sz w:val="28"/>
          <w:szCs w:val="28"/>
        </w:rPr>
        <w:t xml:space="preserve"> Она включает ряд базовых компонентов, необходимых для физического, социального, познавательного и эстетического развития детей. </w:t>
      </w:r>
      <w:proofErr w:type="gramStart"/>
      <w:r>
        <w:rPr>
          <w:rFonts w:ascii="Times New Roman" w:hAnsi="Times New Roman"/>
          <w:sz w:val="28"/>
          <w:szCs w:val="28"/>
        </w:rPr>
        <w:t xml:space="preserve">Это природные среды и объекты, культурные ландшафты, физкультурно-игровые и оздоровительные сооружения, предметно-игровая среда, детская </w:t>
      </w:r>
      <w:r>
        <w:rPr>
          <w:rFonts w:ascii="Times New Roman" w:hAnsi="Times New Roman"/>
          <w:sz w:val="28"/>
          <w:szCs w:val="28"/>
        </w:rPr>
        <w:lastRenderedPageBreak/>
        <w:t>библиотека, игротека, музыкально-театральная среда, предметно-развивающая среда и др.. Гигиенические требования, предъявляемые к игрушкам, касаются материала, из которого они изготовлены, а также формы, веса, размеров, окраски и отделки.</w:t>
      </w:r>
      <w:proofErr w:type="gramEnd"/>
      <w:r>
        <w:rPr>
          <w:rFonts w:ascii="Times New Roman" w:hAnsi="Times New Roman"/>
          <w:sz w:val="28"/>
          <w:szCs w:val="28"/>
        </w:rPr>
        <w:t xml:space="preserve"> Игрушки должны по весу соответствовать силе ребенка и способствовать развитию его мускулатуры и органов чувств (осязание, зрение), а форма и отделка – исключать всякую опасность травмы, т.е. не иметь трещин, щелей, острых царапающих элементов.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Игрушки занимают большое место в жизни ребенка, имеют воспитательное значение и должны отвечать как гигиеническим, так и педагогическим требованиям.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Особые требования предъявляются к игрушкам для детей раннего возраста, потому что они берут их в рот, бросают на пол и т.д. Игрушки должны быть хорошо отполированы, а наиболее мелкие элементы составных игрушек (пирамиды, наборы колец или шариков на стрежне и т.д.) во избежание заглатывания должны иметь диаметр не менее 30 мм. 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Относительно дошкольных учреждений, к игрушкам также предъявляются требования групповой изоляции. Для каждой группы выделяются определенные игрушки для игр, как в помещении, так и на улице.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Определение базового содержания компонентов предметно-развивающей среды современного дошкольного учреждения опирается на </w:t>
      </w:r>
      <w:proofErr w:type="spellStart"/>
      <w:r>
        <w:rPr>
          <w:rFonts w:ascii="Times New Roman" w:hAnsi="Times New Roman"/>
          <w:sz w:val="28"/>
          <w:szCs w:val="28"/>
        </w:rPr>
        <w:t>деятельностно</w:t>
      </w:r>
      <w:proofErr w:type="spellEnd"/>
      <w:r>
        <w:rPr>
          <w:rFonts w:ascii="Times New Roman" w:hAnsi="Times New Roman"/>
          <w:sz w:val="28"/>
          <w:szCs w:val="28"/>
        </w:rPr>
        <w:t xml:space="preserve">-возрастной подход. Содержание этих компонентов должно обеспечивать потребности актуального, ближайшего и перспективного развития ребенка, становление его индивидуальных способностей. </w:t>
      </w:r>
      <w:proofErr w:type="gramStart"/>
      <w:r>
        <w:rPr>
          <w:rFonts w:ascii="Times New Roman" w:hAnsi="Times New Roman"/>
          <w:sz w:val="28"/>
          <w:szCs w:val="28"/>
        </w:rPr>
        <w:t xml:space="preserve">Единство педагогического процесса и преемственность этапов развития деятельности в раннем, младшем и старшем дошкольном возрасте обусловлено общей системой требований к предметно-развивающей среде, учитывающей специфику образовательного направления дошкольного учреждения. </w:t>
      </w:r>
      <w:proofErr w:type="gramEnd"/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зависимости от своеобразия семейного окружения, культурных традиций семьи, от типа детского учреждения и коррекционной направленности содержания воспитания предметно-развивающая среда может приобретать особый колорит. При этом она предполагает вариативность, которая выражается в содержательно-педагогическом наполнении и проективно-дизайнерском исполнении. 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того чтобы предметно-развивающая среда выполняла свое основное назначение — создавала условия для полноценного развития ведущих видов деятельности и способствовала развитию типичных видов детской деятельности, — она должна удовлетворять следующим требованиям: </w:t>
      </w:r>
    </w:p>
    <w:p w:rsidR="005C5FD1" w:rsidRDefault="005C5FD1" w:rsidP="005C5FD1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соответствовать возможностям ребенка на границе перехода к следующему этапу его развития, то есть создать зону ближайшего психического развития;</w:t>
      </w:r>
    </w:p>
    <w:p w:rsidR="005C5FD1" w:rsidRDefault="005C5FD1" w:rsidP="005C5FD1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содержать как известные ребенку компоненты, так и проблемные, подлежащие исследованию, то есть соответствовать уровню развития когнитивной сферы ребенка; </w:t>
      </w:r>
    </w:p>
    <w:p w:rsidR="005C5FD1" w:rsidRDefault="005C5FD1" w:rsidP="005C5FD1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быть для ребенка неисчерпаемой, информативной, удовлетворяя его потребность в новизне, преобразовании и самоутверждении; </w:t>
      </w:r>
    </w:p>
    <w:p w:rsidR="005C5FD1" w:rsidRDefault="005C5FD1" w:rsidP="005C5FD1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соответствовать корригирующей и компенсирующей направленности содержания воспитательного процесса; </w:t>
      </w:r>
    </w:p>
    <w:p w:rsidR="005C5FD1" w:rsidRDefault="005C5FD1" w:rsidP="005C5FD1">
      <w:pPr>
        <w:pStyle w:val="a3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быть системной, то есть отвечать определенному возрасту и содержанию деятельности детей, а также отражать основы национальной культуры. </w:t>
      </w:r>
    </w:p>
    <w:p w:rsidR="005C5FD1" w:rsidRDefault="005C5FD1" w:rsidP="005C5F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Основными принципами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использования предметно-развивающей среды в педагогическом процессе являются: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учет возрастных особенностей развития ребенка;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учет уровня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ведущей и типичных видов детской деятельности;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учет индивидуальных особенностей, склонностей и предпочтений ребенка;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создание условий, учитывающих особенности недоразвития познавательной деятельности и личности ребенка и способствующих сглаживанию их проявлений;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создание динамичной среды, соответствующей запросам и потребностям ребенка;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использование вариативных методов и приемов обучения в динамичной среде; </w:t>
      </w:r>
    </w:p>
    <w:p w:rsidR="005C5FD1" w:rsidRDefault="005C5FD1" w:rsidP="005C5FD1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исследовательская позиция взрослого в процессе взаимодействия с ребенком и организации его функционирования.</w:t>
      </w:r>
    </w:p>
    <w:p w:rsidR="007800C5" w:rsidRDefault="007800C5"/>
    <w:sectPr w:rsidR="00780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23DD1"/>
    <w:multiLevelType w:val="hybridMultilevel"/>
    <w:tmpl w:val="67A0DC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F8A4FF6"/>
    <w:multiLevelType w:val="hybridMultilevel"/>
    <w:tmpl w:val="CD7EDD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FD1"/>
    <w:rsid w:val="002D215B"/>
    <w:rsid w:val="005766B2"/>
    <w:rsid w:val="005C5FD1"/>
    <w:rsid w:val="007800C5"/>
    <w:rsid w:val="0093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F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F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F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Динара</cp:lastModifiedBy>
  <cp:revision>2</cp:revision>
  <dcterms:created xsi:type="dcterms:W3CDTF">2019-08-08T08:50:00Z</dcterms:created>
  <dcterms:modified xsi:type="dcterms:W3CDTF">2019-08-08T08:50:00Z</dcterms:modified>
</cp:coreProperties>
</file>