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900" w:rsidRPr="00592DB4" w:rsidRDefault="00E30900" w:rsidP="002A715F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592DB4">
        <w:rPr>
          <w:rFonts w:ascii="Times New Roman" w:hAnsi="Times New Roman" w:cs="Times New Roman"/>
          <w:color w:val="auto"/>
          <w:sz w:val="24"/>
          <w:szCs w:val="24"/>
        </w:rPr>
        <w:t>ИСПОЛЬЗОВАНИЕ КРАЕВЕДЧЕСКОГО МАТЕРИАЛА  НА  УРОКАХ</w:t>
      </w:r>
    </w:p>
    <w:p w:rsidR="00E30900" w:rsidRPr="00592DB4" w:rsidRDefault="00E30900" w:rsidP="002A715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2DB4">
        <w:rPr>
          <w:rFonts w:ascii="Times New Roman" w:hAnsi="Times New Roman" w:cs="Times New Roman"/>
          <w:b/>
          <w:sz w:val="24"/>
          <w:szCs w:val="24"/>
        </w:rPr>
        <w:t>РУССКОГО   ЯЗЫКА</w:t>
      </w:r>
    </w:p>
    <w:p w:rsidR="00E30900" w:rsidRPr="00592DB4" w:rsidRDefault="00E30900" w:rsidP="002A715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715F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</w:t>
      </w:r>
      <w:r w:rsidRPr="00592DB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92DB4" w:rsidRPr="00592DB4">
        <w:rPr>
          <w:rFonts w:ascii="Times New Roman" w:hAnsi="Times New Roman" w:cs="Times New Roman"/>
          <w:i/>
          <w:sz w:val="24"/>
          <w:szCs w:val="24"/>
        </w:rPr>
        <w:t xml:space="preserve">Статья </w:t>
      </w:r>
      <w:r w:rsidRPr="00592DB4">
        <w:rPr>
          <w:rFonts w:ascii="Times New Roman" w:hAnsi="Times New Roman" w:cs="Times New Roman"/>
          <w:i/>
          <w:sz w:val="24"/>
          <w:szCs w:val="24"/>
        </w:rPr>
        <w:t xml:space="preserve">                                 </w:t>
      </w:r>
    </w:p>
    <w:p w:rsidR="00E30900" w:rsidRPr="00592DB4" w:rsidRDefault="00E30900" w:rsidP="002A715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715F">
        <w:rPr>
          <w:rFonts w:ascii="Times New Roman" w:hAnsi="Times New Roman" w:cs="Times New Roman"/>
          <w:b/>
          <w:i/>
          <w:sz w:val="24"/>
          <w:szCs w:val="24"/>
        </w:rPr>
        <w:t xml:space="preserve">                 </w:t>
      </w:r>
      <w:r w:rsidR="002A715F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</w:t>
      </w:r>
      <w:r w:rsidR="00702053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</w:t>
      </w:r>
      <w:r w:rsidRPr="002A715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92DB4">
        <w:rPr>
          <w:rFonts w:ascii="Times New Roman" w:hAnsi="Times New Roman" w:cs="Times New Roman"/>
          <w:i/>
          <w:sz w:val="24"/>
          <w:szCs w:val="24"/>
        </w:rPr>
        <w:t xml:space="preserve">Лазурина В. В. </w:t>
      </w:r>
    </w:p>
    <w:p w:rsidR="00E30900" w:rsidRDefault="00E30900" w:rsidP="002A715F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92DB4">
        <w:rPr>
          <w:rFonts w:ascii="Times New Roman" w:hAnsi="Times New Roman" w:cs="Times New Roman"/>
          <w:i/>
          <w:sz w:val="24"/>
          <w:szCs w:val="24"/>
        </w:rPr>
        <w:t xml:space="preserve">учитель русского языка и литературы </w:t>
      </w:r>
    </w:p>
    <w:p w:rsidR="00592DB4" w:rsidRPr="00592DB4" w:rsidRDefault="00592DB4" w:rsidP="002A715F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D33015" w:rsidRPr="00F0126B" w:rsidRDefault="00080378" w:rsidP="002A715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15F">
        <w:rPr>
          <w:rFonts w:ascii="Times New Roman" w:hAnsi="Times New Roman" w:cs="Times New Roman"/>
          <w:sz w:val="24"/>
          <w:szCs w:val="24"/>
        </w:rPr>
        <w:t xml:space="preserve">В современном государственном стандарте содержания образования предусмотрено время для реализации регионального компонента в содержании учебных предметов. </w:t>
      </w:r>
      <w:r w:rsidR="00D33015" w:rsidRPr="002A715F">
        <w:rPr>
          <w:rFonts w:ascii="Times New Roman" w:hAnsi="Times New Roman" w:cs="Times New Roman"/>
          <w:sz w:val="24"/>
          <w:szCs w:val="24"/>
        </w:rPr>
        <w:t xml:space="preserve">Д. С. Лихачёв назвал краеведение «воспитывающей наукой». </w:t>
      </w:r>
      <w:r w:rsidR="00D33015" w:rsidRPr="00F0126B">
        <w:rPr>
          <w:rFonts w:ascii="Times New Roman" w:hAnsi="Times New Roman" w:cs="Times New Roman"/>
          <w:sz w:val="24"/>
          <w:szCs w:val="24"/>
        </w:rPr>
        <w:t>Использование её в учебном процессе способств</w:t>
      </w:r>
      <w:r w:rsidR="00B32CDC" w:rsidRPr="00F0126B">
        <w:rPr>
          <w:rFonts w:ascii="Times New Roman" w:hAnsi="Times New Roman" w:cs="Times New Roman"/>
          <w:sz w:val="24"/>
          <w:szCs w:val="24"/>
        </w:rPr>
        <w:t>ует развитию интереса к историческому прошлому  своего родного края</w:t>
      </w:r>
      <w:r w:rsidR="00D33015" w:rsidRPr="00F0126B">
        <w:rPr>
          <w:rFonts w:ascii="Times New Roman" w:hAnsi="Times New Roman" w:cs="Times New Roman"/>
          <w:sz w:val="24"/>
          <w:szCs w:val="24"/>
        </w:rPr>
        <w:t xml:space="preserve">, расширяет кругозор, формирует навыки речевой культуры, активизирует познавательную активность </w:t>
      </w:r>
      <w:r w:rsidR="00B32CDC" w:rsidRPr="00F0126B">
        <w:rPr>
          <w:rFonts w:ascii="Times New Roman" w:hAnsi="Times New Roman" w:cs="Times New Roman"/>
          <w:sz w:val="24"/>
          <w:szCs w:val="24"/>
        </w:rPr>
        <w:t>школьника</w:t>
      </w:r>
      <w:r w:rsidR="00D33015" w:rsidRPr="00F0126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0126B" w:rsidRDefault="00062BAA" w:rsidP="002A715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0126B">
        <w:rPr>
          <w:rFonts w:ascii="Times New Roman" w:hAnsi="Times New Roman" w:cs="Times New Roman"/>
          <w:sz w:val="24"/>
          <w:szCs w:val="24"/>
        </w:rPr>
        <w:t xml:space="preserve">Однако </w:t>
      </w:r>
      <w:r w:rsidR="00080378" w:rsidRPr="00F0126B">
        <w:rPr>
          <w:rFonts w:ascii="Times New Roman" w:hAnsi="Times New Roman" w:cs="Times New Roman"/>
          <w:sz w:val="24"/>
          <w:szCs w:val="24"/>
        </w:rPr>
        <w:t>учебники не</w:t>
      </w:r>
      <w:r w:rsidRPr="00F0126B">
        <w:rPr>
          <w:rFonts w:ascii="Times New Roman" w:hAnsi="Times New Roman" w:cs="Times New Roman"/>
          <w:sz w:val="24"/>
          <w:szCs w:val="24"/>
        </w:rPr>
        <w:t xml:space="preserve"> содержат </w:t>
      </w:r>
      <w:r w:rsidR="00080378" w:rsidRPr="00F0126B">
        <w:rPr>
          <w:rFonts w:ascii="Times New Roman" w:hAnsi="Times New Roman" w:cs="Times New Roman"/>
          <w:sz w:val="24"/>
          <w:szCs w:val="24"/>
        </w:rPr>
        <w:t xml:space="preserve"> </w:t>
      </w:r>
      <w:r w:rsidRPr="00F0126B">
        <w:rPr>
          <w:rFonts w:ascii="Times New Roman" w:hAnsi="Times New Roman" w:cs="Times New Roman"/>
          <w:sz w:val="24"/>
          <w:szCs w:val="24"/>
        </w:rPr>
        <w:t>дидактического материала, отражающего специфику нашего региона. Понятно, что учитель сам должен тщательно подобрать такой текст, чтобы он</w:t>
      </w:r>
      <w:r w:rsidR="00D33015" w:rsidRPr="00F0126B">
        <w:rPr>
          <w:rFonts w:ascii="Times New Roman" w:hAnsi="Times New Roman" w:cs="Times New Roman"/>
          <w:sz w:val="24"/>
          <w:szCs w:val="24"/>
        </w:rPr>
        <w:t xml:space="preserve"> отвечал</w:t>
      </w:r>
      <w:r w:rsidRPr="00F0126B">
        <w:rPr>
          <w:rFonts w:ascii="Times New Roman" w:hAnsi="Times New Roman" w:cs="Times New Roman"/>
          <w:sz w:val="24"/>
          <w:szCs w:val="24"/>
        </w:rPr>
        <w:t xml:space="preserve"> теме урока, </w:t>
      </w:r>
      <w:r w:rsidR="00D33015" w:rsidRPr="00F0126B">
        <w:rPr>
          <w:rFonts w:ascii="Times New Roman" w:hAnsi="Times New Roman" w:cs="Times New Roman"/>
          <w:sz w:val="24"/>
          <w:szCs w:val="24"/>
        </w:rPr>
        <w:t xml:space="preserve">его </w:t>
      </w:r>
      <w:r w:rsidR="006E7459">
        <w:rPr>
          <w:rFonts w:ascii="Times New Roman" w:hAnsi="Times New Roman" w:cs="Times New Roman"/>
          <w:sz w:val="24"/>
          <w:szCs w:val="24"/>
        </w:rPr>
        <w:t>целям</w:t>
      </w:r>
      <w:r w:rsidRPr="00F0126B">
        <w:rPr>
          <w:rFonts w:ascii="Times New Roman" w:hAnsi="Times New Roman" w:cs="Times New Roman"/>
          <w:sz w:val="24"/>
          <w:szCs w:val="24"/>
        </w:rPr>
        <w:t xml:space="preserve">, задачам. Такое произведение, </w:t>
      </w:r>
      <w:r w:rsidR="00D33015" w:rsidRPr="00F0126B">
        <w:rPr>
          <w:rFonts w:ascii="Times New Roman" w:hAnsi="Times New Roman" w:cs="Times New Roman"/>
          <w:sz w:val="24"/>
          <w:szCs w:val="24"/>
        </w:rPr>
        <w:t xml:space="preserve">которое поможет воспитать </w:t>
      </w:r>
      <w:r w:rsidR="00D33015" w:rsidRPr="00F012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уважение к языку </w:t>
      </w:r>
      <w:r w:rsidR="00B32CDC" w:rsidRPr="00F0126B">
        <w:rPr>
          <w:rFonts w:ascii="Times New Roman" w:hAnsi="Times New Roman" w:cs="Times New Roman"/>
          <w:sz w:val="24"/>
          <w:szCs w:val="24"/>
          <w:shd w:val="clear" w:color="auto" w:fill="FFFFFF"/>
        </w:rPr>
        <w:t>предков, любовь к  малой родине.</w:t>
      </w:r>
      <w:r w:rsidR="00D33015" w:rsidRPr="00F012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Всё это должно составлять основу образованного человека и истинного гражданина своей страны.  </w:t>
      </w:r>
    </w:p>
    <w:p w:rsidR="00F0126B" w:rsidRPr="00FC7801" w:rsidRDefault="00B32CDC" w:rsidP="002A715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12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Меня заинтересовала актуальность данного вопроса, и я обратила внимание на </w:t>
      </w:r>
      <w:r w:rsidRPr="00F0126B">
        <w:rPr>
          <w:rFonts w:ascii="Times New Roman" w:hAnsi="Times New Roman" w:cs="Times New Roman"/>
          <w:sz w:val="24"/>
          <w:szCs w:val="24"/>
        </w:rPr>
        <w:t xml:space="preserve">произведение  смоленского прозаика </w:t>
      </w:r>
      <w:r w:rsidRPr="00FC7801">
        <w:rPr>
          <w:rFonts w:ascii="Times New Roman" w:hAnsi="Times New Roman" w:cs="Times New Roman"/>
          <w:b/>
          <w:sz w:val="24"/>
          <w:szCs w:val="24"/>
        </w:rPr>
        <w:t>Ф. А. Эттингера «Башня Веселуха»</w:t>
      </w:r>
      <w:r w:rsidRPr="00F0126B">
        <w:rPr>
          <w:rFonts w:ascii="Times New Roman" w:hAnsi="Times New Roman" w:cs="Times New Roman"/>
          <w:sz w:val="24"/>
          <w:szCs w:val="24"/>
        </w:rPr>
        <w:t>.</w:t>
      </w:r>
      <w:r w:rsidRPr="00F012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715F">
        <w:rPr>
          <w:rFonts w:ascii="Times New Roman" w:hAnsi="Times New Roman" w:cs="Times New Roman"/>
          <w:sz w:val="24"/>
          <w:szCs w:val="24"/>
        </w:rPr>
        <w:t xml:space="preserve">В ходе работы  была поставлена следующая </w:t>
      </w:r>
      <w:r w:rsidRPr="00F0126B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2A715F">
        <w:rPr>
          <w:rFonts w:ascii="Times New Roman" w:hAnsi="Times New Roman" w:cs="Times New Roman"/>
          <w:sz w:val="24"/>
          <w:szCs w:val="24"/>
        </w:rPr>
        <w:t xml:space="preserve">:  </w:t>
      </w:r>
      <w:r w:rsidRPr="00FC7801">
        <w:rPr>
          <w:rFonts w:ascii="Times New Roman" w:hAnsi="Times New Roman" w:cs="Times New Roman"/>
          <w:sz w:val="24"/>
          <w:szCs w:val="24"/>
        </w:rPr>
        <w:t>знакомясь с текстом романа, рассматривая его в русле развития прозы начала 19 века, изучить бытовые сцены и отметить своеобр</w:t>
      </w:r>
      <w:r w:rsidR="00F0126B" w:rsidRPr="00FC7801">
        <w:rPr>
          <w:rFonts w:ascii="Times New Roman" w:hAnsi="Times New Roman" w:cs="Times New Roman"/>
          <w:sz w:val="24"/>
          <w:szCs w:val="24"/>
        </w:rPr>
        <w:t>азие живой разговорной лексики.</w:t>
      </w:r>
      <w:r w:rsidRPr="00FC78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126B" w:rsidRDefault="000D556D" w:rsidP="002A715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126B">
        <w:rPr>
          <w:rFonts w:ascii="Times New Roman" w:hAnsi="Times New Roman" w:cs="Times New Roman"/>
          <w:sz w:val="24"/>
          <w:szCs w:val="24"/>
          <w:u w:val="single"/>
        </w:rPr>
        <w:t>Задачи:</w:t>
      </w:r>
      <w:r w:rsidRPr="002A71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126B" w:rsidRPr="00F0126B" w:rsidRDefault="000D556D" w:rsidP="00F0126B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126B">
        <w:rPr>
          <w:rFonts w:ascii="Times New Roman" w:hAnsi="Times New Roman" w:cs="Times New Roman"/>
          <w:sz w:val="24"/>
          <w:szCs w:val="24"/>
        </w:rPr>
        <w:t xml:space="preserve">совершенствовать навыки характеристики персонажей через их речь; </w:t>
      </w:r>
    </w:p>
    <w:p w:rsidR="00F0126B" w:rsidRDefault="000D556D" w:rsidP="00F0126B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12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провести работу с целью  выяснения лексического значения слова, используя  различные словари; </w:t>
      </w:r>
    </w:p>
    <w:p w:rsidR="00F0126B" w:rsidRDefault="000D556D" w:rsidP="00F0126B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12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отметить </w:t>
      </w:r>
      <w:r w:rsidRPr="00F0126B">
        <w:rPr>
          <w:rFonts w:ascii="Times New Roman" w:hAnsi="Times New Roman" w:cs="Times New Roman"/>
          <w:color w:val="000000"/>
          <w:sz w:val="24"/>
          <w:szCs w:val="24"/>
        </w:rPr>
        <w:t xml:space="preserve">умение повествователя сочетать </w:t>
      </w:r>
      <w:r w:rsidRPr="00F012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в </w:t>
      </w:r>
      <w:r w:rsidR="002A715F" w:rsidRPr="00F012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012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художественном стиле речи, кроме типич</w:t>
      </w:r>
      <w:r w:rsidR="00F0126B" w:rsidRPr="00F012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ных для него языковых средств, </w:t>
      </w:r>
      <w:r w:rsidRPr="00F012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особенности разговорного. </w:t>
      </w:r>
      <w:r w:rsidRPr="00F012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047FE" w:rsidRPr="00F0126B" w:rsidRDefault="000D556D" w:rsidP="00F0126B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12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Данная работа будет эффективна </w:t>
      </w:r>
      <w:r w:rsidR="002A715F" w:rsidRPr="00F012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уроках </w:t>
      </w:r>
      <w:r w:rsidRPr="00F0126B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A047FE" w:rsidRPr="00F012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 изучении раздела </w:t>
      </w:r>
      <w:r w:rsidRPr="00F012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«Лексикология»</w:t>
      </w:r>
      <w:r w:rsidR="00A047FE" w:rsidRPr="00F012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073FEF" w:rsidRPr="000C4EEA" w:rsidRDefault="00073FEF" w:rsidP="00AD2B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715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2A715F">
        <w:rPr>
          <w:rFonts w:ascii="Times New Roman" w:hAnsi="Times New Roman" w:cs="Times New Roman"/>
          <w:iCs/>
          <w:sz w:val="24"/>
          <w:szCs w:val="24"/>
        </w:rPr>
        <w:t xml:space="preserve">В романе </w:t>
      </w:r>
      <w:r w:rsidR="002A715F" w:rsidRPr="00FC7801">
        <w:rPr>
          <w:rFonts w:ascii="Times New Roman" w:hAnsi="Times New Roman" w:cs="Times New Roman"/>
          <w:b/>
          <w:iCs/>
          <w:sz w:val="24"/>
          <w:szCs w:val="24"/>
        </w:rPr>
        <w:t xml:space="preserve">«Башня Веселуха» </w:t>
      </w:r>
      <w:r w:rsidR="002A715F" w:rsidRPr="00FC7801">
        <w:rPr>
          <w:rFonts w:ascii="Times New Roman" w:hAnsi="Times New Roman" w:cs="Times New Roman"/>
          <w:b/>
          <w:sz w:val="24"/>
          <w:szCs w:val="24"/>
        </w:rPr>
        <w:t>Ф. А. Эттингер</w:t>
      </w:r>
      <w:r w:rsidR="002A71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715F">
        <w:rPr>
          <w:rFonts w:ascii="Times New Roman" w:hAnsi="Times New Roman" w:cs="Times New Roman"/>
          <w:iCs/>
          <w:sz w:val="24"/>
          <w:szCs w:val="24"/>
        </w:rPr>
        <w:t xml:space="preserve"> доносит до читателя  интереснейшую информацию о Смоленске </w:t>
      </w:r>
      <w:r w:rsidRPr="002A715F">
        <w:rPr>
          <w:rFonts w:ascii="Times New Roman" w:hAnsi="Times New Roman" w:cs="Times New Roman"/>
          <w:iCs/>
          <w:sz w:val="24"/>
          <w:szCs w:val="24"/>
          <w:lang w:val="en-US"/>
        </w:rPr>
        <w:t>XVIII</w:t>
      </w:r>
      <w:r w:rsidRPr="002A715F">
        <w:rPr>
          <w:rFonts w:ascii="Times New Roman" w:hAnsi="Times New Roman" w:cs="Times New Roman"/>
          <w:iCs/>
          <w:sz w:val="24"/>
          <w:szCs w:val="24"/>
        </w:rPr>
        <w:t xml:space="preserve"> века: подробно описывает все улицы и закоулки города, откуда доносится живая речь горожан. Каким образом построить работу? Нужно ли знать ученикам заранее сюжет произведения? </w:t>
      </w:r>
      <w:r w:rsidR="00466301" w:rsidRPr="002A715F">
        <w:rPr>
          <w:rFonts w:ascii="Times New Roman" w:hAnsi="Times New Roman" w:cs="Times New Roman"/>
          <w:iCs/>
          <w:sz w:val="24"/>
          <w:szCs w:val="24"/>
        </w:rPr>
        <w:t xml:space="preserve">Ничего страшного, если кто-то не прочитал. </w:t>
      </w:r>
      <w:r w:rsidRPr="002A715F">
        <w:rPr>
          <w:rFonts w:ascii="Times New Roman" w:hAnsi="Times New Roman" w:cs="Times New Roman"/>
          <w:iCs/>
          <w:sz w:val="24"/>
          <w:szCs w:val="24"/>
        </w:rPr>
        <w:t xml:space="preserve">Не менее </w:t>
      </w:r>
      <w:r w:rsidR="00466301" w:rsidRPr="002A715F">
        <w:rPr>
          <w:rFonts w:ascii="Times New Roman" w:hAnsi="Times New Roman" w:cs="Times New Roman"/>
          <w:iCs/>
          <w:sz w:val="24"/>
          <w:szCs w:val="24"/>
        </w:rPr>
        <w:t>ценным</w:t>
      </w:r>
      <w:r w:rsidRPr="002A715F">
        <w:rPr>
          <w:rFonts w:ascii="Times New Roman" w:hAnsi="Times New Roman" w:cs="Times New Roman"/>
          <w:iCs/>
          <w:sz w:val="24"/>
          <w:szCs w:val="24"/>
        </w:rPr>
        <w:t xml:space="preserve"> будет результат, если </w:t>
      </w:r>
      <w:r w:rsidR="00466301" w:rsidRPr="002A715F">
        <w:rPr>
          <w:rFonts w:ascii="Times New Roman" w:hAnsi="Times New Roman" w:cs="Times New Roman"/>
          <w:iCs/>
          <w:sz w:val="24"/>
          <w:szCs w:val="24"/>
        </w:rPr>
        <w:t xml:space="preserve">в процессе анализа отдельных эпизодов появится желание прочитать его целиком. </w:t>
      </w:r>
      <w:r w:rsidR="00AA297C" w:rsidRPr="000C4EEA">
        <w:rPr>
          <w:rFonts w:ascii="Times New Roman" w:hAnsi="Times New Roman" w:cs="Times New Roman"/>
          <w:iCs/>
          <w:sz w:val="24"/>
          <w:szCs w:val="24"/>
        </w:rPr>
        <w:t xml:space="preserve">Групповая работа  на таких уроках, безусловно, поможет рассмотреть больше фрагментов и </w:t>
      </w:r>
      <w:r w:rsidR="00F0126B">
        <w:rPr>
          <w:rFonts w:ascii="Times New Roman" w:hAnsi="Times New Roman" w:cs="Times New Roman"/>
          <w:iCs/>
          <w:sz w:val="24"/>
          <w:szCs w:val="24"/>
        </w:rPr>
        <w:t xml:space="preserve">эффективнее </w:t>
      </w:r>
      <w:r w:rsidR="002A715F" w:rsidRPr="000C4EEA">
        <w:rPr>
          <w:rFonts w:ascii="Times New Roman" w:hAnsi="Times New Roman" w:cs="Times New Roman"/>
          <w:iCs/>
          <w:sz w:val="24"/>
          <w:szCs w:val="24"/>
        </w:rPr>
        <w:t xml:space="preserve"> каждой команде провести своё мини-исследование. </w:t>
      </w:r>
      <w:r w:rsidR="00EF3709" w:rsidRPr="000C4EEA">
        <w:rPr>
          <w:rFonts w:ascii="Times New Roman" w:hAnsi="Times New Roman" w:cs="Times New Roman"/>
          <w:iCs/>
          <w:sz w:val="24"/>
          <w:szCs w:val="24"/>
        </w:rPr>
        <w:t xml:space="preserve">Не будем забывать, </w:t>
      </w:r>
      <w:r w:rsidR="00EF3709" w:rsidRPr="000C4EEA">
        <w:rPr>
          <w:rFonts w:ascii="Times New Roman" w:hAnsi="Times New Roman" w:cs="Times New Roman"/>
          <w:sz w:val="24"/>
          <w:szCs w:val="24"/>
        </w:rPr>
        <w:t xml:space="preserve">что современный урок должен быть направлен не на репродуктивные формы обучения, а на творческие, активные, развивающие.     </w:t>
      </w:r>
    </w:p>
    <w:p w:rsidR="00073FEF" w:rsidRPr="002A715F" w:rsidRDefault="00466301" w:rsidP="00CA27FF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Итак, </w:t>
      </w:r>
      <w:r w:rsidR="00073FEF" w:rsidRPr="002A71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соотнесём разговорную лексику с определёнными образами горожан, рассмотрим приём речевой характеристики героев. </w:t>
      </w:r>
    </w:p>
    <w:p w:rsidR="00073FEF" w:rsidRPr="002A715F" w:rsidRDefault="00073FEF" w:rsidP="00CA27FF">
      <w:pPr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A715F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ab/>
      </w:r>
      <w:r w:rsidR="002A715F" w:rsidRPr="002A715F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1. </w:t>
      </w:r>
      <w:r w:rsidRPr="002A715F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Образ русского солдата, не совсем образованного, но порой остроумного и наблюдательного,  олицетворяет </w:t>
      </w:r>
      <w:r w:rsidRPr="002A715F">
        <w:rPr>
          <w:rFonts w:ascii="Times New Roman" w:hAnsi="Times New Roman" w:cs="Times New Roman"/>
          <w:color w:val="252525"/>
          <w:sz w:val="24"/>
          <w:szCs w:val="24"/>
          <w:u w:val="single"/>
          <w:shd w:val="clear" w:color="auto" w:fill="FFFFFF"/>
        </w:rPr>
        <w:t>денщик Дулов</w:t>
      </w:r>
      <w:r w:rsidRPr="002A715F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: </w:t>
      </w:r>
      <w:r w:rsidRPr="002A715F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>«</w:t>
      </w:r>
      <w:r w:rsidRPr="002A715F">
        <w:rPr>
          <w:rFonts w:ascii="Times New Roman" w:hAnsi="Times New Roman" w:cs="Times New Roman"/>
          <w:color w:val="0070C0"/>
          <w:sz w:val="24"/>
          <w:szCs w:val="24"/>
        </w:rPr>
        <w:t xml:space="preserve">Я заметил, что дочка – то беспрестанно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</w:rPr>
        <w:t>пялила</w:t>
      </w:r>
      <w:r w:rsidRPr="002A715F">
        <w:rPr>
          <w:rFonts w:ascii="Times New Roman" w:hAnsi="Times New Roman" w:cs="Times New Roman"/>
          <w:color w:val="0070C0"/>
          <w:sz w:val="24"/>
          <w:szCs w:val="24"/>
        </w:rPr>
        <w:t xml:space="preserve"> на Вас свои черненькие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</w:rPr>
        <w:t>глазенки</w:t>
      </w:r>
      <w:r w:rsidRPr="002A715F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Pr="002A715F">
        <w:rPr>
          <w:rFonts w:ascii="Times New Roman" w:hAnsi="Times New Roman" w:cs="Times New Roman"/>
          <w:color w:val="4F81BD" w:themeColor="accent1"/>
          <w:sz w:val="24"/>
          <w:szCs w:val="24"/>
        </w:rPr>
        <w:t xml:space="preserve">. </w:t>
      </w:r>
      <w:r w:rsidRPr="002A715F">
        <w:rPr>
          <w:rFonts w:ascii="Times New Roman" w:hAnsi="Times New Roman" w:cs="Times New Roman"/>
          <w:sz w:val="24"/>
          <w:szCs w:val="24"/>
        </w:rPr>
        <w:t>И немного завидуя своему командиру, добавляет:</w:t>
      </w:r>
      <w:r w:rsidRPr="002A715F">
        <w:rPr>
          <w:rFonts w:ascii="Times New Roman" w:hAnsi="Times New Roman" w:cs="Times New Roman"/>
          <w:color w:val="4F81BD" w:themeColor="accent1"/>
          <w:sz w:val="24"/>
          <w:szCs w:val="24"/>
        </w:rPr>
        <w:t xml:space="preserve"> «</w:t>
      </w:r>
      <w:r w:rsidRPr="002A715F">
        <w:rPr>
          <w:rFonts w:ascii="Times New Roman" w:hAnsi="Times New Roman" w:cs="Times New Roman"/>
          <w:color w:val="0070C0"/>
          <w:sz w:val="24"/>
          <w:szCs w:val="24"/>
        </w:rPr>
        <w:t xml:space="preserve">Только,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</w:rPr>
        <w:t>неча греха таить</w:t>
      </w:r>
      <w:r w:rsidRPr="002A715F">
        <w:rPr>
          <w:rFonts w:ascii="Times New Roman" w:hAnsi="Times New Roman" w:cs="Times New Roman"/>
          <w:color w:val="0070C0"/>
          <w:sz w:val="24"/>
          <w:szCs w:val="24"/>
        </w:rPr>
        <w:t xml:space="preserve">, я и сам не нагляделся бы на такую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белую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</w:rPr>
        <w:lastRenderedPageBreak/>
        <w:t>лебедушку</w:t>
      </w:r>
      <w:r w:rsidRPr="002A715F">
        <w:rPr>
          <w:rFonts w:ascii="Times New Roman" w:hAnsi="Times New Roman" w:cs="Times New Roman"/>
          <w:color w:val="0070C0"/>
          <w:sz w:val="24"/>
          <w:szCs w:val="24"/>
        </w:rPr>
        <w:t xml:space="preserve">… чистая, румяная,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</w:rPr>
        <w:t>словно маков цвет</w:t>
      </w:r>
      <w:r w:rsidRPr="002A715F">
        <w:rPr>
          <w:rFonts w:ascii="Times New Roman" w:hAnsi="Times New Roman" w:cs="Times New Roman"/>
          <w:color w:val="0070C0"/>
          <w:sz w:val="24"/>
          <w:szCs w:val="24"/>
        </w:rPr>
        <w:t xml:space="preserve">…  .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</w:rPr>
        <w:t>Вестимо</w:t>
      </w:r>
      <w:r w:rsidRPr="002A715F">
        <w:rPr>
          <w:rFonts w:ascii="Times New Roman" w:hAnsi="Times New Roman" w:cs="Times New Roman"/>
          <w:color w:val="0070C0"/>
          <w:sz w:val="24"/>
          <w:szCs w:val="24"/>
        </w:rPr>
        <w:t xml:space="preserve"> как: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</w:rPr>
        <w:t>завести любовишку,</w:t>
      </w:r>
      <w:r w:rsidRPr="002A715F">
        <w:rPr>
          <w:rFonts w:ascii="Times New Roman" w:hAnsi="Times New Roman" w:cs="Times New Roman"/>
          <w:color w:val="0070C0"/>
          <w:sz w:val="24"/>
          <w:szCs w:val="24"/>
        </w:rPr>
        <w:t xml:space="preserve"> чтоб не скучно было на незнакомой сторонке». </w:t>
      </w:r>
    </w:p>
    <w:p w:rsidR="00073FEF" w:rsidRPr="002A715F" w:rsidRDefault="00073FEF" w:rsidP="00CA27FF">
      <w:pPr>
        <w:spacing w:after="0"/>
        <w:jc w:val="both"/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Глазёнки</w:t>
      </w:r>
      <w:r w:rsidR="00DA5AF6"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- у</w:t>
      </w: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меньш.-ласк</w:t>
      </w:r>
      <w:r w:rsidRPr="002A715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. Пялить глаза</w:t>
      </w: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2A715F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на кого, на что</w:t>
      </w: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Прост. Пренебр. Упорно, пристально, бесцеремонно смотреть на кого-либо или на что-либо.  </w:t>
      </w:r>
      <w:r w:rsidRPr="002A715F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>Фразеологический слова</w:t>
      </w:r>
      <w:r w:rsidR="00CA27FF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>рь русского литературного языка.</w:t>
      </w:r>
    </w:p>
    <w:p w:rsidR="00073FEF" w:rsidRPr="002A715F" w:rsidRDefault="00073FEF" w:rsidP="00AD2B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71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Неча - </w:t>
      </w: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592DB4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у</w:t>
      </w:r>
      <w:r w:rsidRPr="002A715F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стар.,</w:t>
      </w: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AD2B4C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р</w:t>
      </w:r>
      <w:r w:rsidRPr="002A715F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азг.-сниж.</w:t>
      </w: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2A715F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=</w:t>
      </w: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Не́чего. </w:t>
      </w:r>
      <w:r w:rsidRPr="002A715F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Большой толковый словарь русского языка. </w:t>
      </w:r>
    </w:p>
    <w:p w:rsidR="00073FEF" w:rsidRPr="002A715F" w:rsidRDefault="00073FEF" w:rsidP="00CA27FF">
      <w:pPr>
        <w:spacing w:after="0"/>
        <w:jc w:val="both"/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Нечего </w:t>
      </w:r>
      <w:r w:rsidRPr="002A715F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греха</w:t>
      </w: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2A715F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таить</w:t>
      </w: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Незачем скрывать; нужно признаться. </w:t>
      </w:r>
      <w:r w:rsidRPr="002A715F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Фразеологический словарь русского литературного языка. </w:t>
      </w:r>
    </w:p>
    <w:p w:rsidR="00073FEF" w:rsidRPr="002A715F" w:rsidRDefault="00073FEF" w:rsidP="00CA27FF">
      <w:pPr>
        <w:spacing w:after="0"/>
        <w:jc w:val="both"/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b/>
          <w:sz w:val="24"/>
          <w:szCs w:val="24"/>
        </w:rPr>
        <w:t>Белая лебёдушка</w:t>
      </w:r>
      <w:r w:rsidRPr="002A715F">
        <w:rPr>
          <w:rFonts w:ascii="Times New Roman" w:hAnsi="Times New Roman" w:cs="Times New Roman"/>
          <w:sz w:val="24"/>
          <w:szCs w:val="24"/>
        </w:rPr>
        <w:t xml:space="preserve"> -</w:t>
      </w:r>
      <w:r w:rsidRPr="002A715F">
        <w:rPr>
          <w:rFonts w:ascii="Times New Roman" w:hAnsi="Times New Roman" w:cs="Times New Roman"/>
          <w:color w:val="4F81BD" w:themeColor="accent1"/>
          <w:sz w:val="24"/>
          <w:szCs w:val="24"/>
        </w:rPr>
        <w:t xml:space="preserve">  </w:t>
      </w:r>
      <w:r w:rsidR="00592DB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</w:t>
      </w:r>
      <w:r w:rsidRPr="002A71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ар.-поэт. О молодой женщине, девушке. </w:t>
      </w:r>
      <w:r w:rsidRPr="002A715F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>Большой толковый словарь русского языка.</w:t>
      </w:r>
    </w:p>
    <w:p w:rsidR="00073FEF" w:rsidRPr="002A715F" w:rsidRDefault="00073FEF" w:rsidP="00CA27FF">
      <w:pPr>
        <w:spacing w:after="0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2A71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Вестимо</w:t>
      </w: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A715F">
        <w:rPr>
          <w:rFonts w:ascii="Times New Roman" w:hAnsi="Times New Roman" w:cs="Times New Roman"/>
          <w:color w:val="696969"/>
          <w:sz w:val="24"/>
          <w:szCs w:val="24"/>
          <w:shd w:val="clear" w:color="auto" w:fill="FFFFFF"/>
        </w:rPr>
        <w:t xml:space="preserve"> -  </w:t>
      </w:r>
      <w:r w:rsidR="00B2497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н</w:t>
      </w:r>
      <w:r w:rsidRPr="002A715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ар.-разг.</w:t>
      </w: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> Конечно, разумеется</w:t>
      </w: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 </w:t>
      </w:r>
      <w:r w:rsidRPr="002A715F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Большой толковый словарь русского языка. </w:t>
      </w:r>
    </w:p>
    <w:p w:rsidR="00073FEF" w:rsidRPr="002A715F" w:rsidRDefault="00073FEF" w:rsidP="00CA27FF">
      <w:pPr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A715F">
        <w:rPr>
          <w:rFonts w:ascii="Times New Roman" w:hAnsi="Times New Roman" w:cs="Times New Roman"/>
          <w:color w:val="C00000"/>
          <w:sz w:val="24"/>
          <w:szCs w:val="24"/>
        </w:rPr>
        <w:t xml:space="preserve">    </w:t>
      </w:r>
      <w:r w:rsidRPr="002A715F">
        <w:rPr>
          <w:rFonts w:ascii="Times New Roman" w:hAnsi="Times New Roman" w:cs="Times New Roman"/>
          <w:sz w:val="24"/>
          <w:szCs w:val="24"/>
        </w:rPr>
        <w:t xml:space="preserve">Речь денщика насыщена  и поэтическими образами, если разговор принимает романтический оборот,  и просторечиями, когда он отзывается об обычных бытовых явлениях. Сам себя не любит выделять: </w:t>
      </w:r>
      <w:r w:rsidRPr="002A715F">
        <w:rPr>
          <w:rFonts w:ascii="Times New Roman" w:hAnsi="Times New Roman" w:cs="Times New Roman"/>
          <w:color w:val="0070C0"/>
          <w:sz w:val="24"/>
          <w:szCs w:val="24"/>
        </w:rPr>
        <w:t xml:space="preserve">«Русскому солдату все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трын-трава… </w:t>
      </w:r>
      <w:r w:rsidRPr="002A715F">
        <w:rPr>
          <w:rFonts w:ascii="Times New Roman" w:hAnsi="Times New Roman" w:cs="Times New Roman"/>
          <w:color w:val="0070C0"/>
          <w:sz w:val="24"/>
          <w:szCs w:val="24"/>
        </w:rPr>
        <w:t xml:space="preserve">Вот и ваша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</w:rPr>
        <w:t>фатера</w:t>
      </w:r>
      <w:r w:rsidRPr="002A715F">
        <w:rPr>
          <w:rFonts w:ascii="Times New Roman" w:hAnsi="Times New Roman" w:cs="Times New Roman"/>
          <w:color w:val="0070C0"/>
          <w:sz w:val="24"/>
          <w:szCs w:val="24"/>
        </w:rPr>
        <w:t xml:space="preserve">!...  ниоткуда не дует, да и сверху не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</w:rPr>
        <w:t>каплет</w:t>
      </w:r>
      <w:r w:rsidRPr="002A715F">
        <w:rPr>
          <w:rFonts w:ascii="Times New Roman" w:hAnsi="Times New Roman" w:cs="Times New Roman"/>
          <w:color w:val="0070C0"/>
          <w:sz w:val="24"/>
          <w:szCs w:val="24"/>
        </w:rPr>
        <w:t xml:space="preserve">». </w:t>
      </w:r>
    </w:p>
    <w:p w:rsidR="00073FEF" w:rsidRPr="002A715F" w:rsidRDefault="00073FEF" w:rsidP="00CA27FF">
      <w:pPr>
        <w:spacing w:after="0"/>
        <w:jc w:val="both"/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Фатера</w:t>
      </w:r>
      <w:r w:rsidR="00DA5AF6"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- </w:t>
      </w: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искажен. квартира, помещенье, жилье, жило, стоянка. </w:t>
      </w:r>
      <w:r w:rsidRPr="002A715F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Фатерка новг.</w:t>
      </w:r>
      <w:r w:rsidR="00B24972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,</w:t>
      </w:r>
      <w:r w:rsidRPr="002A715F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 xml:space="preserve"> вор.</w:t>
      </w:r>
      <w:r w:rsidR="00B24972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,</w:t>
      </w:r>
      <w:r w:rsidRPr="002A715F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 xml:space="preserve"> кур.</w:t>
      </w:r>
      <w:r w:rsidR="00B24972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,</w:t>
      </w:r>
      <w:r w:rsidRPr="002A715F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 xml:space="preserve"> южн.</w:t>
      </w:r>
      <w:r w:rsidR="00B24972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,</w:t>
      </w:r>
      <w:r w:rsidRPr="002A715F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 xml:space="preserve"> зап.</w:t>
      </w: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</w:p>
    <w:p w:rsidR="00073FEF" w:rsidRPr="002A715F" w:rsidRDefault="00073FEF" w:rsidP="00CA27FF">
      <w:pPr>
        <w:spacing w:after="0"/>
        <w:jc w:val="both"/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r w:rsidR="00CA27FF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ab/>
      </w:r>
      <w:r w:rsidRPr="002A715F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С помощью  Толкового словаря В. И. Даля можно установить, что данный герой не является смолянином. Действительно, он сопровождает Касьянова,  и они в городе первый день. Иногда военные термины в адрес простых горожан звучат несколько сниженно и комично: </w:t>
      </w:r>
      <w:r w:rsidRPr="002A715F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>«…</w:t>
      </w:r>
      <w:r w:rsidRPr="002A715F">
        <w:rPr>
          <w:rFonts w:ascii="Times New Roman" w:hAnsi="Times New Roman" w:cs="Times New Roman"/>
          <w:color w:val="0070C0"/>
          <w:sz w:val="24"/>
          <w:szCs w:val="24"/>
        </w:rPr>
        <w:t xml:space="preserve">который так поспешно и совсем некстати выдал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</w:rPr>
        <w:t>поручице</w:t>
      </w:r>
      <w:r w:rsidRPr="002A715F">
        <w:rPr>
          <w:rFonts w:ascii="Times New Roman" w:hAnsi="Times New Roman" w:cs="Times New Roman"/>
          <w:color w:val="0070C0"/>
          <w:sz w:val="24"/>
          <w:szCs w:val="24"/>
        </w:rPr>
        <w:t xml:space="preserve">  Заряновой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</w:rPr>
        <w:t>нелестный аттестат</w:t>
      </w:r>
      <w:r w:rsidRPr="002A715F">
        <w:rPr>
          <w:rFonts w:ascii="Times New Roman" w:hAnsi="Times New Roman" w:cs="Times New Roman"/>
          <w:color w:val="0070C0"/>
          <w:sz w:val="24"/>
          <w:szCs w:val="24"/>
        </w:rPr>
        <w:t xml:space="preserve">» </w:t>
      </w:r>
      <w:r w:rsidRPr="002A715F">
        <w:rPr>
          <w:rFonts w:ascii="Times New Roman" w:hAnsi="Times New Roman" w:cs="Times New Roman"/>
          <w:sz w:val="24"/>
          <w:szCs w:val="24"/>
        </w:rPr>
        <w:t>(про Дулова).</w:t>
      </w:r>
    </w:p>
    <w:p w:rsidR="00073FEF" w:rsidRPr="002A715F" w:rsidRDefault="00073FEF" w:rsidP="00CA27FF">
      <w:pPr>
        <w:spacing w:after="0"/>
        <w:jc w:val="both"/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Аттестация</w:t>
      </w: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отзыв, характеристика об уровне квалификации кого-л., соответствии какой-л. должности. Дать нелестную аттестацию кому-л. </w:t>
      </w:r>
      <w:r w:rsidRPr="002A715F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>Большой толковый словарь русского языка.</w:t>
      </w:r>
    </w:p>
    <w:p w:rsidR="00073FEF" w:rsidRPr="002A715F" w:rsidRDefault="00073FEF" w:rsidP="00CA27FF">
      <w:pPr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ab/>
        <w:t>В целом, простому солдату присущи и юмор,  и практичность,  и житейская мудрость</w:t>
      </w: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2A715F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 xml:space="preserve"> «Это лекарство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  <w:shd w:val="clear" w:color="auto" w:fill="FFFFFF"/>
        </w:rPr>
        <w:t>позволительно</w:t>
      </w:r>
      <w:r w:rsidRPr="002A715F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 xml:space="preserve"> от всяких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  <w:shd w:val="clear" w:color="auto" w:fill="FFFFFF"/>
        </w:rPr>
        <w:t>болестей</w:t>
      </w:r>
      <w:r w:rsidRPr="002A715F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 xml:space="preserve">» </w:t>
      </w:r>
    </w:p>
    <w:p w:rsidR="00073FEF" w:rsidRPr="002A715F" w:rsidRDefault="00073FEF" w:rsidP="002A715F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</w:t>
      </w:r>
      <w:r w:rsidR="00977A7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Олесть</w:t>
      </w: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="00977A7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болЕсть </w:t>
      </w:r>
      <w:r w:rsidR="00DA5AF6"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 </w:t>
      </w: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DA5AF6" w:rsidRPr="002A715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н</w:t>
      </w:r>
      <w:r w:rsidRPr="002A715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ар.-разг.</w:t>
      </w: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Болезнь.  </w:t>
      </w:r>
      <w:r w:rsidRPr="002A715F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Большой толковый словарь русского языка. </w:t>
      </w:r>
    </w:p>
    <w:p w:rsidR="00073FEF" w:rsidRPr="002A715F" w:rsidRDefault="00CA27FF" w:rsidP="00CA27FF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2. </w:t>
      </w:r>
      <w:r w:rsidR="00073FEF" w:rsidRPr="002A715F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r w:rsidR="00073FEF" w:rsidRPr="002A715F">
        <w:rPr>
          <w:rFonts w:ascii="Times New Roman" w:hAnsi="Times New Roman" w:cs="Times New Roman"/>
          <w:iCs/>
          <w:sz w:val="24"/>
          <w:szCs w:val="24"/>
        </w:rPr>
        <w:t xml:space="preserve">Пребывание в городе поручика Кайсанова  становится тесно связано с </w:t>
      </w:r>
      <w:r w:rsidR="00073FEF" w:rsidRPr="002A715F">
        <w:rPr>
          <w:rFonts w:ascii="Times New Roman" w:hAnsi="Times New Roman" w:cs="Times New Roman"/>
          <w:iCs/>
          <w:sz w:val="24"/>
          <w:szCs w:val="24"/>
          <w:u w:val="single"/>
        </w:rPr>
        <w:t>купеческой семьёй</w:t>
      </w:r>
      <w:r w:rsidR="00073FEF" w:rsidRPr="002A715F">
        <w:rPr>
          <w:rFonts w:ascii="Times New Roman" w:hAnsi="Times New Roman" w:cs="Times New Roman"/>
          <w:iCs/>
          <w:sz w:val="24"/>
          <w:szCs w:val="24"/>
        </w:rPr>
        <w:t xml:space="preserve">: </w:t>
      </w:r>
      <w:r w:rsidR="00073FEF" w:rsidRPr="002A715F">
        <w:rPr>
          <w:rFonts w:ascii="Times New Roman" w:hAnsi="Times New Roman" w:cs="Times New Roman"/>
          <w:iCs/>
          <w:color w:val="0070C0"/>
          <w:sz w:val="24"/>
          <w:szCs w:val="24"/>
        </w:rPr>
        <w:t xml:space="preserve">« </w:t>
      </w:r>
      <w:r w:rsidR="00073FEF" w:rsidRPr="002A715F">
        <w:rPr>
          <w:rFonts w:ascii="Times New Roman" w:hAnsi="Times New Roman" w:cs="Times New Roman"/>
          <w:i/>
          <w:color w:val="0070C0"/>
          <w:sz w:val="24"/>
          <w:szCs w:val="24"/>
        </w:rPr>
        <w:t>По житью – бытью</w:t>
      </w:r>
      <w:r w:rsidR="00073FEF" w:rsidRPr="002A715F">
        <w:rPr>
          <w:rFonts w:ascii="Times New Roman" w:hAnsi="Times New Roman" w:cs="Times New Roman"/>
          <w:color w:val="0070C0"/>
          <w:sz w:val="24"/>
          <w:szCs w:val="24"/>
        </w:rPr>
        <w:t xml:space="preserve"> купца Кубышкина можно было, наверное, рассчитать, что он даст за дочерью порядочное количество тысяч рублей».</w:t>
      </w:r>
    </w:p>
    <w:p w:rsidR="00073FEF" w:rsidRPr="002A715F" w:rsidRDefault="00E17D94" w:rsidP="00CA27FF">
      <w:pPr>
        <w:spacing w:after="0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Житьё-бытьё  - р</w:t>
      </w:r>
      <w:r w:rsidR="00073FEF" w:rsidRPr="002A71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азг. Образ жизни. </w:t>
      </w:r>
      <w:r w:rsidR="00073FEF" w:rsidRPr="002A715F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 Фразеологический словарь русского литературного языка. </w:t>
      </w:r>
    </w:p>
    <w:p w:rsidR="00073FEF" w:rsidRPr="002A715F" w:rsidRDefault="00073FEF" w:rsidP="00CA27FF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A715F">
        <w:rPr>
          <w:rFonts w:ascii="Times New Roman" w:hAnsi="Times New Roman" w:cs="Times New Roman"/>
          <w:iCs/>
          <w:color w:val="0070C0"/>
          <w:sz w:val="24"/>
          <w:szCs w:val="24"/>
        </w:rPr>
        <w:t xml:space="preserve"> «</w:t>
      </w:r>
      <w:r w:rsidRPr="002A715F">
        <w:rPr>
          <w:rFonts w:ascii="Times New Roman" w:hAnsi="Times New Roman" w:cs="Times New Roman"/>
          <w:i/>
          <w:iCs/>
          <w:color w:val="0070C0"/>
          <w:sz w:val="24"/>
          <w:szCs w:val="24"/>
        </w:rPr>
        <w:t>Матушки</w:t>
      </w:r>
      <w:r w:rsidRPr="002A715F">
        <w:rPr>
          <w:rFonts w:ascii="Times New Roman" w:hAnsi="Times New Roman" w:cs="Times New Roman"/>
          <w:iCs/>
          <w:color w:val="0070C0"/>
          <w:sz w:val="24"/>
          <w:szCs w:val="24"/>
        </w:rPr>
        <w:t xml:space="preserve">  Вашей я не знала; но, </w:t>
      </w:r>
      <w:r w:rsidRPr="002A715F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дядюшку </w:t>
      </w:r>
      <w:r w:rsidRPr="002A715F">
        <w:rPr>
          <w:rFonts w:ascii="Times New Roman" w:hAnsi="Times New Roman" w:cs="Times New Roman"/>
          <w:iCs/>
          <w:color w:val="0070C0"/>
          <w:sz w:val="24"/>
          <w:szCs w:val="24"/>
        </w:rPr>
        <w:t xml:space="preserve">и его сожительницу, Матрёну Сидоровну, очень </w:t>
      </w:r>
      <w:r w:rsidRPr="002A715F">
        <w:rPr>
          <w:rFonts w:ascii="Times New Roman" w:hAnsi="Times New Roman" w:cs="Times New Roman"/>
          <w:i/>
          <w:iCs/>
          <w:color w:val="0070C0"/>
          <w:sz w:val="24"/>
          <w:szCs w:val="24"/>
        </w:rPr>
        <w:t>коротко знаю</w:t>
      </w:r>
      <w:r w:rsidRPr="002A715F">
        <w:rPr>
          <w:rFonts w:ascii="Times New Roman" w:hAnsi="Times New Roman" w:cs="Times New Roman"/>
          <w:iCs/>
          <w:color w:val="0070C0"/>
          <w:sz w:val="24"/>
          <w:szCs w:val="24"/>
        </w:rPr>
        <w:t xml:space="preserve">; </w:t>
      </w:r>
      <w:r w:rsidRPr="002A715F">
        <w:rPr>
          <w:rFonts w:ascii="Times New Roman" w:hAnsi="Times New Roman" w:cs="Times New Roman"/>
          <w:color w:val="0070C0"/>
          <w:sz w:val="24"/>
          <w:szCs w:val="24"/>
        </w:rPr>
        <w:t xml:space="preserve">мы долгое время жили с ними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</w:rPr>
        <w:t>двор о двор</w:t>
      </w:r>
      <w:r w:rsidRPr="002A715F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Pr="002A715F">
        <w:rPr>
          <w:rFonts w:ascii="Times New Roman" w:hAnsi="Times New Roman" w:cs="Times New Roman"/>
          <w:color w:val="002060"/>
          <w:sz w:val="24"/>
          <w:szCs w:val="24"/>
        </w:rPr>
        <w:t>,</w:t>
      </w:r>
      <w:r w:rsidRPr="002A715F">
        <w:rPr>
          <w:rFonts w:ascii="Times New Roman" w:hAnsi="Times New Roman" w:cs="Times New Roman"/>
          <w:color w:val="4F81BD" w:themeColor="accent1"/>
          <w:sz w:val="24"/>
          <w:szCs w:val="24"/>
        </w:rPr>
        <w:t xml:space="preserve"> </w:t>
      </w:r>
      <w:r w:rsidRPr="002A715F">
        <w:rPr>
          <w:rFonts w:ascii="Times New Roman" w:hAnsi="Times New Roman" w:cs="Times New Roman"/>
          <w:sz w:val="24"/>
          <w:szCs w:val="24"/>
        </w:rPr>
        <w:t xml:space="preserve">- говорит купчиха молодому человеку о его новых родственниках. </w:t>
      </w:r>
    </w:p>
    <w:p w:rsidR="00073FEF" w:rsidRPr="002A715F" w:rsidRDefault="00073FEF" w:rsidP="00CA27FF">
      <w:pPr>
        <w:spacing w:after="0"/>
        <w:jc w:val="both"/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715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Двор о двор</w:t>
      </w: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- </w:t>
      </w:r>
      <w:r w:rsidR="000C3E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р</w:t>
      </w:r>
      <w:r w:rsidRPr="002A715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азг.</w:t>
      </w:r>
      <w:r w:rsidR="000C3E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, у</w:t>
      </w:r>
      <w:r w:rsidRPr="002A715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стар.</w:t>
      </w: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> По соседству, совсем рядом (жить, проживать)</w:t>
      </w:r>
      <w:r w:rsidR="000C3ED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A715F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Большой словарь русских поговорок. </w:t>
      </w:r>
    </w:p>
    <w:p w:rsidR="00073FEF" w:rsidRPr="002A715F" w:rsidRDefault="00073FEF" w:rsidP="00CA27FF">
      <w:pPr>
        <w:spacing w:after="0"/>
        <w:jc w:val="both"/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b/>
          <w:iCs/>
          <w:color w:val="333333"/>
          <w:sz w:val="24"/>
          <w:szCs w:val="24"/>
          <w:shd w:val="clear" w:color="auto" w:fill="FFFFFF"/>
        </w:rPr>
        <w:t>Матушка</w:t>
      </w:r>
      <w:r w:rsidRPr="002A715F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 xml:space="preserve"> </w:t>
      </w:r>
      <w:r w:rsidR="0016037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-т</w:t>
      </w:r>
      <w:r w:rsidRPr="002A715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рад.-нар.</w:t>
      </w: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A715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(обычно Ласк., почтит.)</w:t>
      </w: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A715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=</w:t>
      </w: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Мать   </w:t>
      </w:r>
      <w:r w:rsidRPr="002A71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Дядюшка</w:t>
      </w:r>
      <w:r w:rsidR="00DA5AF6"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(разг.). Ласкат. к дядя  </w:t>
      </w:r>
      <w:r w:rsidRPr="002A715F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>Большой то</w:t>
      </w:r>
      <w:r w:rsidR="00CA27FF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>лковый словарь русского языка.</w:t>
      </w:r>
    </w:p>
    <w:p w:rsidR="00073FEF" w:rsidRPr="002A715F" w:rsidRDefault="00073FEF" w:rsidP="00CA27FF">
      <w:pPr>
        <w:spacing w:after="0"/>
        <w:ind w:firstLine="70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Гости Кубышкиных тоже изъясняются по-простому</w:t>
      </w: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2A715F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 xml:space="preserve">  « Какая сегодня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  <w:shd w:val="clear" w:color="auto" w:fill="FFFFFF"/>
        </w:rPr>
        <w:t>стужа</w:t>
      </w:r>
      <w:r w:rsidRPr="002A715F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 xml:space="preserve">! Я так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  <w:shd w:val="clear" w:color="auto" w:fill="FFFFFF"/>
        </w:rPr>
        <w:t>озябла</w:t>
      </w:r>
      <w:r w:rsidRPr="002A715F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 xml:space="preserve">, что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  <w:shd w:val="clear" w:color="auto" w:fill="FFFFFF"/>
        </w:rPr>
        <w:t>мочи нет</w:t>
      </w:r>
      <w:r w:rsidRPr="002A715F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>!»</w:t>
      </w: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- начала Лукерья Тихоновна. </w:t>
      </w:r>
      <w:r w:rsidR="00CA27F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073FEF" w:rsidRPr="002A715F" w:rsidRDefault="00073FEF" w:rsidP="00CA27FF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Стужа</w:t>
      </w:r>
      <w:r w:rsidR="00B249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-  р</w:t>
      </w: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азг. Сильный холод, мороз. </w:t>
      </w:r>
      <w:r w:rsidRPr="002A715F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Большой толковый словарь русского языка. </w:t>
      </w:r>
    </w:p>
    <w:p w:rsidR="00073FEF" w:rsidRPr="002A715F" w:rsidRDefault="00073FEF" w:rsidP="00CA27FF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Озябнуть</w:t>
      </w:r>
      <w:r w:rsidR="00B249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B2497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н</w:t>
      </w:r>
      <w:r w:rsidRPr="002A715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ар.-разг.</w:t>
      </w: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> Испытать чувство холода, замёрзнуть. </w:t>
      </w:r>
      <w:r w:rsidRPr="002A715F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Большой толковый словарь русского языка. </w:t>
      </w:r>
    </w:p>
    <w:p w:rsidR="00073FEF" w:rsidRPr="002A715F" w:rsidRDefault="00073FEF" w:rsidP="00CA27FF">
      <w:pPr>
        <w:spacing w:after="0"/>
        <w:jc w:val="both"/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Разг. </w:t>
      </w:r>
      <w:r w:rsidRPr="002A715F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Мочи нет</w:t>
      </w:r>
      <w:r w:rsidRPr="002A71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как холодно (очень холодно).</w:t>
      </w:r>
      <w:r w:rsidRPr="002A715F">
        <w:rPr>
          <w:rFonts w:ascii="Times New Roman" w:hAnsi="Times New Roman" w:cs="Times New Roman"/>
          <w:color w:val="C7AE97"/>
          <w:sz w:val="24"/>
          <w:szCs w:val="24"/>
          <w:shd w:val="clear" w:color="auto" w:fill="FFFFFF"/>
        </w:rPr>
        <w:t xml:space="preserve"> </w:t>
      </w:r>
      <w:r w:rsidRPr="002A715F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Большой толковый словарь русского языка. </w:t>
      </w:r>
    </w:p>
    <w:p w:rsidR="00073FEF" w:rsidRPr="002A715F" w:rsidRDefault="00073FEF" w:rsidP="00CA27FF">
      <w:pPr>
        <w:ind w:firstLine="70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 таком окружении Настенька, приёмная дочь Кубышкиных, выглядит высокообразованной девушкой, увлекающейся современной литературой.  Но не нужно забывать, что доброту, уважение к старшим, кроткий нрав она приобрела во многом благодаря этим простым людям. </w:t>
      </w:r>
    </w:p>
    <w:p w:rsidR="00073FEF" w:rsidRPr="002A715F" w:rsidRDefault="00073FEF" w:rsidP="00EE44B5">
      <w:pPr>
        <w:spacing w:after="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</w:r>
      <w:r w:rsidR="00CA27F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3. </w:t>
      </w:r>
      <w:r w:rsidRPr="002A715F">
        <w:rPr>
          <w:rFonts w:ascii="Times New Roman" w:hAnsi="Times New Roman" w:cs="Times New Roman"/>
          <w:sz w:val="24"/>
          <w:szCs w:val="24"/>
        </w:rPr>
        <w:t>В Смоленске происходят непонятные собы</w:t>
      </w:r>
      <w:r w:rsidRPr="002A715F">
        <w:rPr>
          <w:rFonts w:ascii="Times New Roman" w:hAnsi="Times New Roman" w:cs="Times New Roman"/>
          <w:sz w:val="24"/>
          <w:szCs w:val="24"/>
        </w:rPr>
        <w:softHyphen/>
        <w:t>тия, среди жителей все упорней ползут самые невероятные, «странные слухи». В центре пересудов и тревог — исстари имею</w:t>
      </w:r>
      <w:r w:rsidRPr="002A715F">
        <w:rPr>
          <w:rFonts w:ascii="Times New Roman" w:hAnsi="Times New Roman" w:cs="Times New Roman"/>
          <w:sz w:val="24"/>
          <w:szCs w:val="24"/>
        </w:rPr>
        <w:softHyphen/>
        <w:t>щая дурную славу, легендарная крепостная башня Веселуха. Время от времени, обычно ближе к полуночи и особо на свят</w:t>
      </w:r>
      <w:r w:rsidRPr="002A715F">
        <w:rPr>
          <w:rFonts w:ascii="Times New Roman" w:hAnsi="Times New Roman" w:cs="Times New Roman"/>
          <w:sz w:val="24"/>
          <w:szCs w:val="24"/>
        </w:rPr>
        <w:softHyphen/>
        <w:t>ках, является на городской стене близ Веселухи самая нату</w:t>
      </w:r>
      <w:r w:rsidRPr="002A715F">
        <w:rPr>
          <w:rFonts w:ascii="Times New Roman" w:hAnsi="Times New Roman" w:cs="Times New Roman"/>
          <w:sz w:val="24"/>
          <w:szCs w:val="24"/>
        </w:rPr>
        <w:softHyphen/>
        <w:t>ральная нечистая сила: косматые, рогатые, хвостатые чудови</w:t>
      </w:r>
      <w:r w:rsidRPr="002A715F">
        <w:rPr>
          <w:rFonts w:ascii="Times New Roman" w:hAnsi="Times New Roman" w:cs="Times New Roman"/>
          <w:sz w:val="24"/>
          <w:szCs w:val="24"/>
        </w:rPr>
        <w:softHyphen/>
        <w:t>ща, какие-то лешие с факелами, дудками и волынками и са</w:t>
      </w:r>
      <w:r w:rsidRPr="002A715F">
        <w:rPr>
          <w:rFonts w:ascii="Times New Roman" w:hAnsi="Times New Roman" w:cs="Times New Roman"/>
          <w:sz w:val="24"/>
          <w:szCs w:val="24"/>
        </w:rPr>
        <w:softHyphen/>
        <w:t>мым нахальным образом начинают кричать, визжать, крив</w:t>
      </w:r>
      <w:r w:rsidRPr="002A715F">
        <w:rPr>
          <w:rFonts w:ascii="Times New Roman" w:hAnsi="Times New Roman" w:cs="Times New Roman"/>
          <w:sz w:val="24"/>
          <w:szCs w:val="24"/>
        </w:rPr>
        <w:softHyphen/>
        <w:t xml:space="preserve">ляться и плясать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</w:rPr>
        <w:t>«голубца и горюна-Ваньку»</w:t>
      </w:r>
      <w:r w:rsidRPr="002A715F">
        <w:rPr>
          <w:rFonts w:ascii="Times New Roman" w:hAnsi="Times New Roman" w:cs="Times New Roman"/>
          <w:sz w:val="24"/>
          <w:szCs w:val="24"/>
        </w:rPr>
        <w:t>. (</w:t>
      </w: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Народная пляска – ходить или </w:t>
      </w:r>
      <w:r w:rsidRPr="00EE44B5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плясать</w:t>
      </w:r>
      <w:r w:rsidRPr="00EE44B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EE44B5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голубца</w:t>
      </w:r>
      <w:r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). </w:t>
      </w:r>
      <w:r w:rsidRPr="002A715F">
        <w:rPr>
          <w:rFonts w:ascii="Times New Roman" w:hAnsi="Times New Roman" w:cs="Times New Roman"/>
          <w:sz w:val="24"/>
          <w:szCs w:val="24"/>
        </w:rPr>
        <w:t xml:space="preserve"> Удивительное происшествие относится и к караульному: </w:t>
      </w:r>
      <w:r w:rsidRPr="002A715F">
        <w:rPr>
          <w:rFonts w:ascii="Times New Roman" w:hAnsi="Times New Roman" w:cs="Times New Roman"/>
          <w:color w:val="4F81BD" w:themeColor="accent1"/>
          <w:sz w:val="24"/>
          <w:szCs w:val="24"/>
        </w:rPr>
        <w:t xml:space="preserve">«…и увидел </w:t>
      </w:r>
      <w:r w:rsidRPr="002A715F">
        <w:rPr>
          <w:rFonts w:ascii="Times New Roman" w:hAnsi="Times New Roman" w:cs="Times New Roman"/>
          <w:i/>
          <w:color w:val="4F81BD" w:themeColor="accent1"/>
          <w:sz w:val="24"/>
          <w:szCs w:val="24"/>
        </w:rPr>
        <w:t>целковый</w:t>
      </w:r>
      <w:r w:rsidRPr="002A715F">
        <w:rPr>
          <w:rFonts w:ascii="Times New Roman" w:hAnsi="Times New Roman" w:cs="Times New Roman"/>
          <w:color w:val="4F81BD" w:themeColor="accent1"/>
          <w:sz w:val="24"/>
          <w:szCs w:val="24"/>
        </w:rPr>
        <w:t xml:space="preserve">, который, упав </w:t>
      </w:r>
      <w:r w:rsidRPr="002A715F">
        <w:rPr>
          <w:rFonts w:ascii="Times New Roman" w:hAnsi="Times New Roman" w:cs="Times New Roman"/>
          <w:i/>
          <w:color w:val="4F81BD" w:themeColor="accent1"/>
          <w:sz w:val="24"/>
          <w:szCs w:val="24"/>
        </w:rPr>
        <w:t>наземь</w:t>
      </w:r>
      <w:r w:rsidRPr="002A715F">
        <w:rPr>
          <w:rFonts w:ascii="Times New Roman" w:hAnsi="Times New Roman" w:cs="Times New Roman"/>
          <w:color w:val="4F81BD" w:themeColor="accent1"/>
          <w:sz w:val="24"/>
          <w:szCs w:val="24"/>
        </w:rPr>
        <w:t>, превратился в уголь».</w:t>
      </w:r>
    </w:p>
    <w:p w:rsidR="00073FEF" w:rsidRPr="002A715F" w:rsidRDefault="00073FEF" w:rsidP="00E6640B">
      <w:pPr>
        <w:keepNext/>
        <w:keepLines/>
        <w:spacing w:after="0"/>
        <w:jc w:val="both"/>
        <w:outlineLvl w:val="1"/>
        <w:rPr>
          <w:rFonts w:ascii="Times New Roman" w:eastAsiaTheme="majorEastAsia" w:hAnsi="Times New Roman" w:cs="Times New Roman"/>
          <w:bCs/>
          <w:color w:val="C00000"/>
          <w:sz w:val="24"/>
          <w:szCs w:val="24"/>
        </w:rPr>
      </w:pPr>
      <w:r w:rsidRPr="002A715F">
        <w:rPr>
          <w:rFonts w:ascii="Times New Roman" w:hAnsi="Times New Roman" w:cs="Times New Roman"/>
          <w:b/>
          <w:sz w:val="24"/>
          <w:szCs w:val="24"/>
        </w:rPr>
        <w:t>Целковый</w:t>
      </w:r>
      <w:r w:rsidRPr="002A715F">
        <w:rPr>
          <w:rFonts w:ascii="Times New Roman" w:hAnsi="Times New Roman" w:cs="Times New Roman"/>
          <w:sz w:val="24"/>
          <w:szCs w:val="24"/>
        </w:rPr>
        <w:t xml:space="preserve"> - </w:t>
      </w:r>
      <w:r w:rsidRPr="002A715F">
        <w:rPr>
          <w:rFonts w:ascii="Times New Roman" w:hAnsi="Times New Roman" w:cs="Times New Roman"/>
          <w:color w:val="333333"/>
          <w:sz w:val="24"/>
          <w:szCs w:val="24"/>
        </w:rPr>
        <w:t xml:space="preserve">(простореч.). Один рубль (первонач. рублевая серебряная монета). </w:t>
      </w:r>
      <w:hyperlink r:id="rId6" w:history="1">
        <w:r w:rsidRPr="002A715F">
          <w:rPr>
            <w:rFonts w:ascii="Times New Roman" w:eastAsiaTheme="majorEastAsia" w:hAnsi="Times New Roman" w:cs="Times New Roman"/>
            <w:bCs/>
            <w:color w:val="C00000"/>
            <w:sz w:val="24"/>
            <w:szCs w:val="24"/>
          </w:rPr>
          <w:t>Толковый словарь русского языка Д.Н. Ушакова</w:t>
        </w:r>
      </w:hyperlink>
      <w:r w:rsidR="00E6640B">
        <w:rPr>
          <w:rFonts w:ascii="Times New Roman" w:eastAsiaTheme="majorEastAsia" w:hAnsi="Times New Roman" w:cs="Times New Roman"/>
          <w:bCs/>
          <w:color w:val="C00000"/>
          <w:sz w:val="24"/>
          <w:szCs w:val="24"/>
        </w:rPr>
        <w:t>.</w:t>
      </w:r>
    </w:p>
    <w:p w:rsidR="00073FEF" w:rsidRPr="00CA27FF" w:rsidRDefault="00073FEF" w:rsidP="00E6640B">
      <w:pPr>
        <w:spacing w:after="0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2A715F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CA27FF">
        <w:rPr>
          <w:rFonts w:ascii="Times New Roman" w:hAnsi="Times New Roman" w:cs="Times New Roman"/>
          <w:color w:val="C00000"/>
          <w:sz w:val="24"/>
          <w:szCs w:val="24"/>
        </w:rPr>
        <w:tab/>
      </w:r>
      <w:r w:rsidRPr="002A715F">
        <w:rPr>
          <w:rFonts w:ascii="Times New Roman" w:hAnsi="Times New Roman" w:cs="Times New Roman"/>
          <w:sz w:val="24"/>
          <w:szCs w:val="24"/>
        </w:rPr>
        <w:t xml:space="preserve">  Интерес наших краеведов вызовет, по-видимому, и описание тех забав, потех и зрелищ, которыми скрашивали свой быт смо</w:t>
      </w:r>
      <w:r w:rsidRPr="002A715F">
        <w:rPr>
          <w:rFonts w:ascii="Times New Roman" w:hAnsi="Times New Roman" w:cs="Times New Roman"/>
          <w:sz w:val="24"/>
          <w:szCs w:val="24"/>
        </w:rPr>
        <w:softHyphen/>
        <w:t xml:space="preserve">ляне екатерининского века. На эту тему в романе довольно много </w:t>
      </w:r>
      <w:r w:rsidRPr="002A715F">
        <w:rPr>
          <w:rFonts w:ascii="Times New Roman" w:hAnsi="Times New Roman" w:cs="Times New Roman"/>
          <w:i/>
          <w:color w:val="0070C0"/>
          <w:sz w:val="24"/>
          <w:szCs w:val="24"/>
        </w:rPr>
        <w:t>«тарантят и щебечут»</w:t>
      </w:r>
      <w:r w:rsidRPr="002A715F">
        <w:rPr>
          <w:rFonts w:ascii="Times New Roman" w:hAnsi="Times New Roman" w:cs="Times New Roman"/>
          <w:sz w:val="24"/>
          <w:szCs w:val="24"/>
        </w:rPr>
        <w:t xml:space="preserve"> две купчихи: Аграфена Кузьминична и Лукерья Ти</w:t>
      </w:r>
      <w:r w:rsidRPr="002A715F">
        <w:rPr>
          <w:rFonts w:ascii="Times New Roman" w:hAnsi="Times New Roman" w:cs="Times New Roman"/>
          <w:sz w:val="24"/>
          <w:szCs w:val="24"/>
        </w:rPr>
        <w:softHyphen/>
        <w:t xml:space="preserve">хоновна. </w:t>
      </w:r>
    </w:p>
    <w:p w:rsidR="00073FEF" w:rsidRPr="002A715F" w:rsidRDefault="00073FEF" w:rsidP="00E6640B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Тарантить </w:t>
      </w:r>
      <w:r w:rsidRPr="002A715F">
        <w:rPr>
          <w:rFonts w:ascii="Times New Roman" w:hAnsi="Times New Roman" w:cs="Times New Roman"/>
          <w:bCs/>
          <w:kern w:val="36"/>
          <w:sz w:val="24"/>
          <w:szCs w:val="24"/>
        </w:rPr>
        <w:t>-</w:t>
      </w:r>
      <w:r w:rsidRPr="002A715F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разг.-сниж. Говорить быстро; тараторить. </w:t>
      </w:r>
      <w:r w:rsidRPr="002A715F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Большой толковый словарь русского языка. </w:t>
      </w:r>
    </w:p>
    <w:p w:rsidR="00E6640B" w:rsidRDefault="00073FEF" w:rsidP="00E6640B">
      <w:pPr>
        <w:shd w:val="clear" w:color="auto" w:fill="FFFFFF"/>
        <w:spacing w:after="0"/>
        <w:jc w:val="both"/>
        <w:outlineLvl w:val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A71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Щебетать</w:t>
      </w:r>
      <w:r w:rsidRPr="002A71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перен. Говорить, быстро, без умолку (обычно о детях, молодых женщинах) (разг.). </w:t>
      </w:r>
      <w:r w:rsidRPr="002A715F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Большой толковый словарь русского языка. </w:t>
      </w:r>
    </w:p>
    <w:p w:rsidR="00073FEF" w:rsidRPr="00E6640B" w:rsidRDefault="00E6640B" w:rsidP="00931D13">
      <w:pPr>
        <w:shd w:val="clear" w:color="auto" w:fill="FFFFFF"/>
        <w:spacing w:after="0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73FEF"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Смоляне на страницах романа часто показывают свой весёлый нрав, остроумие. Их язык отличается не только обилием разговорной лексики, но и пословицами, фразеологизмами. </w:t>
      </w:r>
      <w:r w:rsidR="00073FEF" w:rsidRPr="002A715F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>«…</w:t>
      </w:r>
      <w:r w:rsidR="00073FEF" w:rsidRPr="002A715F">
        <w:rPr>
          <w:rFonts w:ascii="Times New Roman" w:hAnsi="Times New Roman" w:cs="Times New Roman"/>
          <w:i/>
          <w:color w:val="0070C0"/>
          <w:sz w:val="24"/>
          <w:szCs w:val="24"/>
          <w:shd w:val="clear" w:color="auto" w:fill="FFFFFF"/>
        </w:rPr>
        <w:t>сулишь золотые горы, а отпотчуешь копеечкой…</w:t>
      </w:r>
      <w:r w:rsidR="00073FEF" w:rsidRPr="002A715F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>»</w:t>
      </w:r>
      <w:r w:rsidR="00073FEF"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- говорит простая цыганка.  </w:t>
      </w:r>
      <w:r w:rsidR="00073FEF" w:rsidRPr="002A715F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 xml:space="preserve">«Что за охота </w:t>
      </w:r>
      <w:r w:rsidR="00073FEF" w:rsidRPr="002A715F">
        <w:rPr>
          <w:rFonts w:ascii="Times New Roman" w:hAnsi="Times New Roman" w:cs="Times New Roman"/>
          <w:i/>
          <w:color w:val="0070C0"/>
          <w:sz w:val="24"/>
          <w:szCs w:val="24"/>
          <w:shd w:val="clear" w:color="auto" w:fill="FFFFFF"/>
        </w:rPr>
        <w:t>в чужом пиру принимать похмелье</w:t>
      </w:r>
      <w:r w:rsidR="00073FEF" w:rsidRPr="002A715F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>»</w:t>
      </w:r>
      <w:r w:rsidR="00073FEF" w:rsidRPr="002A71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- не уступает ей в красноречии хозяйка квартиры. </w:t>
      </w:r>
    </w:p>
    <w:p w:rsidR="00073FEF" w:rsidRPr="002A715F" w:rsidRDefault="00073FEF" w:rsidP="00931D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715F">
        <w:rPr>
          <w:rFonts w:ascii="Times New Roman" w:hAnsi="Times New Roman" w:cs="Times New Roman"/>
          <w:sz w:val="24"/>
          <w:szCs w:val="24"/>
        </w:rPr>
        <w:t xml:space="preserve"> </w:t>
      </w:r>
      <w:r w:rsidRPr="002A715F">
        <w:rPr>
          <w:rFonts w:ascii="Times New Roman" w:hAnsi="Times New Roman" w:cs="Times New Roman"/>
          <w:sz w:val="24"/>
          <w:szCs w:val="24"/>
        </w:rPr>
        <w:tab/>
        <w:t xml:space="preserve">Таким образом, мы проанализировали образы различных героев, дали оценку их речи, провели работу со словарями и пришли к следующему выводу: именно благодаря  разговорной лексике роман не утратил  лёгкости в восприятии, а речь горожан стала эмоциональной, «сочной», неповторимой.  </w:t>
      </w:r>
    </w:p>
    <w:p w:rsidR="00073FEF" w:rsidRPr="00931D13" w:rsidRDefault="00931D13" w:rsidP="00931D1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1D13">
        <w:rPr>
          <w:rFonts w:ascii="Times New Roman" w:hAnsi="Times New Roman" w:cs="Times New Roman"/>
          <w:sz w:val="24"/>
          <w:szCs w:val="24"/>
        </w:rPr>
        <w:t>В заключение отметим: у</w:t>
      </w:r>
      <w:r w:rsidR="006E7459">
        <w:rPr>
          <w:rFonts w:ascii="Times New Roman" w:hAnsi="Times New Roman" w:cs="Times New Roman"/>
          <w:sz w:val="24"/>
          <w:szCs w:val="24"/>
        </w:rPr>
        <w:t>роки, на</w:t>
      </w:r>
      <w:r w:rsidR="00E6640B" w:rsidRPr="00931D13">
        <w:rPr>
          <w:rFonts w:ascii="Times New Roman" w:hAnsi="Times New Roman" w:cs="Times New Roman"/>
          <w:sz w:val="24"/>
          <w:szCs w:val="24"/>
        </w:rPr>
        <w:t xml:space="preserve"> которых краеведческий материал тесно переплетается с содержанием основной темы, повышают учебную мотивацию, усвоение знаний учащимися.  А также способствуют  развитию интереса к истории родного села и района, желания сохранять их самобытность и уникальность, беречь красоту. То есть находят отклик в душах детей. Сегодня нельзя обучать, не обращаясь к прошлому, не извлекая из него уроков, не формируя бережного отношения к национально-культурным ценностям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61B12" w:rsidRPr="002A715F" w:rsidRDefault="000D556D" w:rsidP="002A715F">
      <w:pPr>
        <w:jc w:val="both"/>
        <w:rPr>
          <w:rFonts w:ascii="Times New Roman" w:hAnsi="Times New Roman" w:cs="Times New Roman"/>
          <w:sz w:val="24"/>
          <w:szCs w:val="24"/>
        </w:rPr>
      </w:pPr>
      <w:r w:rsidRPr="00931D1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961B12" w:rsidRPr="002A715F" w:rsidSect="00EE4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7634"/>
    <w:multiLevelType w:val="hybridMultilevel"/>
    <w:tmpl w:val="EFA06B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60D2F43"/>
    <w:multiLevelType w:val="hybridMultilevel"/>
    <w:tmpl w:val="FB6CF5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201D6"/>
    <w:multiLevelType w:val="hybridMultilevel"/>
    <w:tmpl w:val="3D369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4EE"/>
    <w:rsid w:val="00062BAA"/>
    <w:rsid w:val="00073FEF"/>
    <w:rsid w:val="00080378"/>
    <w:rsid w:val="000C3EDA"/>
    <w:rsid w:val="000C4EEA"/>
    <w:rsid w:val="000D556D"/>
    <w:rsid w:val="00160372"/>
    <w:rsid w:val="0022035C"/>
    <w:rsid w:val="002A715F"/>
    <w:rsid w:val="004244EE"/>
    <w:rsid w:val="00466301"/>
    <w:rsid w:val="00592DB4"/>
    <w:rsid w:val="00690D01"/>
    <w:rsid w:val="006E7459"/>
    <w:rsid w:val="00702053"/>
    <w:rsid w:val="007E0647"/>
    <w:rsid w:val="00931D13"/>
    <w:rsid w:val="00961B12"/>
    <w:rsid w:val="00977A7E"/>
    <w:rsid w:val="00A047FE"/>
    <w:rsid w:val="00A71029"/>
    <w:rsid w:val="00AA297C"/>
    <w:rsid w:val="00AD2B4C"/>
    <w:rsid w:val="00B24972"/>
    <w:rsid w:val="00B32CDC"/>
    <w:rsid w:val="00CA27FF"/>
    <w:rsid w:val="00D33015"/>
    <w:rsid w:val="00DA5AF6"/>
    <w:rsid w:val="00E17D94"/>
    <w:rsid w:val="00E30900"/>
    <w:rsid w:val="00E6640B"/>
    <w:rsid w:val="00EE44B5"/>
    <w:rsid w:val="00EF3709"/>
    <w:rsid w:val="00F0126B"/>
    <w:rsid w:val="00FC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900"/>
  </w:style>
  <w:style w:type="paragraph" w:styleId="2">
    <w:name w:val="heading 2"/>
    <w:basedOn w:val="a"/>
    <w:next w:val="a"/>
    <w:link w:val="20"/>
    <w:uiPriority w:val="9"/>
    <w:unhideWhenUsed/>
    <w:qFormat/>
    <w:rsid w:val="00E309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309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E3090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012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900"/>
  </w:style>
  <w:style w:type="paragraph" w:styleId="2">
    <w:name w:val="heading 2"/>
    <w:basedOn w:val="a"/>
    <w:next w:val="a"/>
    <w:link w:val="20"/>
    <w:uiPriority w:val="9"/>
    <w:unhideWhenUsed/>
    <w:qFormat/>
    <w:rsid w:val="00E309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309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E3090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012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ct.t-mm.ru/ushakov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1321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19</cp:revision>
  <dcterms:created xsi:type="dcterms:W3CDTF">2019-01-26T17:18:00Z</dcterms:created>
  <dcterms:modified xsi:type="dcterms:W3CDTF">2019-01-27T08:57:00Z</dcterms:modified>
</cp:coreProperties>
</file>