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281E" w:rsidRPr="0079281E" w:rsidRDefault="0079281E" w:rsidP="0079281E">
      <w:pPr>
        <w:spacing w:before="100" w:beforeAutospacing="1" w:after="100" w:afterAutospacing="1" w:line="240" w:lineRule="auto"/>
        <w:jc w:val="right"/>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t> </w:t>
      </w:r>
    </w:p>
    <w:p w:rsidR="0079281E" w:rsidRPr="0079281E" w:rsidRDefault="0079281E" w:rsidP="0079281E">
      <w:pPr>
        <w:spacing w:after="0" w:line="240" w:lineRule="auto"/>
        <w:ind w:left="3261"/>
        <w:jc w:val="center"/>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b/>
          <w:bCs/>
          <w:color w:val="663300"/>
          <w:sz w:val="27"/>
          <w:szCs w:val="27"/>
          <w:lang w:eastAsia="ru-RU"/>
        </w:rPr>
        <w:t>Обобщение опыта работы учителя математики</w:t>
      </w:r>
    </w:p>
    <w:p w:rsidR="0079281E" w:rsidRDefault="0079281E" w:rsidP="0079281E">
      <w:pPr>
        <w:spacing w:after="0" w:line="240" w:lineRule="auto"/>
        <w:ind w:left="1704" w:firstLine="1128"/>
        <w:jc w:val="center"/>
        <w:rPr>
          <w:rFonts w:ascii="Times New Roman" w:eastAsia="Times New Roman" w:hAnsi="Times New Roman" w:cs="Times New Roman"/>
          <w:b/>
          <w:bCs/>
          <w:color w:val="663300"/>
          <w:sz w:val="27"/>
          <w:szCs w:val="27"/>
          <w:lang w:eastAsia="ru-RU"/>
        </w:rPr>
      </w:pPr>
      <w:r w:rsidRPr="0079281E">
        <w:rPr>
          <w:rFonts w:ascii="Times New Roman" w:eastAsia="Times New Roman" w:hAnsi="Times New Roman" w:cs="Times New Roman"/>
          <w:b/>
          <w:bCs/>
          <w:color w:val="663300"/>
          <w:sz w:val="27"/>
          <w:szCs w:val="27"/>
          <w:lang w:eastAsia="ru-RU"/>
        </w:rPr>
        <w:t xml:space="preserve">МБОУ </w:t>
      </w:r>
      <w:r>
        <w:rPr>
          <w:rFonts w:ascii="Times New Roman" w:eastAsia="Times New Roman" w:hAnsi="Times New Roman" w:cs="Times New Roman"/>
          <w:b/>
          <w:bCs/>
          <w:color w:val="663300"/>
          <w:sz w:val="27"/>
          <w:szCs w:val="27"/>
          <w:lang w:eastAsia="ru-RU"/>
        </w:rPr>
        <w:t xml:space="preserve"> «</w:t>
      </w:r>
      <w:proofErr w:type="spellStart"/>
      <w:r>
        <w:rPr>
          <w:rFonts w:ascii="Times New Roman" w:eastAsia="Times New Roman" w:hAnsi="Times New Roman" w:cs="Times New Roman"/>
          <w:b/>
          <w:bCs/>
          <w:color w:val="663300"/>
          <w:sz w:val="27"/>
          <w:szCs w:val="27"/>
          <w:lang w:eastAsia="ru-RU"/>
        </w:rPr>
        <w:t>Лучковская</w:t>
      </w:r>
      <w:proofErr w:type="spellEnd"/>
      <w:r>
        <w:rPr>
          <w:rFonts w:ascii="Times New Roman" w:eastAsia="Times New Roman" w:hAnsi="Times New Roman" w:cs="Times New Roman"/>
          <w:b/>
          <w:bCs/>
          <w:color w:val="663300"/>
          <w:sz w:val="27"/>
          <w:szCs w:val="27"/>
          <w:lang w:eastAsia="ru-RU"/>
        </w:rPr>
        <w:t xml:space="preserve"> СОШ»</w:t>
      </w:r>
    </w:p>
    <w:p w:rsidR="0079281E" w:rsidRPr="0079281E" w:rsidRDefault="0079281E" w:rsidP="0079281E">
      <w:pPr>
        <w:spacing w:after="0" w:line="240" w:lineRule="auto"/>
        <w:ind w:left="1704" w:firstLine="1128"/>
        <w:jc w:val="center"/>
        <w:rPr>
          <w:rFonts w:ascii="Times New Roman" w:eastAsia="Times New Roman" w:hAnsi="Times New Roman" w:cs="Times New Roman"/>
          <w:color w:val="663300"/>
          <w:sz w:val="27"/>
          <w:szCs w:val="27"/>
          <w:lang w:eastAsia="ru-RU"/>
        </w:rPr>
      </w:pPr>
      <w:r>
        <w:rPr>
          <w:rFonts w:ascii="Times New Roman" w:eastAsia="Times New Roman" w:hAnsi="Times New Roman" w:cs="Times New Roman"/>
          <w:b/>
          <w:bCs/>
          <w:color w:val="663300"/>
          <w:sz w:val="27"/>
          <w:szCs w:val="27"/>
          <w:lang w:eastAsia="ru-RU"/>
        </w:rPr>
        <w:t xml:space="preserve"> </w:t>
      </w:r>
      <w:proofErr w:type="spellStart"/>
      <w:r>
        <w:rPr>
          <w:rFonts w:ascii="Times New Roman" w:eastAsia="Times New Roman" w:hAnsi="Times New Roman" w:cs="Times New Roman"/>
          <w:b/>
          <w:bCs/>
          <w:color w:val="663300"/>
          <w:sz w:val="27"/>
          <w:szCs w:val="27"/>
          <w:lang w:eastAsia="ru-RU"/>
        </w:rPr>
        <w:t>Прохоровского</w:t>
      </w:r>
      <w:proofErr w:type="spellEnd"/>
      <w:r>
        <w:rPr>
          <w:rFonts w:ascii="Times New Roman" w:eastAsia="Times New Roman" w:hAnsi="Times New Roman" w:cs="Times New Roman"/>
          <w:b/>
          <w:bCs/>
          <w:color w:val="663300"/>
          <w:sz w:val="27"/>
          <w:szCs w:val="27"/>
          <w:lang w:eastAsia="ru-RU"/>
        </w:rPr>
        <w:t xml:space="preserve"> района Белгородской области </w:t>
      </w:r>
    </w:p>
    <w:p w:rsidR="0079281E" w:rsidRPr="0079281E" w:rsidRDefault="0079281E" w:rsidP="0079281E">
      <w:pPr>
        <w:spacing w:after="0" w:line="240" w:lineRule="auto"/>
        <w:ind w:left="3261"/>
        <w:jc w:val="center"/>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b/>
          <w:bCs/>
          <w:color w:val="663300"/>
          <w:sz w:val="27"/>
          <w:szCs w:val="27"/>
          <w:lang w:eastAsia="ru-RU"/>
        </w:rPr>
        <w:t>Образование - высшее педагогическое.</w:t>
      </w:r>
    </w:p>
    <w:p w:rsidR="0079281E" w:rsidRDefault="0079281E" w:rsidP="0079281E">
      <w:pPr>
        <w:spacing w:after="0" w:line="240" w:lineRule="auto"/>
        <w:ind w:left="3261"/>
        <w:jc w:val="center"/>
        <w:rPr>
          <w:rFonts w:ascii="Times New Roman" w:eastAsia="Times New Roman" w:hAnsi="Times New Roman" w:cs="Times New Roman"/>
          <w:b/>
          <w:bCs/>
          <w:color w:val="663300"/>
          <w:sz w:val="27"/>
          <w:szCs w:val="27"/>
          <w:lang w:eastAsia="ru-RU"/>
        </w:rPr>
      </w:pPr>
      <w:r>
        <w:rPr>
          <w:rFonts w:ascii="Times New Roman" w:eastAsia="Times New Roman" w:hAnsi="Times New Roman" w:cs="Times New Roman"/>
          <w:b/>
          <w:bCs/>
          <w:color w:val="663300"/>
          <w:sz w:val="27"/>
          <w:szCs w:val="27"/>
          <w:lang w:eastAsia="ru-RU"/>
        </w:rPr>
        <w:t>Стаж работы - 7</w:t>
      </w:r>
      <w:r w:rsidRPr="0079281E">
        <w:rPr>
          <w:rFonts w:ascii="Times New Roman" w:eastAsia="Times New Roman" w:hAnsi="Times New Roman" w:cs="Times New Roman"/>
          <w:b/>
          <w:bCs/>
          <w:color w:val="663300"/>
          <w:sz w:val="27"/>
          <w:szCs w:val="27"/>
          <w:lang w:eastAsia="ru-RU"/>
        </w:rPr>
        <w:t xml:space="preserve"> лет, </w:t>
      </w:r>
    </w:p>
    <w:p w:rsidR="0079281E" w:rsidRPr="0079281E" w:rsidRDefault="0079281E" w:rsidP="0079281E">
      <w:pPr>
        <w:spacing w:after="0" w:line="240" w:lineRule="auto"/>
        <w:ind w:left="3261"/>
        <w:jc w:val="center"/>
        <w:rPr>
          <w:rFonts w:ascii="Times New Roman" w:eastAsia="Times New Roman" w:hAnsi="Times New Roman" w:cs="Times New Roman"/>
          <w:color w:val="663300"/>
          <w:sz w:val="27"/>
          <w:szCs w:val="27"/>
          <w:lang w:eastAsia="ru-RU"/>
        </w:rPr>
      </w:pPr>
      <w:r>
        <w:rPr>
          <w:rFonts w:ascii="Times New Roman" w:eastAsia="Times New Roman" w:hAnsi="Times New Roman" w:cs="Times New Roman"/>
          <w:b/>
          <w:bCs/>
          <w:color w:val="663300"/>
          <w:sz w:val="27"/>
          <w:szCs w:val="27"/>
          <w:lang w:eastAsia="ru-RU"/>
        </w:rPr>
        <w:t>первая</w:t>
      </w:r>
      <w:r w:rsidRPr="0079281E">
        <w:rPr>
          <w:rFonts w:ascii="Times New Roman" w:eastAsia="Times New Roman" w:hAnsi="Times New Roman" w:cs="Times New Roman"/>
          <w:b/>
          <w:bCs/>
          <w:color w:val="663300"/>
          <w:sz w:val="27"/>
          <w:szCs w:val="27"/>
          <w:lang w:eastAsia="ru-RU"/>
        </w:rPr>
        <w:t xml:space="preserve"> квалификационная категория.</w:t>
      </w:r>
    </w:p>
    <w:p w:rsidR="0079281E" w:rsidRPr="0079281E" w:rsidRDefault="0079281E" w:rsidP="0079281E">
      <w:pPr>
        <w:spacing w:before="100" w:beforeAutospacing="1" w:after="100" w:afterAutospacing="1" w:line="240" w:lineRule="auto"/>
        <w:ind w:left="3261"/>
        <w:jc w:val="right"/>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b/>
          <w:bCs/>
          <w:color w:val="663300"/>
          <w:sz w:val="27"/>
          <w:szCs w:val="27"/>
          <w:lang w:eastAsia="ru-RU"/>
        </w:rPr>
        <w:t> </w:t>
      </w:r>
      <w:r w:rsidRPr="0079281E">
        <w:rPr>
          <w:rFonts w:ascii="Times New Roman" w:eastAsia="Times New Roman" w:hAnsi="Times New Roman" w:cs="Times New Roman"/>
          <w:i/>
          <w:iCs/>
          <w:color w:val="663300"/>
          <w:sz w:val="27"/>
          <w:szCs w:val="27"/>
          <w:lang w:eastAsia="ru-RU"/>
        </w:rPr>
        <w:t>Знание только тогда знание,</w:t>
      </w:r>
      <w:r w:rsidRPr="0079281E">
        <w:rPr>
          <w:rFonts w:ascii="Times New Roman" w:eastAsia="Times New Roman" w:hAnsi="Times New Roman" w:cs="Times New Roman"/>
          <w:i/>
          <w:iCs/>
          <w:color w:val="663300"/>
          <w:sz w:val="27"/>
          <w:szCs w:val="27"/>
          <w:lang w:val="en-US" w:eastAsia="ru-RU"/>
        </w:rPr>
        <w:t> </w:t>
      </w:r>
      <w:r w:rsidRPr="0079281E">
        <w:rPr>
          <w:rFonts w:ascii="Times New Roman" w:eastAsia="Times New Roman" w:hAnsi="Times New Roman" w:cs="Times New Roman"/>
          <w:i/>
          <w:iCs/>
          <w:color w:val="663300"/>
          <w:sz w:val="27"/>
          <w:szCs w:val="27"/>
          <w:lang w:eastAsia="ru-RU"/>
        </w:rPr>
        <w:br/>
        <w:t>когда оно добыто усилием собственной</w:t>
      </w:r>
      <w:r w:rsidRPr="0079281E">
        <w:rPr>
          <w:rFonts w:ascii="Times New Roman" w:eastAsia="Times New Roman" w:hAnsi="Times New Roman" w:cs="Times New Roman"/>
          <w:i/>
          <w:iCs/>
          <w:color w:val="663300"/>
          <w:sz w:val="27"/>
          <w:szCs w:val="27"/>
          <w:lang w:eastAsia="ru-RU"/>
        </w:rPr>
        <w:br/>
        <w:t>мысли, а не памятью.</w:t>
      </w:r>
      <w:r w:rsidRPr="0079281E">
        <w:rPr>
          <w:rFonts w:ascii="Times New Roman" w:eastAsia="Times New Roman" w:hAnsi="Times New Roman" w:cs="Times New Roman"/>
          <w:i/>
          <w:iCs/>
          <w:color w:val="663300"/>
          <w:sz w:val="27"/>
          <w:szCs w:val="27"/>
          <w:lang w:eastAsia="ru-RU"/>
        </w:rPr>
        <w:br/>
      </w:r>
      <w:r w:rsidRPr="0079281E">
        <w:rPr>
          <w:rFonts w:ascii="Arial" w:eastAsia="Times New Roman" w:hAnsi="Arial" w:cs="Arial"/>
          <w:color w:val="663300"/>
          <w:sz w:val="27"/>
          <w:szCs w:val="27"/>
          <w:lang w:eastAsia="ru-RU"/>
        </w:rPr>
        <w:t>Л.Н. Толстой</w:t>
      </w:r>
    </w:p>
    <w:p w:rsidR="0079281E" w:rsidRPr="0079281E" w:rsidRDefault="0079281E" w:rsidP="0079281E">
      <w:pPr>
        <w:spacing w:before="100" w:beforeAutospacing="1" w:after="100" w:afterAutospacing="1" w:line="240" w:lineRule="auto"/>
        <w:jc w:val="center"/>
        <w:rPr>
          <w:rFonts w:ascii="Times New Roman" w:eastAsia="Times New Roman" w:hAnsi="Times New Roman" w:cs="Times New Roman"/>
          <w:color w:val="663300"/>
          <w:sz w:val="27"/>
          <w:szCs w:val="27"/>
          <w:lang w:eastAsia="ru-RU"/>
        </w:rPr>
      </w:pPr>
      <w:r w:rsidRPr="0079281E">
        <w:rPr>
          <w:rFonts w:ascii="Arial" w:eastAsia="Times New Roman" w:hAnsi="Arial" w:cs="Arial"/>
          <w:b/>
          <w:bCs/>
          <w:i/>
          <w:iCs/>
          <w:color w:val="663300"/>
          <w:sz w:val="28"/>
          <w:szCs w:val="28"/>
          <w:lang w:eastAsia="ru-RU"/>
        </w:rPr>
        <w:t>Тема:  </w:t>
      </w:r>
      <w:r w:rsidRPr="0079281E">
        <w:rPr>
          <w:rFonts w:ascii="Times New Roman" w:eastAsia="Times New Roman" w:hAnsi="Times New Roman" w:cs="Times New Roman"/>
          <w:b/>
          <w:bCs/>
          <w:i/>
          <w:iCs/>
          <w:color w:val="663300"/>
          <w:sz w:val="28"/>
          <w:szCs w:val="28"/>
          <w:lang w:eastAsia="ru-RU"/>
        </w:rPr>
        <w:t>«Внедрение проблемного обучения в образовательный процесс средней школы».</w:t>
      </w:r>
    </w:p>
    <w:p w:rsidR="0079281E" w:rsidRPr="0079281E" w:rsidRDefault="0079281E" w:rsidP="0079281E">
      <w:pPr>
        <w:spacing w:before="100" w:beforeAutospacing="1" w:after="100" w:afterAutospacing="1" w:line="240" w:lineRule="auto"/>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t> </w:t>
      </w:r>
    </w:p>
    <w:p w:rsidR="0079281E" w:rsidRPr="0079281E" w:rsidRDefault="0079281E" w:rsidP="0079281E">
      <w:pPr>
        <w:spacing w:before="100" w:beforeAutospacing="1" w:after="100" w:afterAutospacing="1" w:line="240" w:lineRule="auto"/>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t> </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b/>
          <w:bCs/>
          <w:i/>
          <w:iCs/>
          <w:color w:val="663300"/>
          <w:sz w:val="27"/>
          <w:szCs w:val="27"/>
          <w:lang w:eastAsia="ru-RU"/>
        </w:rPr>
        <w:t>1.Введение</w:t>
      </w:r>
    </w:p>
    <w:p w:rsidR="0079281E" w:rsidRPr="0079281E" w:rsidRDefault="0079281E" w:rsidP="0079281E">
      <w:pPr>
        <w:spacing w:after="0" w:line="240" w:lineRule="auto"/>
        <w:ind w:left="300" w:right="300" w:hanging="360"/>
        <w:rPr>
          <w:rFonts w:ascii="Times New Roman" w:eastAsia="Times New Roman" w:hAnsi="Times New Roman" w:cs="Times New Roman"/>
          <w:color w:val="663300"/>
          <w:sz w:val="24"/>
          <w:szCs w:val="24"/>
          <w:lang w:eastAsia="ru-RU"/>
        </w:rPr>
      </w:pPr>
      <w:r w:rsidRPr="0079281E">
        <w:rPr>
          <w:rFonts w:ascii="Wingdings" w:eastAsia="Times New Roman" w:hAnsi="Wingdings" w:cs="Times New Roman"/>
          <w:b/>
          <w:bCs/>
          <w:color w:val="663300"/>
          <w:sz w:val="24"/>
          <w:szCs w:val="24"/>
          <w:lang w:eastAsia="ru-RU"/>
        </w:rPr>
        <w:t></w:t>
      </w:r>
      <w:r w:rsidRPr="0079281E">
        <w:rPr>
          <w:rFonts w:ascii="Times New Roman" w:eastAsia="Times New Roman" w:hAnsi="Times New Roman" w:cs="Times New Roman"/>
          <w:b/>
          <w:bCs/>
          <w:color w:val="663300"/>
          <w:sz w:val="14"/>
          <w:szCs w:val="14"/>
          <w:lang w:eastAsia="ru-RU"/>
        </w:rPr>
        <w:t>  </w:t>
      </w:r>
      <w:r w:rsidRPr="0079281E">
        <w:rPr>
          <w:rFonts w:ascii="Times New Roman" w:eastAsia="Times New Roman" w:hAnsi="Times New Roman" w:cs="Times New Roman"/>
          <w:b/>
          <w:bCs/>
          <w:i/>
          <w:iCs/>
          <w:color w:val="663300"/>
          <w:sz w:val="24"/>
          <w:szCs w:val="24"/>
          <w:lang w:eastAsia="ru-RU"/>
        </w:rPr>
        <w:t>Цель:</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t>Вся жизнь человека постоянно  ставит  перед  ним  острые  и  неотложные задачи и проблемы. Возникновение таких проблем,  трудностей,  неожиданностей означает,  что  в  окружающей   нас   действительности   есть   еще   много неизвестного, скрытого. Следовательно, нужно  все  более  глубокое  познание мира, открытие в нем все новых и новых процессов, свойств и  взаимоотношений людей и  вещей.  Новое время предъявляет и новые требования к выпускнику школы.</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t>     Успех развития школьника достигается главным  образом на уроке, когда учитель остается один на один со  своими  воспитанниками.  И от  его  умения  «и  наполнить  сосуд,  и  зажечь  факел»,  от  его   умения организовать систематическую  познавательную  деятельность  зависит  степень интереса  учащихся  к  учебе,  уровень  знаний,  готовность  к   постоянному самообразованию.</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t>Таким образом, цель педагогического опыта:</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t>1)</w:t>
      </w:r>
      <w:r w:rsidRPr="0079281E">
        <w:rPr>
          <w:rFonts w:ascii="Times New Roman" w:eastAsia="Times New Roman" w:hAnsi="Times New Roman" w:cs="Times New Roman"/>
          <w:color w:val="663300"/>
          <w:sz w:val="14"/>
          <w:szCs w:val="14"/>
          <w:lang w:val="en-US" w:eastAsia="ru-RU"/>
        </w:rPr>
        <w:t>     </w:t>
      </w:r>
      <w:r w:rsidRPr="0079281E">
        <w:rPr>
          <w:rFonts w:ascii="Times New Roman" w:eastAsia="Times New Roman" w:hAnsi="Times New Roman" w:cs="Times New Roman"/>
          <w:color w:val="663300"/>
          <w:sz w:val="27"/>
          <w:szCs w:val="27"/>
          <w:lang w:eastAsia="ru-RU"/>
        </w:rPr>
        <w:t>Усвоение учащимися знаний, умений, добытых в ходе активного поиска и самостоятельного решения проблем;</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t>2)</w:t>
      </w:r>
      <w:r w:rsidRPr="0079281E">
        <w:rPr>
          <w:rFonts w:ascii="Times New Roman" w:eastAsia="Times New Roman" w:hAnsi="Times New Roman" w:cs="Times New Roman"/>
          <w:color w:val="663300"/>
          <w:sz w:val="14"/>
          <w:szCs w:val="14"/>
          <w:lang w:val="en-US" w:eastAsia="ru-RU"/>
        </w:rPr>
        <w:t>     </w:t>
      </w:r>
      <w:r w:rsidRPr="0079281E">
        <w:rPr>
          <w:rFonts w:ascii="Times New Roman" w:eastAsia="Times New Roman" w:hAnsi="Times New Roman" w:cs="Times New Roman"/>
          <w:color w:val="663300"/>
          <w:sz w:val="27"/>
          <w:szCs w:val="27"/>
          <w:lang w:eastAsia="ru-RU"/>
        </w:rPr>
        <w:t>Развития мышления и способностей учащихся, развитие творческих умений;</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t>3)</w:t>
      </w:r>
      <w:r w:rsidRPr="0079281E">
        <w:rPr>
          <w:rFonts w:ascii="Times New Roman" w:eastAsia="Times New Roman" w:hAnsi="Times New Roman" w:cs="Times New Roman"/>
          <w:color w:val="663300"/>
          <w:sz w:val="14"/>
          <w:szCs w:val="14"/>
          <w:lang w:val="en-US" w:eastAsia="ru-RU"/>
        </w:rPr>
        <w:t>     </w:t>
      </w:r>
      <w:r w:rsidRPr="0079281E">
        <w:rPr>
          <w:rFonts w:ascii="Times New Roman" w:eastAsia="Times New Roman" w:hAnsi="Times New Roman" w:cs="Times New Roman"/>
          <w:color w:val="663300"/>
          <w:sz w:val="27"/>
          <w:szCs w:val="27"/>
          <w:lang w:eastAsia="ru-RU"/>
        </w:rPr>
        <w:t>Воспитание активной творческой личности учащегося, умеющего видеть, ставить и</w:t>
      </w:r>
      <w:r w:rsidRPr="0079281E">
        <w:rPr>
          <w:rFonts w:ascii="Times New Roman" w:eastAsia="Times New Roman" w:hAnsi="Times New Roman" w:cs="Times New Roman"/>
          <w:color w:val="663300"/>
          <w:sz w:val="27"/>
          <w:szCs w:val="27"/>
          <w:lang w:val="en-US" w:eastAsia="ru-RU"/>
        </w:rPr>
        <w:t> </w:t>
      </w:r>
      <w:r w:rsidRPr="0079281E">
        <w:rPr>
          <w:rFonts w:ascii="Times New Roman" w:eastAsia="Times New Roman" w:hAnsi="Times New Roman" w:cs="Times New Roman"/>
          <w:color w:val="663300"/>
          <w:sz w:val="27"/>
          <w:szCs w:val="27"/>
          <w:lang w:eastAsia="ru-RU"/>
        </w:rPr>
        <w:t> разрешать нестандартные проблемы.</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t>Задачи:</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lastRenderedPageBreak/>
        <w:t>1)</w:t>
      </w:r>
      <w:r w:rsidRPr="0079281E">
        <w:rPr>
          <w:rFonts w:ascii="Times New Roman" w:eastAsia="Times New Roman" w:hAnsi="Times New Roman" w:cs="Times New Roman"/>
          <w:color w:val="663300"/>
          <w:sz w:val="14"/>
          <w:szCs w:val="14"/>
          <w:lang w:val="en-US" w:eastAsia="ru-RU"/>
        </w:rPr>
        <w:t>     </w:t>
      </w:r>
      <w:r w:rsidRPr="0079281E">
        <w:rPr>
          <w:rFonts w:ascii="Times New Roman" w:eastAsia="Times New Roman" w:hAnsi="Times New Roman" w:cs="Times New Roman"/>
          <w:color w:val="663300"/>
          <w:sz w:val="27"/>
          <w:szCs w:val="27"/>
          <w:lang w:eastAsia="ru-RU"/>
        </w:rPr>
        <w:t>Обеспечение</w:t>
      </w:r>
      <w:r w:rsidRPr="0079281E">
        <w:rPr>
          <w:rFonts w:ascii="Times New Roman" w:eastAsia="Times New Roman" w:hAnsi="Times New Roman" w:cs="Times New Roman"/>
          <w:color w:val="663300"/>
          <w:sz w:val="27"/>
          <w:szCs w:val="27"/>
          <w:lang w:val="en-US" w:eastAsia="ru-RU"/>
        </w:rPr>
        <w:t> </w:t>
      </w:r>
      <w:r w:rsidRPr="0079281E">
        <w:rPr>
          <w:rFonts w:ascii="Times New Roman" w:eastAsia="Times New Roman" w:hAnsi="Times New Roman" w:cs="Times New Roman"/>
          <w:color w:val="663300"/>
          <w:sz w:val="27"/>
          <w:szCs w:val="27"/>
          <w:lang w:eastAsia="ru-RU"/>
        </w:rPr>
        <w:t> учащемуся с учётом индивидуальных способностей и личностных качеств условий для успешного выполнения задания, заинтересованность его самим познавательным процессом;</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t>2)</w:t>
      </w:r>
      <w:r w:rsidRPr="0079281E">
        <w:rPr>
          <w:rFonts w:ascii="Times New Roman" w:eastAsia="Times New Roman" w:hAnsi="Times New Roman" w:cs="Times New Roman"/>
          <w:color w:val="663300"/>
          <w:sz w:val="14"/>
          <w:szCs w:val="14"/>
          <w:lang w:val="en-US" w:eastAsia="ru-RU"/>
        </w:rPr>
        <w:t>     </w:t>
      </w:r>
      <w:r w:rsidRPr="0079281E">
        <w:rPr>
          <w:rFonts w:ascii="Times New Roman" w:eastAsia="Times New Roman" w:hAnsi="Times New Roman" w:cs="Times New Roman"/>
          <w:color w:val="663300"/>
          <w:sz w:val="27"/>
          <w:szCs w:val="27"/>
          <w:lang w:eastAsia="ru-RU"/>
        </w:rPr>
        <w:t>Активизация мыслительной деятельности, осознание учащимися процесса познания как решения проблем;</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t>3)</w:t>
      </w:r>
      <w:r w:rsidRPr="0079281E">
        <w:rPr>
          <w:rFonts w:ascii="Times New Roman" w:eastAsia="Times New Roman" w:hAnsi="Times New Roman" w:cs="Times New Roman"/>
          <w:color w:val="663300"/>
          <w:sz w:val="14"/>
          <w:szCs w:val="14"/>
          <w:lang w:val="en-US" w:eastAsia="ru-RU"/>
        </w:rPr>
        <w:t>     </w:t>
      </w:r>
      <w:r w:rsidRPr="0079281E">
        <w:rPr>
          <w:rFonts w:ascii="Times New Roman" w:eastAsia="Times New Roman" w:hAnsi="Times New Roman" w:cs="Times New Roman"/>
          <w:color w:val="663300"/>
          <w:sz w:val="27"/>
          <w:szCs w:val="27"/>
          <w:lang w:eastAsia="ru-RU"/>
        </w:rPr>
        <w:t>Усвоение обобщённых способов решения проблем, способом </w:t>
      </w:r>
      <w:r w:rsidRPr="0079281E">
        <w:rPr>
          <w:rFonts w:ascii="Times New Roman" w:eastAsia="Times New Roman" w:hAnsi="Times New Roman" w:cs="Times New Roman"/>
          <w:color w:val="663300"/>
          <w:sz w:val="27"/>
          <w:szCs w:val="27"/>
          <w:lang w:val="en-US" w:eastAsia="ru-RU"/>
        </w:rPr>
        <w:t> </w:t>
      </w:r>
      <w:r w:rsidRPr="0079281E">
        <w:rPr>
          <w:rFonts w:ascii="Times New Roman" w:eastAsia="Times New Roman" w:hAnsi="Times New Roman" w:cs="Times New Roman"/>
          <w:color w:val="663300"/>
          <w:sz w:val="27"/>
          <w:szCs w:val="27"/>
          <w:lang w:eastAsia="ru-RU"/>
        </w:rPr>
        <w:t>исследования;</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t>4)</w:t>
      </w:r>
      <w:r w:rsidRPr="0079281E">
        <w:rPr>
          <w:rFonts w:ascii="Times New Roman" w:eastAsia="Times New Roman" w:hAnsi="Times New Roman" w:cs="Times New Roman"/>
          <w:color w:val="663300"/>
          <w:sz w:val="14"/>
          <w:szCs w:val="14"/>
          <w:lang w:val="en-US" w:eastAsia="ru-RU"/>
        </w:rPr>
        <w:t>     </w:t>
      </w:r>
      <w:r w:rsidRPr="0079281E">
        <w:rPr>
          <w:rFonts w:ascii="Times New Roman" w:eastAsia="Times New Roman" w:hAnsi="Times New Roman" w:cs="Times New Roman"/>
          <w:color w:val="663300"/>
          <w:sz w:val="27"/>
          <w:szCs w:val="27"/>
          <w:lang w:eastAsia="ru-RU"/>
        </w:rPr>
        <w:t>Более прочное усвоение знаний.</w:t>
      </w:r>
    </w:p>
    <w:p w:rsidR="0079281E" w:rsidRPr="0079281E" w:rsidRDefault="0079281E" w:rsidP="0079281E">
      <w:pPr>
        <w:spacing w:after="0" w:line="240" w:lineRule="auto"/>
        <w:ind w:left="300" w:right="300" w:hanging="360"/>
        <w:jc w:val="both"/>
        <w:rPr>
          <w:rFonts w:ascii="Times New Roman" w:eastAsia="Times New Roman" w:hAnsi="Times New Roman" w:cs="Times New Roman"/>
          <w:color w:val="663300"/>
          <w:sz w:val="24"/>
          <w:szCs w:val="24"/>
          <w:lang w:eastAsia="ru-RU"/>
        </w:rPr>
      </w:pPr>
      <w:r w:rsidRPr="0079281E">
        <w:rPr>
          <w:rFonts w:ascii="Wingdings" w:eastAsia="Times New Roman" w:hAnsi="Wingdings" w:cs="Times New Roman"/>
          <w:b/>
          <w:bCs/>
          <w:color w:val="663300"/>
          <w:sz w:val="24"/>
          <w:szCs w:val="24"/>
          <w:lang w:eastAsia="ru-RU"/>
        </w:rPr>
        <w:t></w:t>
      </w:r>
      <w:r w:rsidRPr="0079281E">
        <w:rPr>
          <w:rFonts w:ascii="Times New Roman" w:eastAsia="Times New Roman" w:hAnsi="Times New Roman" w:cs="Times New Roman"/>
          <w:b/>
          <w:bCs/>
          <w:color w:val="663300"/>
          <w:sz w:val="14"/>
          <w:szCs w:val="14"/>
          <w:lang w:eastAsia="ru-RU"/>
        </w:rPr>
        <w:t>  </w:t>
      </w:r>
      <w:r w:rsidRPr="0079281E">
        <w:rPr>
          <w:rFonts w:ascii="Times New Roman" w:eastAsia="Times New Roman" w:hAnsi="Times New Roman" w:cs="Times New Roman"/>
          <w:b/>
          <w:bCs/>
          <w:i/>
          <w:iCs/>
          <w:color w:val="663300"/>
          <w:sz w:val="24"/>
          <w:szCs w:val="24"/>
          <w:lang w:eastAsia="ru-RU"/>
        </w:rPr>
        <w:t>Актуальность и перспективность опыта, его практическая значимость для повышения качества учебно-воспитательного процесса:</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t>В настоящее время в связи с развитием рыночного типа экономической системы обществу нужны граждане, обладающие математическим мышлением. Естественно, что выполнение этого общественного заказа ложится, в первую очередь, на школу, как общественный образовательный институт. Школа должна создать условия для самореализации и самоопределения личности каждого ученика. Выпускник школы должен обладать способностью творческого роста, практического применения теоретических знаний, полученных при обучении в школе. Выполнение этих задач ложится на каждого учителя – предметника и в первую очередь на учителя математики, так как именно на уроках математики идет формирование математического, а затем практического и экономического мышления. Но нельзя сформировать глубокие, прочные знания, а на их основе – творческое мышление без выработки непосредственного интереса к предмету изучения.</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t>Использование технологии проблемного обучения служит одним из эффективных средств развития творческих способностей учащихся и творческого процесса в целом. Таким образом, в современной школе обозначились противоречия</w:t>
      </w:r>
      <w:r w:rsidRPr="0079281E">
        <w:rPr>
          <w:rFonts w:ascii="Times New Roman',BoldItalic" w:eastAsia="Times New Roman" w:hAnsi="Times New Roman',BoldItalic" w:cs="Times New Roman"/>
          <w:b/>
          <w:bCs/>
          <w:i/>
          <w:iCs/>
          <w:color w:val="663300"/>
          <w:sz w:val="26"/>
          <w:szCs w:val="26"/>
          <w:lang w:eastAsia="ru-RU"/>
        </w:rPr>
        <w:t> </w:t>
      </w:r>
      <w:proofErr w:type="gramStart"/>
      <w:r w:rsidRPr="0079281E">
        <w:rPr>
          <w:rFonts w:ascii="Times New Roman" w:eastAsia="Times New Roman" w:hAnsi="Times New Roman" w:cs="Times New Roman"/>
          <w:color w:val="663300"/>
          <w:sz w:val="27"/>
          <w:szCs w:val="27"/>
          <w:lang w:eastAsia="ru-RU"/>
        </w:rPr>
        <w:t>между</w:t>
      </w:r>
      <w:proofErr w:type="gramEnd"/>
      <w:r w:rsidRPr="0079281E">
        <w:rPr>
          <w:rFonts w:ascii="Times New Roman" w:eastAsia="Times New Roman" w:hAnsi="Times New Roman" w:cs="Times New Roman"/>
          <w:color w:val="663300"/>
          <w:sz w:val="27"/>
          <w:szCs w:val="27"/>
          <w:lang w:eastAsia="ru-RU"/>
        </w:rPr>
        <w:t>:</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t>- традиционными методами и формами обучения, ориентированными на передачу готовых знаний, и ориентацией нового содержания на развитие творческих способностей учащихся в процессе предметного образования;</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t>- целостным реальным миром и стремлением многих учащихся творчески развивать себя.</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t>Следовательно, актуальность</w:t>
      </w:r>
      <w:r w:rsidRPr="0079281E">
        <w:rPr>
          <w:rFonts w:ascii="Times New Roman',BoldItalic" w:eastAsia="Times New Roman" w:hAnsi="Times New Roman',BoldItalic" w:cs="Times New Roman"/>
          <w:b/>
          <w:bCs/>
          <w:i/>
          <w:iCs/>
          <w:color w:val="663300"/>
          <w:sz w:val="26"/>
          <w:szCs w:val="26"/>
          <w:lang w:eastAsia="ru-RU"/>
        </w:rPr>
        <w:t> </w:t>
      </w:r>
      <w:r w:rsidRPr="0079281E">
        <w:rPr>
          <w:rFonts w:ascii="Times New Roman" w:eastAsia="Times New Roman" w:hAnsi="Times New Roman" w:cs="Times New Roman"/>
          <w:color w:val="663300"/>
          <w:sz w:val="27"/>
          <w:szCs w:val="27"/>
          <w:lang w:eastAsia="ru-RU"/>
        </w:rPr>
        <w:t>выбора данной темы диктуется потребностями практики, поскольку школа должна выпускать людей творческих, способных самостоятельно приобретать новые знания и применять их в изменяющихся условиях современной действительности.</w:t>
      </w:r>
    </w:p>
    <w:p w:rsidR="0079281E" w:rsidRPr="0079281E" w:rsidRDefault="0079281E" w:rsidP="0079281E">
      <w:pPr>
        <w:spacing w:after="0" w:line="240" w:lineRule="auto"/>
        <w:ind w:left="300" w:right="300" w:hanging="360"/>
        <w:jc w:val="both"/>
        <w:rPr>
          <w:rFonts w:ascii="Times New Roman" w:eastAsia="Times New Roman" w:hAnsi="Times New Roman" w:cs="Times New Roman"/>
          <w:color w:val="663300"/>
          <w:sz w:val="24"/>
          <w:szCs w:val="24"/>
          <w:lang w:eastAsia="ru-RU"/>
        </w:rPr>
      </w:pPr>
      <w:r w:rsidRPr="0079281E">
        <w:rPr>
          <w:rFonts w:ascii="Wingdings" w:eastAsia="Times New Roman" w:hAnsi="Wingdings" w:cs="Times New Roman"/>
          <w:b/>
          <w:bCs/>
          <w:color w:val="663300"/>
          <w:sz w:val="24"/>
          <w:szCs w:val="24"/>
          <w:lang w:eastAsia="ru-RU"/>
        </w:rPr>
        <w:t></w:t>
      </w:r>
      <w:r w:rsidRPr="0079281E">
        <w:rPr>
          <w:rFonts w:ascii="Times New Roman" w:eastAsia="Times New Roman" w:hAnsi="Times New Roman" w:cs="Times New Roman"/>
          <w:b/>
          <w:bCs/>
          <w:color w:val="663300"/>
          <w:sz w:val="14"/>
          <w:szCs w:val="14"/>
          <w:lang w:eastAsia="ru-RU"/>
        </w:rPr>
        <w:t>  </w:t>
      </w:r>
      <w:r w:rsidRPr="0079281E">
        <w:rPr>
          <w:rFonts w:ascii="Times New Roman" w:eastAsia="Times New Roman" w:hAnsi="Times New Roman" w:cs="Times New Roman"/>
          <w:b/>
          <w:bCs/>
          <w:i/>
          <w:iCs/>
          <w:color w:val="663300"/>
          <w:sz w:val="24"/>
          <w:szCs w:val="24"/>
          <w:lang w:eastAsia="ru-RU"/>
        </w:rPr>
        <w:t>Адресная направленность</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t xml:space="preserve">Опыт формировался в обычной средней школе, где обучаются дети с разными учебными </w:t>
      </w:r>
      <w:proofErr w:type="gramStart"/>
      <w:r w:rsidRPr="0079281E">
        <w:rPr>
          <w:rFonts w:ascii="Times New Roman" w:eastAsia="Times New Roman" w:hAnsi="Times New Roman" w:cs="Times New Roman"/>
          <w:color w:val="663300"/>
          <w:sz w:val="27"/>
          <w:szCs w:val="27"/>
          <w:lang w:eastAsia="ru-RU"/>
        </w:rPr>
        <w:t>возможностями</w:t>
      </w:r>
      <w:proofErr w:type="gramEnd"/>
      <w:r w:rsidRPr="0079281E">
        <w:rPr>
          <w:rFonts w:ascii="Times New Roman" w:eastAsia="Times New Roman" w:hAnsi="Times New Roman" w:cs="Times New Roman"/>
          <w:color w:val="663300"/>
          <w:sz w:val="27"/>
          <w:szCs w:val="27"/>
          <w:lang w:eastAsia="ru-RU"/>
        </w:rPr>
        <w:t xml:space="preserve"> и рекомендуется для применения учителями общеобразовательных школ на любом предметном содержании и любой ступени.</w:t>
      </w:r>
    </w:p>
    <w:p w:rsidR="0079281E" w:rsidRPr="0079281E" w:rsidRDefault="0079281E" w:rsidP="0079281E">
      <w:pPr>
        <w:spacing w:after="0" w:line="240" w:lineRule="auto"/>
        <w:ind w:left="300" w:right="300" w:hanging="360"/>
        <w:rPr>
          <w:rFonts w:ascii="Times New Roman" w:eastAsia="Times New Roman" w:hAnsi="Times New Roman" w:cs="Times New Roman"/>
          <w:color w:val="663300"/>
          <w:sz w:val="24"/>
          <w:szCs w:val="24"/>
          <w:lang w:eastAsia="ru-RU"/>
        </w:rPr>
      </w:pPr>
      <w:r w:rsidRPr="0079281E">
        <w:rPr>
          <w:rFonts w:ascii="Wingdings" w:eastAsia="Times New Roman" w:hAnsi="Wingdings" w:cs="Times New Roman"/>
          <w:b/>
          <w:bCs/>
          <w:color w:val="663300"/>
          <w:sz w:val="24"/>
          <w:szCs w:val="24"/>
          <w:lang w:eastAsia="ru-RU"/>
        </w:rPr>
        <w:t></w:t>
      </w:r>
      <w:r w:rsidRPr="0079281E">
        <w:rPr>
          <w:rFonts w:ascii="Times New Roman" w:eastAsia="Times New Roman" w:hAnsi="Times New Roman" w:cs="Times New Roman"/>
          <w:b/>
          <w:bCs/>
          <w:color w:val="663300"/>
          <w:sz w:val="14"/>
          <w:szCs w:val="14"/>
          <w:lang w:eastAsia="ru-RU"/>
        </w:rPr>
        <w:t>  </w:t>
      </w:r>
      <w:r w:rsidRPr="0079281E">
        <w:rPr>
          <w:rFonts w:ascii="Times New Roman" w:eastAsia="Times New Roman" w:hAnsi="Times New Roman" w:cs="Times New Roman"/>
          <w:b/>
          <w:bCs/>
          <w:i/>
          <w:iCs/>
          <w:color w:val="663300"/>
          <w:sz w:val="24"/>
          <w:szCs w:val="24"/>
          <w:lang w:eastAsia="ru-RU"/>
        </w:rPr>
        <w:t>Условие возникновения проблемы, становление опыта:</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t>К творческим способностям учащихся, творческому мышлению у учащихся следует отнести:</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t>- пытливость ума, стремление открывать и исследовать новое;</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t>- способность находить и выражать оригинальные идеи;</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lastRenderedPageBreak/>
        <w:t>- изобретательские порывы и богатое воображение;</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t>- интерес к парадоксам и восприятие неоднозначных вещей;</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t>- гибкость, быстрота и точность в мышлении и действиях.</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t>Так как формирование этих способностей неразрывно связано с проблемными методами обучения, то определилась тема опыта моей работы «Внедрение проблемного обучения в образовательный процесс средней школы».</w:t>
      </w:r>
    </w:p>
    <w:p w:rsidR="0079281E" w:rsidRPr="0079281E" w:rsidRDefault="0079281E" w:rsidP="0079281E">
      <w:pPr>
        <w:spacing w:after="0" w:line="240" w:lineRule="auto"/>
        <w:ind w:left="300" w:right="300" w:hanging="360"/>
        <w:jc w:val="both"/>
        <w:rPr>
          <w:rFonts w:ascii="Times New Roman" w:eastAsia="Times New Roman" w:hAnsi="Times New Roman" w:cs="Times New Roman"/>
          <w:color w:val="663300"/>
          <w:sz w:val="24"/>
          <w:szCs w:val="24"/>
          <w:lang w:eastAsia="ru-RU"/>
        </w:rPr>
      </w:pPr>
      <w:r w:rsidRPr="0079281E">
        <w:rPr>
          <w:rFonts w:ascii="Wingdings" w:eastAsia="Times New Roman" w:hAnsi="Wingdings" w:cs="Times New Roman"/>
          <w:b/>
          <w:bCs/>
          <w:color w:val="663300"/>
          <w:sz w:val="24"/>
          <w:szCs w:val="24"/>
          <w:lang w:eastAsia="ru-RU"/>
        </w:rPr>
        <w:t></w:t>
      </w:r>
      <w:r w:rsidRPr="0079281E">
        <w:rPr>
          <w:rFonts w:ascii="Times New Roman" w:eastAsia="Times New Roman" w:hAnsi="Times New Roman" w:cs="Times New Roman"/>
          <w:b/>
          <w:bCs/>
          <w:color w:val="663300"/>
          <w:sz w:val="14"/>
          <w:szCs w:val="14"/>
          <w:lang w:eastAsia="ru-RU"/>
        </w:rPr>
        <w:t>  </w:t>
      </w:r>
      <w:r w:rsidRPr="0079281E">
        <w:rPr>
          <w:rFonts w:ascii="Times New Roman" w:eastAsia="Times New Roman" w:hAnsi="Times New Roman" w:cs="Times New Roman"/>
          <w:b/>
          <w:bCs/>
          <w:i/>
          <w:iCs/>
          <w:color w:val="663300"/>
          <w:sz w:val="24"/>
          <w:szCs w:val="24"/>
          <w:lang w:eastAsia="ru-RU"/>
        </w:rPr>
        <w:t>Новизна данного опыта</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t>Новизна работы заключается в создании системного подхода в развитии творческого мышления учащихся на уроках математики через использование технологии проблемного обучения.</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t>Китайская мудрость гласит: «Я слышу – я забываю, я вижу – я запоминаю, я делаю – я усваиваю». Технология проблемно обучения позволяет заменить традиционный урок «получения» знаний уроком “открытия ” знаний. В результате происходит развитие логического мышления, активного словарного запаса школьников, формирование умения анализировать проблемную ситуацию, выдвигать гипотезу, устанавливать ее истинность или ложность путем проверки, находить рациональный способ решения заданий, широкое внедрение групповых форм работы.</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t> </w:t>
      </w:r>
    </w:p>
    <w:p w:rsidR="0079281E" w:rsidRPr="0079281E" w:rsidRDefault="0079281E" w:rsidP="0079281E">
      <w:pPr>
        <w:spacing w:after="0" w:line="240" w:lineRule="auto"/>
        <w:ind w:left="300" w:right="300" w:hanging="360"/>
        <w:jc w:val="both"/>
        <w:rPr>
          <w:rFonts w:ascii="Times New Roman" w:eastAsia="Times New Roman" w:hAnsi="Times New Roman" w:cs="Times New Roman"/>
          <w:color w:val="663300"/>
          <w:sz w:val="24"/>
          <w:szCs w:val="24"/>
          <w:lang w:eastAsia="ru-RU"/>
        </w:rPr>
      </w:pPr>
      <w:r w:rsidRPr="0079281E">
        <w:rPr>
          <w:rFonts w:ascii="Times New Roman" w:eastAsia="Times New Roman" w:hAnsi="Times New Roman" w:cs="Times New Roman"/>
          <w:b/>
          <w:bCs/>
          <w:i/>
          <w:iCs/>
          <w:color w:val="663300"/>
          <w:sz w:val="24"/>
          <w:szCs w:val="24"/>
          <w:lang w:eastAsia="ru-RU"/>
        </w:rPr>
        <w:t>2.      Научно – методическое обоснование</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t xml:space="preserve">Проблемное обучение – это не абсолютно новое педагогическое явление. Элементы проблемного обучения можно увидеть в эвристических беседах Сократа, в разработках уроков для Эмиля у Ж.Ж. Руссо. Особенно близко подходил к этой проблеме К.Д. Ушинский. Он, например, писал: </w:t>
      </w:r>
      <w:proofErr w:type="gramStart"/>
      <w:r w:rsidRPr="0079281E">
        <w:rPr>
          <w:rFonts w:ascii="Times New Roman" w:eastAsia="Times New Roman" w:hAnsi="Times New Roman" w:cs="Times New Roman"/>
          <w:color w:val="663300"/>
          <w:sz w:val="27"/>
          <w:szCs w:val="27"/>
          <w:lang w:eastAsia="ru-RU"/>
        </w:rPr>
        <w:t>«Лучшим способом перевода механических комбинаций в рассудочные мы считаем для всех возрастов, и в особенности для детского, метод, употреблявшийся Сократом и названный по его имени Сократовским.</w:t>
      </w:r>
      <w:proofErr w:type="gramEnd"/>
      <w:r w:rsidRPr="0079281E">
        <w:rPr>
          <w:rFonts w:ascii="Times New Roman" w:eastAsia="Times New Roman" w:hAnsi="Times New Roman" w:cs="Times New Roman"/>
          <w:color w:val="663300"/>
          <w:sz w:val="27"/>
          <w:szCs w:val="27"/>
          <w:lang w:eastAsia="ru-RU"/>
        </w:rPr>
        <w:t xml:space="preserve"> </w:t>
      </w:r>
      <w:proofErr w:type="gramStart"/>
      <w:r w:rsidRPr="0079281E">
        <w:rPr>
          <w:rFonts w:ascii="Times New Roman" w:eastAsia="Times New Roman" w:hAnsi="Times New Roman" w:cs="Times New Roman"/>
          <w:color w:val="663300"/>
          <w:sz w:val="27"/>
          <w:szCs w:val="27"/>
          <w:lang w:eastAsia="ru-RU"/>
        </w:rPr>
        <w:t>Сократ не навязывал своих мыслей слушателям, но, зная, какие противоречия ряда мыслей и фактов лежат друг подле друга в их слабо освещённых сознанием головах, вызывал вопросами эти противоречащие ряды в светлый круг сознания и, таким образом, заставлял их сталкивать, или разрушать друг друга, или примеряться в третьей их соединяющей и уясняющей мысли».</w:t>
      </w:r>
      <w:proofErr w:type="gramEnd"/>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t>В отечественной педагогической литературе идеи проблемного обучения актуализируются, начиная со второй половины 50-х гг. </w:t>
      </w:r>
      <w:r w:rsidRPr="0079281E">
        <w:rPr>
          <w:rFonts w:ascii="Times New Roman" w:eastAsia="Times New Roman" w:hAnsi="Times New Roman" w:cs="Times New Roman"/>
          <w:color w:val="663300"/>
          <w:sz w:val="27"/>
          <w:szCs w:val="27"/>
          <w:lang w:val="en-US" w:eastAsia="ru-RU"/>
        </w:rPr>
        <w:t>XX</w:t>
      </w:r>
      <w:r w:rsidRPr="0079281E">
        <w:rPr>
          <w:rFonts w:ascii="Times New Roman" w:eastAsia="Times New Roman" w:hAnsi="Times New Roman" w:cs="Times New Roman"/>
          <w:color w:val="663300"/>
          <w:sz w:val="27"/>
          <w:szCs w:val="27"/>
          <w:lang w:eastAsia="ru-RU"/>
        </w:rPr>
        <w:t> века.</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t xml:space="preserve">Виднейшие </w:t>
      </w:r>
      <w:proofErr w:type="spellStart"/>
      <w:r w:rsidRPr="0079281E">
        <w:rPr>
          <w:rFonts w:ascii="Times New Roman" w:eastAsia="Times New Roman" w:hAnsi="Times New Roman" w:cs="Times New Roman"/>
          <w:color w:val="663300"/>
          <w:sz w:val="27"/>
          <w:szCs w:val="27"/>
          <w:lang w:eastAsia="ru-RU"/>
        </w:rPr>
        <w:t>дидакты</w:t>
      </w:r>
      <w:proofErr w:type="spellEnd"/>
      <w:r w:rsidRPr="0079281E">
        <w:rPr>
          <w:rFonts w:ascii="Times New Roman" w:eastAsia="Times New Roman" w:hAnsi="Times New Roman" w:cs="Times New Roman"/>
          <w:color w:val="663300"/>
          <w:sz w:val="27"/>
          <w:szCs w:val="27"/>
          <w:lang w:eastAsia="ru-RU"/>
        </w:rPr>
        <w:t xml:space="preserve"> М.А. Данилов и В.П. Есипов формулируют правила активизации процесса обучения, которые отражают принципы организации проблемного обучения:</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t>−</w:t>
      </w:r>
      <w:r w:rsidRPr="0079281E">
        <w:rPr>
          <w:rFonts w:ascii="Times New Roman" w:eastAsia="Times New Roman" w:hAnsi="Times New Roman" w:cs="Times New Roman"/>
          <w:color w:val="663300"/>
          <w:sz w:val="27"/>
          <w:szCs w:val="27"/>
          <w:lang w:val="en-US" w:eastAsia="ru-RU"/>
        </w:rPr>
        <w:t> </w:t>
      </w:r>
      <w:r w:rsidRPr="0079281E">
        <w:rPr>
          <w:rFonts w:ascii="Times New Roman" w:eastAsia="Times New Roman" w:hAnsi="Times New Roman" w:cs="Times New Roman"/>
          <w:color w:val="663300"/>
          <w:sz w:val="27"/>
          <w:szCs w:val="27"/>
          <w:lang w:eastAsia="ru-RU"/>
        </w:rPr>
        <w:t> вести учащихся к обобщению, а не давать им готовые определения, понятия;</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t>−</w:t>
      </w:r>
      <w:r w:rsidRPr="0079281E">
        <w:rPr>
          <w:rFonts w:ascii="Times New Roman" w:eastAsia="Times New Roman" w:hAnsi="Times New Roman" w:cs="Times New Roman"/>
          <w:color w:val="663300"/>
          <w:sz w:val="27"/>
          <w:szCs w:val="27"/>
          <w:lang w:val="en-US" w:eastAsia="ru-RU"/>
        </w:rPr>
        <w:t> </w:t>
      </w:r>
      <w:r w:rsidRPr="0079281E">
        <w:rPr>
          <w:rFonts w:ascii="Times New Roman" w:eastAsia="Times New Roman" w:hAnsi="Times New Roman" w:cs="Times New Roman"/>
          <w:color w:val="663300"/>
          <w:sz w:val="27"/>
          <w:szCs w:val="27"/>
          <w:lang w:eastAsia="ru-RU"/>
        </w:rPr>
        <w:t> эпизодически знакомить учащихся с методами науки;</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t>−</w:t>
      </w:r>
      <w:r w:rsidRPr="0079281E">
        <w:rPr>
          <w:rFonts w:ascii="Times New Roman" w:eastAsia="Times New Roman" w:hAnsi="Times New Roman" w:cs="Times New Roman"/>
          <w:color w:val="663300"/>
          <w:sz w:val="27"/>
          <w:szCs w:val="27"/>
          <w:lang w:val="en-US" w:eastAsia="ru-RU"/>
        </w:rPr>
        <w:t> </w:t>
      </w:r>
      <w:r w:rsidRPr="0079281E">
        <w:rPr>
          <w:rFonts w:ascii="Times New Roman" w:eastAsia="Times New Roman" w:hAnsi="Times New Roman" w:cs="Times New Roman"/>
          <w:color w:val="663300"/>
          <w:sz w:val="27"/>
          <w:szCs w:val="27"/>
          <w:lang w:eastAsia="ru-RU"/>
        </w:rPr>
        <w:t> развивать самостоятельность их мысли с помощью творческих заданий.</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t xml:space="preserve">Большое значение для становления теории проблемного обучения имели работы психологов, сделавших вывод о том, что умственное развитие характеризуется не только объёмом и качеством усвоенных знаний, но и структурой мыслительных процессов, системой логических операций и умственных действий, которыми владеет ученик </w:t>
      </w:r>
      <w:proofErr w:type="gramStart"/>
      <w:r w:rsidRPr="0079281E">
        <w:rPr>
          <w:rFonts w:ascii="Times New Roman" w:eastAsia="Times New Roman" w:hAnsi="Times New Roman" w:cs="Times New Roman"/>
          <w:color w:val="663300"/>
          <w:sz w:val="27"/>
          <w:szCs w:val="27"/>
          <w:lang w:eastAsia="ru-RU"/>
        </w:rPr>
        <w:t>(</w:t>
      </w:r>
      <w:r>
        <w:rPr>
          <w:rFonts w:ascii="Times New Roman" w:eastAsia="Times New Roman" w:hAnsi="Times New Roman" w:cs="Times New Roman"/>
          <w:color w:val="663300"/>
          <w:sz w:val="27"/>
          <w:szCs w:val="27"/>
          <w:lang w:eastAsia="ru-RU"/>
        </w:rPr>
        <w:t xml:space="preserve"> </w:t>
      </w:r>
      <w:proofErr w:type="gramEnd"/>
      <w:r>
        <w:rPr>
          <w:rFonts w:ascii="Times New Roman" w:eastAsia="Times New Roman" w:hAnsi="Times New Roman" w:cs="Times New Roman"/>
          <w:color w:val="663300"/>
          <w:sz w:val="27"/>
          <w:szCs w:val="27"/>
          <w:lang w:eastAsia="ru-RU"/>
        </w:rPr>
        <w:t>Игумнова В.В</w:t>
      </w:r>
      <w:r w:rsidRPr="0079281E">
        <w:rPr>
          <w:rFonts w:ascii="Times New Roman" w:eastAsia="Times New Roman" w:hAnsi="Times New Roman" w:cs="Times New Roman"/>
          <w:color w:val="663300"/>
          <w:sz w:val="27"/>
          <w:szCs w:val="27"/>
          <w:lang w:eastAsia="ru-RU"/>
        </w:rPr>
        <w:t xml:space="preserve">, </w:t>
      </w:r>
      <w:r>
        <w:rPr>
          <w:rFonts w:ascii="Times New Roman" w:eastAsia="Times New Roman" w:hAnsi="Times New Roman" w:cs="Times New Roman"/>
          <w:color w:val="663300"/>
          <w:sz w:val="27"/>
          <w:szCs w:val="27"/>
          <w:lang w:eastAsia="ru-RU"/>
        </w:rPr>
        <w:t xml:space="preserve"> </w:t>
      </w:r>
      <w:r>
        <w:rPr>
          <w:rFonts w:ascii="Times New Roman" w:eastAsia="Times New Roman" w:hAnsi="Times New Roman" w:cs="Times New Roman"/>
          <w:color w:val="663300"/>
          <w:sz w:val="27"/>
          <w:szCs w:val="27"/>
          <w:lang w:eastAsia="ru-RU"/>
        </w:rPr>
        <w:lastRenderedPageBreak/>
        <w:t>Добрынин Е.К</w:t>
      </w:r>
      <w:r w:rsidRPr="0079281E">
        <w:rPr>
          <w:rFonts w:ascii="Times New Roman" w:eastAsia="Times New Roman" w:hAnsi="Times New Roman" w:cs="Times New Roman"/>
          <w:color w:val="663300"/>
          <w:sz w:val="27"/>
          <w:szCs w:val="27"/>
          <w:lang w:eastAsia="ru-RU"/>
        </w:rPr>
        <w:t>), и раскрывших роль проблемной ситуации в мышлении и обучении (</w:t>
      </w:r>
      <w:r>
        <w:rPr>
          <w:rFonts w:ascii="Times New Roman" w:eastAsia="Times New Roman" w:hAnsi="Times New Roman" w:cs="Times New Roman"/>
          <w:color w:val="663300"/>
          <w:sz w:val="27"/>
          <w:szCs w:val="27"/>
          <w:lang w:eastAsia="ru-RU"/>
        </w:rPr>
        <w:t xml:space="preserve"> </w:t>
      </w:r>
      <w:proofErr w:type="spellStart"/>
      <w:r>
        <w:rPr>
          <w:rFonts w:ascii="Times New Roman" w:eastAsia="Times New Roman" w:hAnsi="Times New Roman" w:cs="Times New Roman"/>
          <w:color w:val="663300"/>
          <w:sz w:val="27"/>
          <w:szCs w:val="27"/>
          <w:lang w:eastAsia="ru-RU"/>
        </w:rPr>
        <w:t>Наплёков</w:t>
      </w:r>
      <w:proofErr w:type="spellEnd"/>
      <w:r>
        <w:rPr>
          <w:rFonts w:ascii="Times New Roman" w:eastAsia="Times New Roman" w:hAnsi="Times New Roman" w:cs="Times New Roman"/>
          <w:color w:val="663300"/>
          <w:sz w:val="27"/>
          <w:szCs w:val="27"/>
          <w:lang w:eastAsia="ru-RU"/>
        </w:rPr>
        <w:t xml:space="preserve"> В.А</w:t>
      </w:r>
      <w:r w:rsidRPr="0079281E">
        <w:rPr>
          <w:rFonts w:ascii="Times New Roman" w:eastAsia="Times New Roman" w:hAnsi="Times New Roman" w:cs="Times New Roman"/>
          <w:color w:val="663300"/>
          <w:sz w:val="27"/>
          <w:szCs w:val="27"/>
          <w:lang w:eastAsia="ru-RU"/>
        </w:rPr>
        <w:t>).</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t> </w:t>
      </w:r>
    </w:p>
    <w:p w:rsidR="0079281E" w:rsidRPr="0079281E" w:rsidRDefault="0079281E" w:rsidP="0079281E">
      <w:pPr>
        <w:spacing w:after="0" w:line="240" w:lineRule="auto"/>
        <w:ind w:left="300" w:right="300" w:hanging="360"/>
        <w:jc w:val="both"/>
        <w:rPr>
          <w:rFonts w:ascii="Times New Roman" w:eastAsia="Times New Roman" w:hAnsi="Times New Roman" w:cs="Times New Roman"/>
          <w:color w:val="663300"/>
          <w:sz w:val="24"/>
          <w:szCs w:val="24"/>
          <w:lang w:eastAsia="ru-RU"/>
        </w:rPr>
      </w:pPr>
      <w:r w:rsidRPr="0079281E">
        <w:rPr>
          <w:rFonts w:ascii="Times New Roman" w:eastAsia="Times New Roman" w:hAnsi="Times New Roman" w:cs="Times New Roman"/>
          <w:b/>
          <w:bCs/>
          <w:color w:val="663300"/>
          <w:sz w:val="24"/>
          <w:szCs w:val="24"/>
          <w:lang w:eastAsia="ru-RU"/>
        </w:rPr>
        <w:t>3.</w:t>
      </w:r>
      <w:r w:rsidRPr="0079281E">
        <w:rPr>
          <w:rFonts w:ascii="Times New Roman" w:eastAsia="Times New Roman" w:hAnsi="Times New Roman" w:cs="Times New Roman"/>
          <w:b/>
          <w:bCs/>
          <w:color w:val="663300"/>
          <w:sz w:val="14"/>
          <w:szCs w:val="14"/>
          <w:lang w:eastAsia="ru-RU"/>
        </w:rPr>
        <w:t>      </w:t>
      </w:r>
      <w:r w:rsidRPr="0079281E">
        <w:rPr>
          <w:rFonts w:ascii="Times New Roman" w:eastAsia="Times New Roman" w:hAnsi="Times New Roman" w:cs="Times New Roman"/>
          <w:b/>
          <w:bCs/>
          <w:i/>
          <w:iCs/>
          <w:color w:val="663300"/>
          <w:sz w:val="24"/>
          <w:szCs w:val="24"/>
          <w:lang w:eastAsia="ru-RU"/>
        </w:rPr>
        <w:t>Сущность опыта, его ведущая идея</w:t>
      </w:r>
    </w:p>
    <w:p w:rsidR="0079281E" w:rsidRPr="0079281E" w:rsidRDefault="0079281E" w:rsidP="0079281E">
      <w:pPr>
        <w:spacing w:after="0" w:line="240" w:lineRule="auto"/>
        <w:ind w:left="300" w:right="300" w:firstLine="360"/>
        <w:jc w:val="both"/>
        <w:rPr>
          <w:rFonts w:ascii="Times New Roman" w:eastAsia="Times New Roman" w:hAnsi="Times New Roman" w:cs="Times New Roman"/>
          <w:color w:val="663300"/>
          <w:sz w:val="24"/>
          <w:szCs w:val="24"/>
          <w:lang w:eastAsia="ru-RU"/>
        </w:rPr>
      </w:pPr>
      <w:r w:rsidRPr="0079281E">
        <w:rPr>
          <w:rFonts w:ascii="Times New Roman" w:eastAsia="Times New Roman" w:hAnsi="Times New Roman" w:cs="Times New Roman"/>
          <w:color w:val="663300"/>
          <w:sz w:val="24"/>
          <w:szCs w:val="24"/>
          <w:lang w:eastAsia="ru-RU"/>
        </w:rPr>
        <w:t>В чем сущность проблемного обучения? Его трактуют и как принцип обучения, и как новый тип учебного процесса, и как метод обучения, и как новую дидактическую систему.</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t xml:space="preserve">Лучше всего обратиться к самому древнему примеру – к тому, как учил Сократ своих учеников около 2,5 тысячи лет тому назад. В одном из диалогов Платон описывает, как к Сократу пришёл юноша, чтобы узнать, как и у кого научиться быть мудрым. И Сократ, вместо того, чтобы ответить юноше на вопрос, начинает спрашивать его о том, что же он считает мудростью, чего же действительно хочет. Сократ сам задаёт вопросы ученику, формулируя их так, чтобы ученику было над чем подумать, в то же время хватало знаний дать ответ на вопрос или найти ответ в ходе рассуждений. Длинная череда связанных между собой вопросов, каждый из которых подчинён главному, первому, заданному учеником, заставляет ученика, находя ответы на эти вопросы отвергнуть, наконец, неправильное мнение и утвердиться в </w:t>
      </w:r>
      <w:proofErr w:type="gramStart"/>
      <w:r w:rsidRPr="0079281E">
        <w:rPr>
          <w:rFonts w:ascii="Times New Roman" w:eastAsia="Times New Roman" w:hAnsi="Times New Roman" w:cs="Times New Roman"/>
          <w:color w:val="663300"/>
          <w:sz w:val="27"/>
          <w:szCs w:val="27"/>
          <w:lang w:eastAsia="ru-RU"/>
        </w:rPr>
        <w:t>истинном</w:t>
      </w:r>
      <w:proofErr w:type="gramEnd"/>
      <w:r w:rsidRPr="0079281E">
        <w:rPr>
          <w:rFonts w:ascii="Times New Roman" w:eastAsia="Times New Roman" w:hAnsi="Times New Roman" w:cs="Times New Roman"/>
          <w:color w:val="663300"/>
          <w:sz w:val="27"/>
          <w:szCs w:val="27"/>
          <w:lang w:eastAsia="ru-RU"/>
        </w:rPr>
        <w:t xml:space="preserve">. Подобного рода беседы получили название </w:t>
      </w:r>
      <w:proofErr w:type="gramStart"/>
      <w:r w:rsidRPr="0079281E">
        <w:rPr>
          <w:rFonts w:ascii="Times New Roman" w:eastAsia="Times New Roman" w:hAnsi="Times New Roman" w:cs="Times New Roman"/>
          <w:color w:val="663300"/>
          <w:sz w:val="27"/>
          <w:szCs w:val="27"/>
          <w:lang w:eastAsia="ru-RU"/>
        </w:rPr>
        <w:t>сократических</w:t>
      </w:r>
      <w:proofErr w:type="gramEnd"/>
      <w:r w:rsidRPr="0079281E">
        <w:rPr>
          <w:rFonts w:ascii="Times New Roman" w:eastAsia="Times New Roman" w:hAnsi="Times New Roman" w:cs="Times New Roman"/>
          <w:color w:val="663300"/>
          <w:sz w:val="27"/>
          <w:szCs w:val="27"/>
          <w:lang w:eastAsia="ru-RU"/>
        </w:rPr>
        <w:t xml:space="preserve"> или эвристических, развивающих.</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t xml:space="preserve">В условиях современного обучения, когда ученики не сами приходят к учителям с вопросами, а идут в школу учиться в соответствии с программой учебной работы, формирование проблемы и вопросов, которые им нужно выяснить, - дело учителя. </w:t>
      </w:r>
      <w:proofErr w:type="gramStart"/>
      <w:r w:rsidRPr="0079281E">
        <w:rPr>
          <w:rFonts w:ascii="Times New Roman" w:eastAsia="Times New Roman" w:hAnsi="Times New Roman" w:cs="Times New Roman"/>
          <w:color w:val="663300"/>
          <w:sz w:val="27"/>
          <w:szCs w:val="27"/>
          <w:lang w:eastAsia="ru-RU"/>
        </w:rPr>
        <w:t>Поэтому  проблемное обучение, по большей части, явление в школе искусственное, идущее не от ученика, ищущего ответ на интересующий его вопрос, а от учителя, озабоченного тем, как бы заинтересовать учащихся учебной работой, которая к их сегодняшней жизни имеет отношение лишь внешней обязанности, но не внутреннего побудительного фактора.</w:t>
      </w:r>
      <w:proofErr w:type="gramEnd"/>
    </w:p>
    <w:p w:rsidR="0079281E" w:rsidRPr="0079281E" w:rsidRDefault="0079281E" w:rsidP="0079281E">
      <w:pPr>
        <w:spacing w:after="0" w:line="240" w:lineRule="auto"/>
        <w:ind w:left="300" w:right="300" w:firstLine="708"/>
        <w:jc w:val="both"/>
        <w:rPr>
          <w:rFonts w:ascii="Times New Roman" w:eastAsia="Times New Roman" w:hAnsi="Times New Roman" w:cs="Times New Roman"/>
          <w:color w:val="663300"/>
          <w:sz w:val="24"/>
          <w:szCs w:val="24"/>
          <w:lang w:eastAsia="ru-RU"/>
        </w:rPr>
      </w:pPr>
      <w:proofErr w:type="gramStart"/>
      <w:r w:rsidRPr="0079281E">
        <w:rPr>
          <w:rFonts w:ascii="Times New Roman" w:eastAsia="Times New Roman" w:hAnsi="Times New Roman" w:cs="Times New Roman"/>
          <w:color w:val="663300"/>
          <w:sz w:val="24"/>
          <w:szCs w:val="24"/>
          <w:lang w:eastAsia="ru-RU"/>
        </w:rPr>
        <w:t>Свою роль при проблемном обучении я вижу в создании проблемных ситуаций, в создании на уроке условий для</w:t>
      </w:r>
      <w:r w:rsidRPr="0079281E">
        <w:rPr>
          <w:rFonts w:ascii="Times New Roman" w:eastAsia="Times New Roman" w:hAnsi="Times New Roman" w:cs="Times New Roman"/>
          <w:color w:val="663300"/>
          <w:sz w:val="24"/>
          <w:szCs w:val="24"/>
          <w:lang w:val="en-US" w:eastAsia="ru-RU"/>
        </w:rPr>
        <w:t> </w:t>
      </w:r>
      <w:r w:rsidRPr="0079281E">
        <w:rPr>
          <w:rFonts w:ascii="Times New Roman" w:eastAsia="Times New Roman" w:hAnsi="Times New Roman" w:cs="Times New Roman"/>
          <w:color w:val="663300"/>
          <w:sz w:val="24"/>
          <w:szCs w:val="24"/>
          <w:lang w:eastAsia="ru-RU"/>
        </w:rPr>
        <w:t> осознания, принятия и разрешения этих ситуаций в ходе совместной деятельности обучающихся и учителя, при оптимальной самостоятельности первых и под общим направляющим руководством последнего, а также для овладения учащимися в процессе такой деятельности обобщенными знаниями и общими принципами решения проблемных задач, что, в итоге</w:t>
      </w:r>
      <w:proofErr w:type="gramEnd"/>
      <w:r w:rsidRPr="0079281E">
        <w:rPr>
          <w:rFonts w:ascii="Times New Roman" w:eastAsia="Times New Roman" w:hAnsi="Times New Roman" w:cs="Times New Roman"/>
          <w:color w:val="663300"/>
          <w:sz w:val="24"/>
          <w:szCs w:val="24"/>
          <w:lang w:eastAsia="ru-RU"/>
        </w:rPr>
        <w:t>, дает положительные результаты обучения. Принцип</w:t>
      </w:r>
      <w:r w:rsidRPr="0079281E">
        <w:rPr>
          <w:rFonts w:ascii="Times New Roman" w:eastAsia="Times New Roman" w:hAnsi="Times New Roman" w:cs="Times New Roman"/>
          <w:color w:val="663300"/>
          <w:sz w:val="24"/>
          <w:szCs w:val="24"/>
          <w:lang w:val="en-US" w:eastAsia="ru-RU"/>
        </w:rPr>
        <w:t> </w:t>
      </w:r>
      <w:proofErr w:type="spellStart"/>
      <w:r w:rsidRPr="0079281E">
        <w:rPr>
          <w:rFonts w:ascii="Times New Roman" w:eastAsia="Times New Roman" w:hAnsi="Times New Roman" w:cs="Times New Roman"/>
          <w:color w:val="663300"/>
          <w:sz w:val="24"/>
          <w:szCs w:val="24"/>
          <w:lang w:eastAsia="ru-RU"/>
        </w:rPr>
        <w:t>проблемности</w:t>
      </w:r>
      <w:proofErr w:type="spellEnd"/>
      <w:r w:rsidRPr="0079281E">
        <w:rPr>
          <w:rFonts w:ascii="Times New Roman" w:eastAsia="Times New Roman" w:hAnsi="Times New Roman" w:cs="Times New Roman"/>
          <w:color w:val="663300"/>
          <w:sz w:val="24"/>
          <w:szCs w:val="24"/>
          <w:lang w:val="en-US" w:eastAsia="ru-RU"/>
        </w:rPr>
        <w:t> </w:t>
      </w:r>
      <w:r w:rsidRPr="0079281E">
        <w:rPr>
          <w:rFonts w:ascii="Times New Roman" w:eastAsia="Times New Roman" w:hAnsi="Times New Roman" w:cs="Times New Roman"/>
          <w:color w:val="663300"/>
          <w:sz w:val="24"/>
          <w:szCs w:val="24"/>
          <w:lang w:eastAsia="ru-RU"/>
        </w:rPr>
        <w:t>сближает между собой процесс обучения с процессами познания, исследования, творческого мышления.</w:t>
      </w:r>
    </w:p>
    <w:p w:rsidR="0079281E" w:rsidRPr="0079281E" w:rsidRDefault="0079281E" w:rsidP="0079281E">
      <w:pPr>
        <w:spacing w:after="0" w:line="240" w:lineRule="auto"/>
        <w:ind w:left="300" w:right="300" w:firstLine="708"/>
        <w:jc w:val="both"/>
        <w:rPr>
          <w:rFonts w:ascii="Times New Roman" w:eastAsia="Times New Roman" w:hAnsi="Times New Roman" w:cs="Times New Roman"/>
          <w:color w:val="663300"/>
          <w:sz w:val="24"/>
          <w:szCs w:val="24"/>
          <w:lang w:eastAsia="ru-RU"/>
        </w:rPr>
      </w:pPr>
      <w:r w:rsidRPr="0079281E">
        <w:rPr>
          <w:rFonts w:ascii="Times New Roman" w:eastAsia="Times New Roman" w:hAnsi="Times New Roman" w:cs="Times New Roman"/>
          <w:color w:val="663300"/>
          <w:sz w:val="24"/>
          <w:szCs w:val="24"/>
          <w:lang w:eastAsia="ru-RU"/>
        </w:rPr>
        <w:t> </w:t>
      </w:r>
    </w:p>
    <w:p w:rsidR="0079281E" w:rsidRPr="0079281E" w:rsidRDefault="0079281E" w:rsidP="0079281E">
      <w:pPr>
        <w:spacing w:after="0" w:line="240" w:lineRule="auto"/>
        <w:ind w:left="300" w:right="300" w:hanging="360"/>
        <w:rPr>
          <w:rFonts w:ascii="Times New Roman" w:eastAsia="Times New Roman" w:hAnsi="Times New Roman" w:cs="Times New Roman"/>
          <w:color w:val="663300"/>
          <w:sz w:val="24"/>
          <w:szCs w:val="24"/>
          <w:lang w:eastAsia="ru-RU"/>
        </w:rPr>
      </w:pPr>
      <w:r w:rsidRPr="0079281E">
        <w:rPr>
          <w:rFonts w:ascii="Times New Roman" w:eastAsia="Times New Roman" w:hAnsi="Times New Roman" w:cs="Times New Roman"/>
          <w:b/>
          <w:bCs/>
          <w:color w:val="663300"/>
          <w:sz w:val="24"/>
          <w:szCs w:val="24"/>
          <w:lang w:eastAsia="ru-RU"/>
        </w:rPr>
        <w:t>4.</w:t>
      </w:r>
      <w:r w:rsidRPr="0079281E">
        <w:rPr>
          <w:rFonts w:ascii="Times New Roman" w:eastAsia="Times New Roman" w:hAnsi="Times New Roman" w:cs="Times New Roman"/>
          <w:b/>
          <w:bCs/>
          <w:color w:val="663300"/>
          <w:sz w:val="14"/>
          <w:szCs w:val="14"/>
          <w:lang w:eastAsia="ru-RU"/>
        </w:rPr>
        <w:t>      </w:t>
      </w:r>
      <w:r w:rsidRPr="0079281E">
        <w:rPr>
          <w:rFonts w:ascii="Times New Roman" w:eastAsia="Times New Roman" w:hAnsi="Times New Roman" w:cs="Times New Roman"/>
          <w:b/>
          <w:bCs/>
          <w:i/>
          <w:iCs/>
          <w:color w:val="663300"/>
          <w:sz w:val="24"/>
          <w:szCs w:val="24"/>
          <w:lang w:eastAsia="ru-RU"/>
        </w:rPr>
        <w:t>Описание педагогического опыта</w:t>
      </w:r>
    </w:p>
    <w:p w:rsidR="0079281E" w:rsidRPr="0079281E" w:rsidRDefault="0079281E" w:rsidP="0079281E">
      <w:pPr>
        <w:spacing w:after="0" w:line="240" w:lineRule="auto"/>
        <w:ind w:left="300" w:right="300" w:hanging="360"/>
        <w:jc w:val="both"/>
        <w:rPr>
          <w:rFonts w:ascii="Times New Roman" w:eastAsia="Times New Roman" w:hAnsi="Times New Roman" w:cs="Times New Roman"/>
          <w:color w:val="663300"/>
          <w:sz w:val="24"/>
          <w:szCs w:val="24"/>
          <w:lang w:eastAsia="ru-RU"/>
        </w:rPr>
      </w:pPr>
      <w:r w:rsidRPr="0079281E">
        <w:rPr>
          <w:rFonts w:ascii="Wingdings" w:eastAsia="Times New Roman" w:hAnsi="Wingdings" w:cs="Times New Roman"/>
          <w:b/>
          <w:bCs/>
          <w:color w:val="663300"/>
          <w:sz w:val="24"/>
          <w:szCs w:val="24"/>
          <w:lang w:eastAsia="ru-RU"/>
        </w:rPr>
        <w:t></w:t>
      </w:r>
      <w:r w:rsidRPr="0079281E">
        <w:rPr>
          <w:rFonts w:ascii="Times New Roman" w:eastAsia="Times New Roman" w:hAnsi="Times New Roman" w:cs="Times New Roman"/>
          <w:b/>
          <w:bCs/>
          <w:color w:val="663300"/>
          <w:sz w:val="14"/>
          <w:szCs w:val="14"/>
          <w:lang w:eastAsia="ru-RU"/>
        </w:rPr>
        <w:t>  </w:t>
      </w:r>
      <w:r w:rsidRPr="0079281E">
        <w:rPr>
          <w:rFonts w:ascii="Times New Roman" w:eastAsia="Times New Roman" w:hAnsi="Times New Roman" w:cs="Times New Roman"/>
          <w:b/>
          <w:bCs/>
          <w:i/>
          <w:iCs/>
          <w:color w:val="663300"/>
          <w:sz w:val="24"/>
          <w:szCs w:val="24"/>
          <w:lang w:eastAsia="ru-RU"/>
        </w:rPr>
        <w:t>Так что же такое проблемное обучение?</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t xml:space="preserve"> «Плохой учитель преподносит истину, хороший учит ее находить» - </w:t>
      </w:r>
      <w:proofErr w:type="spellStart"/>
      <w:r w:rsidRPr="0079281E">
        <w:rPr>
          <w:rFonts w:ascii="Times New Roman" w:eastAsia="Times New Roman" w:hAnsi="Times New Roman" w:cs="Times New Roman"/>
          <w:color w:val="663300"/>
          <w:sz w:val="27"/>
          <w:szCs w:val="27"/>
          <w:lang w:eastAsia="ru-RU"/>
        </w:rPr>
        <w:t>Дистервег</w:t>
      </w:r>
      <w:proofErr w:type="spellEnd"/>
      <w:r w:rsidRPr="0079281E">
        <w:rPr>
          <w:rFonts w:ascii="Times New Roman" w:eastAsia="Times New Roman" w:hAnsi="Times New Roman" w:cs="Times New Roman"/>
          <w:color w:val="663300"/>
          <w:sz w:val="27"/>
          <w:szCs w:val="27"/>
          <w:lang w:eastAsia="ru-RU"/>
        </w:rPr>
        <w:t>.</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val="en-US" w:eastAsia="ru-RU"/>
        </w:rPr>
        <w:t>           </w:t>
      </w:r>
      <w:r w:rsidRPr="0079281E">
        <w:rPr>
          <w:rFonts w:ascii="Times New Roman" w:eastAsia="Times New Roman" w:hAnsi="Times New Roman" w:cs="Times New Roman"/>
          <w:color w:val="663300"/>
          <w:sz w:val="27"/>
          <w:szCs w:val="27"/>
          <w:lang w:eastAsia="ru-RU"/>
        </w:rPr>
        <w:t> Проблемное обучение – система методов и средств обучения, когда усвоение новых знаний</w:t>
      </w:r>
      <w:r w:rsidRPr="0079281E">
        <w:rPr>
          <w:rFonts w:ascii="Times New Roman" w:eastAsia="Times New Roman" w:hAnsi="Times New Roman" w:cs="Times New Roman"/>
          <w:color w:val="663300"/>
          <w:sz w:val="27"/>
          <w:szCs w:val="27"/>
          <w:lang w:val="en-US" w:eastAsia="ru-RU"/>
        </w:rPr>
        <w:t> </w:t>
      </w:r>
      <w:r w:rsidRPr="0079281E">
        <w:rPr>
          <w:rFonts w:ascii="Times New Roman" w:eastAsia="Times New Roman" w:hAnsi="Times New Roman" w:cs="Times New Roman"/>
          <w:color w:val="663300"/>
          <w:sz w:val="27"/>
          <w:szCs w:val="27"/>
          <w:lang w:eastAsia="ru-RU"/>
        </w:rPr>
        <w:t> происходит как самостоятельное открытие их учащимися.</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val="en-US" w:eastAsia="ru-RU"/>
        </w:rPr>
        <w:lastRenderedPageBreak/>
        <w:t>           </w:t>
      </w:r>
      <w:r w:rsidRPr="0079281E">
        <w:rPr>
          <w:rFonts w:ascii="Times New Roman" w:eastAsia="Times New Roman" w:hAnsi="Times New Roman" w:cs="Times New Roman"/>
          <w:color w:val="663300"/>
          <w:sz w:val="27"/>
          <w:szCs w:val="27"/>
          <w:lang w:eastAsia="ru-RU"/>
        </w:rPr>
        <w:t> Возможности проблемного урока намного шире, особенно в плане его воздействия на развитие личности. В чем же преимущества проблемного обучения?  Приведем сравнительные черты сообщающего и проблемного обучения.</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Pr>
          <w:rFonts w:ascii="Times New Roman" w:eastAsia="Times New Roman" w:hAnsi="Times New Roman" w:cs="Times New Roman"/>
          <w:noProof/>
          <w:color w:val="663300"/>
          <w:sz w:val="27"/>
          <w:szCs w:val="27"/>
          <w:lang w:eastAsia="ru-RU"/>
        </w:rPr>
        <w:drawing>
          <wp:inline distT="0" distB="0" distL="0" distR="0">
            <wp:extent cx="6038850" cy="3124200"/>
            <wp:effectExtent l="0" t="0" r="0" b="0"/>
            <wp:docPr id="3" name="Рисунок 3" descr="http://egroo81.narod.ru/photogallery_19/obobsh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egroo81.narod.ru/photogallery_19/obobsh2.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038850" cy="3124200"/>
                    </a:xfrm>
                    <a:prstGeom prst="rect">
                      <a:avLst/>
                    </a:prstGeom>
                    <a:noFill/>
                    <a:ln>
                      <a:noFill/>
                    </a:ln>
                  </pic:spPr>
                </pic:pic>
              </a:graphicData>
            </a:graphic>
          </wp:inline>
        </w:drawing>
      </w:r>
      <w:r w:rsidRPr="0079281E">
        <w:rPr>
          <w:rFonts w:ascii="Times New Roman" w:eastAsia="Times New Roman" w:hAnsi="Times New Roman" w:cs="Times New Roman"/>
          <w:color w:val="663300"/>
          <w:sz w:val="27"/>
          <w:szCs w:val="27"/>
          <w:lang w:eastAsia="ru-RU"/>
        </w:rPr>
        <w:t> </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t>Большинство современных ученых справедливо утверждают, что развитие творческих способностей школьников и интеллектуальных умений невозможно без проблемного обучения. Так же они выделяют</w:t>
      </w:r>
      <w:r w:rsidRPr="0079281E">
        <w:rPr>
          <w:rFonts w:ascii="Times New Roman" w:eastAsia="Times New Roman" w:hAnsi="Times New Roman" w:cs="Times New Roman"/>
          <w:color w:val="663300"/>
          <w:sz w:val="27"/>
          <w:szCs w:val="27"/>
          <w:lang w:val="en-US" w:eastAsia="ru-RU"/>
        </w:rPr>
        <w:t> </w:t>
      </w:r>
      <w:r w:rsidRPr="0079281E">
        <w:rPr>
          <w:rFonts w:ascii="Times New Roman" w:eastAsia="Times New Roman" w:hAnsi="Times New Roman" w:cs="Times New Roman"/>
          <w:b/>
          <w:bCs/>
          <w:color w:val="663300"/>
          <w:sz w:val="27"/>
          <w:szCs w:val="27"/>
          <w:lang w:eastAsia="ru-RU"/>
        </w:rPr>
        <w:t>главные условия успешности  проблемного обучения</w:t>
      </w:r>
      <w:r w:rsidRPr="0079281E">
        <w:rPr>
          <w:rFonts w:ascii="Times New Roman" w:eastAsia="Times New Roman" w:hAnsi="Times New Roman" w:cs="Times New Roman"/>
          <w:color w:val="663300"/>
          <w:sz w:val="27"/>
          <w:szCs w:val="27"/>
          <w:lang w:eastAsia="ru-RU"/>
        </w:rPr>
        <w:t>:</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t>-</w:t>
      </w:r>
      <w:r w:rsidRPr="0079281E">
        <w:rPr>
          <w:rFonts w:ascii="Times New Roman" w:eastAsia="Times New Roman" w:hAnsi="Times New Roman" w:cs="Times New Roman"/>
          <w:color w:val="663300"/>
          <w:sz w:val="14"/>
          <w:szCs w:val="14"/>
          <w:lang w:val="en-US" w:eastAsia="ru-RU"/>
        </w:rPr>
        <w:t>        </w:t>
      </w:r>
      <w:r w:rsidRPr="0079281E">
        <w:rPr>
          <w:rFonts w:ascii="Times New Roman" w:eastAsia="Times New Roman" w:hAnsi="Times New Roman" w:cs="Times New Roman"/>
          <w:color w:val="663300"/>
          <w:sz w:val="27"/>
          <w:szCs w:val="27"/>
          <w:lang w:eastAsia="ru-RU"/>
        </w:rPr>
        <w:t>обеспечение достаточной мотивации, способной вызывать</w:t>
      </w:r>
      <w:r w:rsidRPr="0079281E">
        <w:rPr>
          <w:rFonts w:ascii="Times New Roman" w:eastAsia="Times New Roman" w:hAnsi="Times New Roman" w:cs="Times New Roman"/>
          <w:color w:val="663300"/>
          <w:sz w:val="27"/>
          <w:szCs w:val="27"/>
          <w:lang w:val="en-US" w:eastAsia="ru-RU"/>
        </w:rPr>
        <w:t> </w:t>
      </w:r>
      <w:r w:rsidRPr="0079281E">
        <w:rPr>
          <w:rFonts w:ascii="Times New Roman" w:eastAsia="Times New Roman" w:hAnsi="Times New Roman" w:cs="Times New Roman"/>
          <w:color w:val="663300"/>
          <w:sz w:val="27"/>
          <w:szCs w:val="27"/>
          <w:lang w:eastAsia="ru-RU"/>
        </w:rPr>
        <w:t> интерес</w:t>
      </w:r>
      <w:r w:rsidRPr="0079281E">
        <w:rPr>
          <w:rFonts w:ascii="Times New Roman" w:eastAsia="Times New Roman" w:hAnsi="Times New Roman" w:cs="Times New Roman"/>
          <w:color w:val="663300"/>
          <w:sz w:val="27"/>
          <w:szCs w:val="27"/>
          <w:lang w:val="en-US" w:eastAsia="ru-RU"/>
        </w:rPr>
        <w:t> </w:t>
      </w:r>
      <w:r w:rsidRPr="0079281E">
        <w:rPr>
          <w:rFonts w:ascii="Times New Roman" w:eastAsia="Times New Roman" w:hAnsi="Times New Roman" w:cs="Times New Roman"/>
          <w:color w:val="663300"/>
          <w:sz w:val="27"/>
          <w:szCs w:val="27"/>
          <w:lang w:eastAsia="ru-RU"/>
        </w:rPr>
        <w:t> и достижению проблемы;</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t>-</w:t>
      </w:r>
      <w:r w:rsidRPr="0079281E">
        <w:rPr>
          <w:rFonts w:ascii="Times New Roman" w:eastAsia="Times New Roman" w:hAnsi="Times New Roman" w:cs="Times New Roman"/>
          <w:color w:val="663300"/>
          <w:sz w:val="14"/>
          <w:szCs w:val="14"/>
          <w:lang w:val="en-US" w:eastAsia="ru-RU"/>
        </w:rPr>
        <w:t>        </w:t>
      </w:r>
      <w:r w:rsidRPr="0079281E">
        <w:rPr>
          <w:rFonts w:ascii="Times New Roman" w:eastAsia="Times New Roman" w:hAnsi="Times New Roman" w:cs="Times New Roman"/>
          <w:color w:val="663300"/>
          <w:sz w:val="27"/>
          <w:szCs w:val="27"/>
          <w:lang w:eastAsia="ru-RU"/>
        </w:rPr>
        <w:t>обеспечение посильной работы с возникающими на каждом этапе проблемами;</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t>-</w:t>
      </w:r>
      <w:r w:rsidRPr="0079281E">
        <w:rPr>
          <w:rFonts w:ascii="Times New Roman" w:eastAsia="Times New Roman" w:hAnsi="Times New Roman" w:cs="Times New Roman"/>
          <w:color w:val="663300"/>
          <w:sz w:val="14"/>
          <w:szCs w:val="14"/>
          <w:lang w:val="en-US" w:eastAsia="ru-RU"/>
        </w:rPr>
        <w:t>        </w:t>
      </w:r>
      <w:r w:rsidRPr="0079281E">
        <w:rPr>
          <w:rFonts w:ascii="Times New Roman" w:eastAsia="Times New Roman" w:hAnsi="Times New Roman" w:cs="Times New Roman"/>
          <w:color w:val="663300"/>
          <w:sz w:val="27"/>
          <w:szCs w:val="27"/>
          <w:lang w:eastAsia="ru-RU"/>
        </w:rPr>
        <w:t xml:space="preserve">значимость информации, получаемой при решении проблемы для </w:t>
      </w:r>
      <w:proofErr w:type="gramStart"/>
      <w:r w:rsidRPr="0079281E">
        <w:rPr>
          <w:rFonts w:ascii="Times New Roman" w:eastAsia="Times New Roman" w:hAnsi="Times New Roman" w:cs="Times New Roman"/>
          <w:color w:val="663300"/>
          <w:sz w:val="27"/>
          <w:szCs w:val="27"/>
          <w:lang w:eastAsia="ru-RU"/>
        </w:rPr>
        <w:t>обучаемого</w:t>
      </w:r>
      <w:proofErr w:type="gramEnd"/>
      <w:r w:rsidRPr="0079281E">
        <w:rPr>
          <w:rFonts w:ascii="Times New Roman" w:eastAsia="Times New Roman" w:hAnsi="Times New Roman" w:cs="Times New Roman"/>
          <w:color w:val="663300"/>
          <w:sz w:val="27"/>
          <w:szCs w:val="27"/>
          <w:lang w:eastAsia="ru-RU"/>
        </w:rPr>
        <w:t>;</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t>-</w:t>
      </w:r>
      <w:r w:rsidRPr="0079281E">
        <w:rPr>
          <w:rFonts w:ascii="Times New Roman" w:eastAsia="Times New Roman" w:hAnsi="Times New Roman" w:cs="Times New Roman"/>
          <w:color w:val="663300"/>
          <w:sz w:val="14"/>
          <w:szCs w:val="14"/>
          <w:lang w:val="en-US" w:eastAsia="ru-RU"/>
        </w:rPr>
        <w:t>        </w:t>
      </w:r>
      <w:r w:rsidRPr="0079281E">
        <w:rPr>
          <w:rFonts w:ascii="Times New Roman" w:eastAsia="Times New Roman" w:hAnsi="Times New Roman" w:cs="Times New Roman"/>
          <w:color w:val="663300"/>
          <w:sz w:val="27"/>
          <w:szCs w:val="27"/>
          <w:lang w:eastAsia="ru-RU"/>
        </w:rPr>
        <w:t xml:space="preserve">необходимость доброжелательного диалогического общения педагога с учащимися, когда ко всем мыслям, гипотезам, высказываниям учащегося относятся </w:t>
      </w:r>
      <w:proofErr w:type="gramStart"/>
      <w:r w:rsidRPr="0079281E">
        <w:rPr>
          <w:rFonts w:ascii="Times New Roman" w:eastAsia="Times New Roman" w:hAnsi="Times New Roman" w:cs="Times New Roman"/>
          <w:color w:val="663300"/>
          <w:sz w:val="27"/>
          <w:szCs w:val="27"/>
          <w:lang w:eastAsia="ru-RU"/>
        </w:rPr>
        <w:t>с</w:t>
      </w:r>
      <w:proofErr w:type="gramEnd"/>
      <w:r w:rsidRPr="0079281E">
        <w:rPr>
          <w:rFonts w:ascii="Times New Roman" w:eastAsia="Times New Roman" w:hAnsi="Times New Roman" w:cs="Times New Roman"/>
          <w:color w:val="663300"/>
          <w:sz w:val="27"/>
          <w:szCs w:val="27"/>
          <w:lang w:eastAsia="ru-RU"/>
        </w:rPr>
        <w:t xml:space="preserve"> вниманием и поощрением.</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t>Средством реализации проблемного обучения, кроме задач и вопросов, становятся методы проблемного обучения. Методы проблемного обучения различаются степенью возрастания сложности и самостоятельности учащихся при разрешении учебных проблем:</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t>-</w:t>
      </w:r>
      <w:r w:rsidRPr="0079281E">
        <w:rPr>
          <w:rFonts w:ascii="Times New Roman" w:eastAsia="Times New Roman" w:hAnsi="Times New Roman" w:cs="Times New Roman"/>
          <w:color w:val="663300"/>
          <w:sz w:val="14"/>
          <w:szCs w:val="14"/>
          <w:lang w:val="en-US" w:eastAsia="ru-RU"/>
        </w:rPr>
        <w:t>        </w:t>
      </w:r>
      <w:r w:rsidRPr="0079281E">
        <w:rPr>
          <w:rFonts w:ascii="Times New Roman" w:eastAsia="Times New Roman" w:hAnsi="Times New Roman" w:cs="Times New Roman"/>
          <w:color w:val="663300"/>
          <w:sz w:val="27"/>
          <w:szCs w:val="27"/>
          <w:lang w:eastAsia="ru-RU"/>
        </w:rPr>
        <w:t>проблемное изложение знаний</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t>-</w:t>
      </w:r>
      <w:r w:rsidRPr="0079281E">
        <w:rPr>
          <w:rFonts w:ascii="Times New Roman" w:eastAsia="Times New Roman" w:hAnsi="Times New Roman" w:cs="Times New Roman"/>
          <w:color w:val="663300"/>
          <w:sz w:val="14"/>
          <w:szCs w:val="14"/>
          <w:lang w:val="en-US" w:eastAsia="ru-RU"/>
        </w:rPr>
        <w:t>        </w:t>
      </w:r>
      <w:r w:rsidRPr="0079281E">
        <w:rPr>
          <w:rFonts w:ascii="Times New Roman" w:eastAsia="Times New Roman" w:hAnsi="Times New Roman" w:cs="Times New Roman"/>
          <w:color w:val="663300"/>
          <w:sz w:val="27"/>
          <w:szCs w:val="27"/>
          <w:lang w:eastAsia="ru-RU"/>
        </w:rPr>
        <w:t>изложение с проблемным началом</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t>-</w:t>
      </w:r>
      <w:r w:rsidRPr="0079281E">
        <w:rPr>
          <w:rFonts w:ascii="Times New Roman" w:eastAsia="Times New Roman" w:hAnsi="Times New Roman" w:cs="Times New Roman"/>
          <w:color w:val="663300"/>
          <w:sz w:val="14"/>
          <w:szCs w:val="14"/>
          <w:lang w:val="en-US" w:eastAsia="ru-RU"/>
        </w:rPr>
        <w:t>        </w:t>
      </w:r>
      <w:r w:rsidRPr="0079281E">
        <w:rPr>
          <w:rFonts w:ascii="Times New Roman" w:eastAsia="Times New Roman" w:hAnsi="Times New Roman" w:cs="Times New Roman"/>
          <w:color w:val="663300"/>
          <w:sz w:val="27"/>
          <w:szCs w:val="27"/>
          <w:lang w:eastAsia="ru-RU"/>
        </w:rPr>
        <w:t>частично-поисковый, или эвристический метод</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t>-</w:t>
      </w:r>
      <w:r w:rsidRPr="0079281E">
        <w:rPr>
          <w:rFonts w:ascii="Times New Roman" w:eastAsia="Times New Roman" w:hAnsi="Times New Roman" w:cs="Times New Roman"/>
          <w:color w:val="663300"/>
          <w:sz w:val="14"/>
          <w:szCs w:val="14"/>
          <w:lang w:val="en-US" w:eastAsia="ru-RU"/>
        </w:rPr>
        <w:t>        </w:t>
      </w:r>
      <w:r w:rsidRPr="0079281E">
        <w:rPr>
          <w:rFonts w:ascii="Times New Roman" w:eastAsia="Times New Roman" w:hAnsi="Times New Roman" w:cs="Times New Roman"/>
          <w:color w:val="663300"/>
          <w:sz w:val="27"/>
          <w:szCs w:val="27"/>
          <w:lang w:eastAsia="ru-RU"/>
        </w:rPr>
        <w:t>исследовательский метод</w:t>
      </w:r>
    </w:p>
    <w:p w:rsidR="0079281E" w:rsidRPr="0079281E" w:rsidRDefault="0079281E" w:rsidP="0079281E">
      <w:pPr>
        <w:spacing w:after="0" w:line="240" w:lineRule="auto"/>
        <w:ind w:left="300" w:right="300" w:hanging="360"/>
        <w:jc w:val="both"/>
        <w:rPr>
          <w:rFonts w:ascii="Times New Roman" w:eastAsia="Times New Roman" w:hAnsi="Times New Roman" w:cs="Times New Roman"/>
          <w:color w:val="663300"/>
          <w:sz w:val="24"/>
          <w:szCs w:val="24"/>
          <w:lang w:eastAsia="ru-RU"/>
        </w:rPr>
      </w:pPr>
      <w:r w:rsidRPr="0079281E">
        <w:rPr>
          <w:rFonts w:ascii="Wingdings" w:eastAsia="Times New Roman" w:hAnsi="Wingdings" w:cs="Times New Roman"/>
          <w:b/>
          <w:bCs/>
          <w:color w:val="663300"/>
          <w:sz w:val="24"/>
          <w:szCs w:val="24"/>
          <w:lang w:eastAsia="ru-RU"/>
        </w:rPr>
        <w:t></w:t>
      </w:r>
      <w:r w:rsidRPr="0079281E">
        <w:rPr>
          <w:rFonts w:ascii="Times New Roman" w:eastAsia="Times New Roman" w:hAnsi="Times New Roman" w:cs="Times New Roman"/>
          <w:b/>
          <w:bCs/>
          <w:color w:val="663300"/>
          <w:sz w:val="14"/>
          <w:szCs w:val="14"/>
          <w:lang w:eastAsia="ru-RU"/>
        </w:rPr>
        <w:t>  </w:t>
      </w:r>
      <w:r w:rsidRPr="0079281E">
        <w:rPr>
          <w:rFonts w:ascii="Times New Roman" w:eastAsia="Times New Roman" w:hAnsi="Times New Roman" w:cs="Times New Roman"/>
          <w:b/>
          <w:bCs/>
          <w:i/>
          <w:iCs/>
          <w:color w:val="663300"/>
          <w:sz w:val="24"/>
          <w:szCs w:val="24"/>
          <w:lang w:eastAsia="ru-RU"/>
        </w:rPr>
        <w:t>Методические приёмы создания проблемной ситуации.</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t xml:space="preserve">1. Подведение </w:t>
      </w:r>
      <w:proofErr w:type="gramStart"/>
      <w:r w:rsidRPr="0079281E">
        <w:rPr>
          <w:rFonts w:ascii="Times New Roman" w:eastAsia="Times New Roman" w:hAnsi="Times New Roman" w:cs="Times New Roman"/>
          <w:color w:val="663300"/>
          <w:sz w:val="27"/>
          <w:szCs w:val="27"/>
          <w:lang w:eastAsia="ru-RU"/>
        </w:rPr>
        <w:t>обучаемых</w:t>
      </w:r>
      <w:proofErr w:type="gramEnd"/>
      <w:r w:rsidRPr="0079281E">
        <w:rPr>
          <w:rFonts w:ascii="Times New Roman" w:eastAsia="Times New Roman" w:hAnsi="Times New Roman" w:cs="Times New Roman"/>
          <w:color w:val="663300"/>
          <w:sz w:val="27"/>
          <w:szCs w:val="27"/>
          <w:lang w:val="en-US" w:eastAsia="ru-RU"/>
        </w:rPr>
        <w:t> </w:t>
      </w:r>
      <w:r w:rsidRPr="0079281E">
        <w:rPr>
          <w:rFonts w:ascii="Times New Roman" w:eastAsia="Times New Roman" w:hAnsi="Times New Roman" w:cs="Times New Roman"/>
          <w:color w:val="663300"/>
          <w:sz w:val="27"/>
          <w:szCs w:val="27"/>
          <w:lang w:eastAsia="ru-RU"/>
        </w:rPr>
        <w:t> к противоречию с предложением самим найти способ разрешения.</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t>2. Изложение различных точек зрения на один и тот же вопрос .</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lastRenderedPageBreak/>
        <w:t xml:space="preserve">3. Предложение обучаемым рассмотреть один и тот же вопрос с различных позиций </w:t>
      </w:r>
      <w:proofErr w:type="gramStart"/>
      <w:r w:rsidRPr="0079281E">
        <w:rPr>
          <w:rFonts w:ascii="Times New Roman" w:eastAsia="Times New Roman" w:hAnsi="Times New Roman" w:cs="Times New Roman"/>
          <w:color w:val="663300"/>
          <w:sz w:val="27"/>
          <w:szCs w:val="27"/>
          <w:lang w:eastAsia="ru-RU"/>
        </w:rPr>
        <w:t xml:space="preserve">( </w:t>
      </w:r>
      <w:proofErr w:type="gramEnd"/>
      <w:r w:rsidRPr="0079281E">
        <w:rPr>
          <w:rFonts w:ascii="Times New Roman" w:eastAsia="Times New Roman" w:hAnsi="Times New Roman" w:cs="Times New Roman"/>
          <w:color w:val="663300"/>
          <w:sz w:val="27"/>
          <w:szCs w:val="27"/>
          <w:lang w:eastAsia="ru-RU"/>
        </w:rPr>
        <w:t>юриста, учителя, художника).</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t xml:space="preserve">4. Побуждение </w:t>
      </w:r>
      <w:proofErr w:type="gramStart"/>
      <w:r w:rsidRPr="0079281E">
        <w:rPr>
          <w:rFonts w:ascii="Times New Roman" w:eastAsia="Times New Roman" w:hAnsi="Times New Roman" w:cs="Times New Roman"/>
          <w:color w:val="663300"/>
          <w:sz w:val="27"/>
          <w:szCs w:val="27"/>
          <w:lang w:eastAsia="ru-RU"/>
        </w:rPr>
        <w:t>обучаемых</w:t>
      </w:r>
      <w:proofErr w:type="gramEnd"/>
      <w:r w:rsidRPr="0079281E">
        <w:rPr>
          <w:rFonts w:ascii="Times New Roman" w:eastAsia="Times New Roman" w:hAnsi="Times New Roman" w:cs="Times New Roman"/>
          <w:color w:val="663300"/>
          <w:sz w:val="27"/>
          <w:szCs w:val="27"/>
          <w:lang w:eastAsia="ru-RU"/>
        </w:rPr>
        <w:t xml:space="preserve"> делать сравнения, обобщения, выводы, сопоставлять факты.</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t>5. Постановка задач с заведомо допущенными ошибками.</w:t>
      </w:r>
    </w:p>
    <w:p w:rsidR="0079281E" w:rsidRPr="0079281E" w:rsidRDefault="0079281E" w:rsidP="0079281E">
      <w:pPr>
        <w:spacing w:after="0" w:line="240" w:lineRule="auto"/>
        <w:ind w:left="300" w:right="300" w:hanging="360"/>
        <w:rPr>
          <w:rFonts w:ascii="Times New Roman" w:eastAsia="Times New Roman" w:hAnsi="Times New Roman" w:cs="Times New Roman"/>
          <w:color w:val="663300"/>
          <w:sz w:val="24"/>
          <w:szCs w:val="24"/>
          <w:lang w:eastAsia="ru-RU"/>
        </w:rPr>
      </w:pPr>
      <w:r w:rsidRPr="0079281E">
        <w:rPr>
          <w:rFonts w:ascii="Wingdings" w:eastAsia="Times New Roman" w:hAnsi="Wingdings" w:cs="Times New Roman"/>
          <w:b/>
          <w:bCs/>
          <w:color w:val="663300"/>
          <w:sz w:val="24"/>
          <w:szCs w:val="24"/>
          <w:lang w:eastAsia="ru-RU"/>
        </w:rPr>
        <w:t></w:t>
      </w:r>
      <w:r w:rsidRPr="0079281E">
        <w:rPr>
          <w:rFonts w:ascii="Times New Roman" w:eastAsia="Times New Roman" w:hAnsi="Times New Roman" w:cs="Times New Roman"/>
          <w:b/>
          <w:bCs/>
          <w:color w:val="663300"/>
          <w:sz w:val="14"/>
          <w:szCs w:val="14"/>
          <w:lang w:eastAsia="ru-RU"/>
        </w:rPr>
        <w:t>  </w:t>
      </w:r>
      <w:r w:rsidRPr="0079281E">
        <w:rPr>
          <w:rFonts w:ascii="Times New Roman" w:eastAsia="Times New Roman" w:hAnsi="Times New Roman" w:cs="Times New Roman"/>
          <w:b/>
          <w:bCs/>
          <w:i/>
          <w:iCs/>
          <w:color w:val="663300"/>
          <w:sz w:val="24"/>
          <w:szCs w:val="24"/>
          <w:lang w:eastAsia="ru-RU"/>
        </w:rPr>
        <w:t>Технологическая схема цикла проблемного обучения</w:t>
      </w:r>
      <w:r w:rsidRPr="0079281E">
        <w:rPr>
          <w:rFonts w:ascii="Times New Roman" w:eastAsia="Times New Roman" w:hAnsi="Times New Roman" w:cs="Times New Roman"/>
          <w:b/>
          <w:bCs/>
          <w:color w:val="663300"/>
          <w:sz w:val="24"/>
          <w:szCs w:val="24"/>
          <w:lang w:eastAsia="ru-RU"/>
        </w:rPr>
        <w:t> (постановка и разрешение проблемной ситуации) делится на 6 этапов.</w:t>
      </w:r>
    </w:p>
    <w:p w:rsidR="0079281E" w:rsidRPr="0079281E" w:rsidRDefault="0079281E" w:rsidP="0079281E">
      <w:pPr>
        <w:spacing w:after="0" w:line="240" w:lineRule="auto"/>
        <w:ind w:left="300" w:right="300"/>
        <w:rPr>
          <w:rFonts w:ascii="Times New Roman" w:eastAsia="Times New Roman" w:hAnsi="Times New Roman" w:cs="Times New Roman"/>
          <w:color w:val="663300"/>
          <w:sz w:val="24"/>
          <w:szCs w:val="24"/>
          <w:lang w:eastAsia="ru-RU"/>
        </w:rPr>
      </w:pPr>
      <w:r w:rsidRPr="0079281E">
        <w:rPr>
          <w:rFonts w:ascii="Times New Roman" w:eastAsia="Times New Roman" w:hAnsi="Times New Roman" w:cs="Times New Roman"/>
          <w:color w:val="663300"/>
          <w:sz w:val="24"/>
          <w:szCs w:val="24"/>
          <w:lang w:eastAsia="ru-RU"/>
        </w:rPr>
        <w:t> </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t> </w:t>
      </w:r>
      <w:proofErr w:type="gramStart"/>
      <w:r w:rsidRPr="0079281E">
        <w:rPr>
          <w:rFonts w:ascii="Times New Roman" w:eastAsia="Times New Roman" w:hAnsi="Times New Roman" w:cs="Times New Roman"/>
          <w:color w:val="663300"/>
          <w:sz w:val="27"/>
          <w:szCs w:val="27"/>
          <w:lang w:val="en-US" w:eastAsia="ru-RU"/>
        </w:rPr>
        <w:t>I</w:t>
      </w:r>
      <w:r w:rsidRPr="0079281E">
        <w:rPr>
          <w:rFonts w:ascii="Times New Roman" w:eastAsia="Times New Roman" w:hAnsi="Times New Roman" w:cs="Times New Roman"/>
          <w:color w:val="663300"/>
          <w:sz w:val="27"/>
          <w:szCs w:val="27"/>
          <w:lang w:eastAsia="ru-RU"/>
        </w:rPr>
        <w:t> этап — постановка педагогической проблемной ситуации, при которой у ребёнка возникают вопросы, реакция на внешние раздражители.</w:t>
      </w:r>
      <w:proofErr w:type="gramEnd"/>
      <w:r w:rsidRPr="0079281E">
        <w:rPr>
          <w:rFonts w:ascii="Times New Roman" w:eastAsia="Times New Roman" w:hAnsi="Times New Roman" w:cs="Times New Roman"/>
          <w:color w:val="663300"/>
          <w:sz w:val="27"/>
          <w:szCs w:val="27"/>
          <w:lang w:eastAsia="ru-RU"/>
        </w:rPr>
        <w:t xml:space="preserve"> Педагогическая проблемная ситуация создаётся с помощью различных вербальных и технических средств.</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15"/>
          <w:szCs w:val="15"/>
          <w:lang w:eastAsia="ru-RU"/>
        </w:rPr>
        <w:t> </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val="en-US" w:eastAsia="ru-RU"/>
        </w:rPr>
        <w:t>II</w:t>
      </w:r>
      <w:r w:rsidRPr="0079281E">
        <w:rPr>
          <w:rFonts w:ascii="Times New Roman" w:eastAsia="Times New Roman" w:hAnsi="Times New Roman" w:cs="Times New Roman"/>
          <w:color w:val="663300"/>
          <w:sz w:val="27"/>
          <w:szCs w:val="27"/>
          <w:lang w:eastAsia="ru-RU"/>
        </w:rPr>
        <w:t> этап — перевод педагогически организованной проблемной ситуации в логическую: состояние вопроса — начало активного поиска ответа на него, осознание сущности противоречия, формулировка неизвестного. На этом этапе учитель оказывает дозированную помощь, задаёт наводящие вопросы и т.д. Трудность управления проблемным обучением состоит в том, что возникновение психологической проблемной ситуации — акт индивидуальный, поэтому учителю нужно использовать дифференцированный и индивидуальный подходы.</w:t>
      </w:r>
    </w:p>
    <w:p w:rsidR="0079281E" w:rsidRPr="0079281E" w:rsidRDefault="0079281E" w:rsidP="0079281E">
      <w:pPr>
        <w:spacing w:after="0" w:line="240" w:lineRule="auto"/>
        <w:ind w:left="300" w:right="300"/>
        <w:jc w:val="both"/>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15"/>
          <w:szCs w:val="15"/>
          <w:lang w:eastAsia="ru-RU"/>
        </w:rPr>
        <w:t> </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t> </w:t>
      </w:r>
      <w:proofErr w:type="gramStart"/>
      <w:r w:rsidRPr="0079281E">
        <w:rPr>
          <w:rFonts w:ascii="Times New Roman" w:eastAsia="Times New Roman" w:hAnsi="Times New Roman" w:cs="Times New Roman"/>
          <w:color w:val="663300"/>
          <w:sz w:val="27"/>
          <w:szCs w:val="27"/>
          <w:lang w:eastAsia="ru-RU"/>
        </w:rPr>
        <w:t>Ш</w:t>
      </w:r>
      <w:proofErr w:type="gramEnd"/>
      <w:r w:rsidRPr="0079281E">
        <w:rPr>
          <w:rFonts w:ascii="Times New Roman" w:eastAsia="Times New Roman" w:hAnsi="Times New Roman" w:cs="Times New Roman"/>
          <w:color w:val="663300"/>
          <w:sz w:val="27"/>
          <w:szCs w:val="27"/>
          <w:lang w:eastAsia="ru-RU"/>
        </w:rPr>
        <w:t xml:space="preserve"> этап — поиск решения проблемы, выхода из тупика противоречий. Совместно с учителем или самостоятельно учащиеся выдвигают и проверяют различные гипотезы, привлекают дополнительную информацию. Учитель оказывает необходимую помощь (в зоне ближайшего развития).</w:t>
      </w:r>
    </w:p>
    <w:p w:rsidR="0079281E" w:rsidRPr="0079281E" w:rsidRDefault="0079281E" w:rsidP="0079281E">
      <w:pPr>
        <w:spacing w:after="0" w:line="240" w:lineRule="auto"/>
        <w:ind w:left="300" w:right="300"/>
        <w:jc w:val="both"/>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15"/>
          <w:szCs w:val="15"/>
          <w:lang w:eastAsia="ru-RU"/>
        </w:rPr>
        <w:t> </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proofErr w:type="gramStart"/>
      <w:r w:rsidRPr="0079281E">
        <w:rPr>
          <w:rFonts w:ascii="Times New Roman" w:eastAsia="Times New Roman" w:hAnsi="Times New Roman" w:cs="Times New Roman"/>
          <w:color w:val="663300"/>
          <w:sz w:val="27"/>
          <w:szCs w:val="27"/>
          <w:lang w:val="en-US" w:eastAsia="ru-RU"/>
        </w:rPr>
        <w:t>IV</w:t>
      </w:r>
      <w:r w:rsidRPr="0079281E">
        <w:rPr>
          <w:rFonts w:ascii="Times New Roman" w:eastAsia="Times New Roman" w:hAnsi="Times New Roman" w:cs="Times New Roman"/>
          <w:color w:val="663300"/>
          <w:sz w:val="27"/>
          <w:szCs w:val="27"/>
          <w:lang w:eastAsia="ru-RU"/>
        </w:rPr>
        <w:t>этап — «Ага-реакция», появление идеи решения, переход к решению, разработка его, появление нового знания в сознании учащихся.</w:t>
      </w:r>
      <w:proofErr w:type="gramEnd"/>
    </w:p>
    <w:p w:rsidR="0079281E" w:rsidRPr="0079281E" w:rsidRDefault="0079281E" w:rsidP="0079281E">
      <w:pPr>
        <w:spacing w:after="0" w:line="240" w:lineRule="auto"/>
        <w:ind w:left="300" w:right="300"/>
        <w:jc w:val="both"/>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15"/>
          <w:szCs w:val="15"/>
          <w:lang w:eastAsia="ru-RU"/>
        </w:rPr>
        <w:t> </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proofErr w:type="gramStart"/>
      <w:r w:rsidRPr="0079281E">
        <w:rPr>
          <w:rFonts w:ascii="Times New Roman" w:eastAsia="Times New Roman" w:hAnsi="Times New Roman" w:cs="Times New Roman"/>
          <w:color w:val="663300"/>
          <w:sz w:val="27"/>
          <w:szCs w:val="27"/>
          <w:lang w:val="en-US" w:eastAsia="ru-RU"/>
        </w:rPr>
        <w:t>V</w:t>
      </w:r>
      <w:r w:rsidRPr="0079281E">
        <w:rPr>
          <w:rFonts w:ascii="Times New Roman" w:eastAsia="Times New Roman" w:hAnsi="Times New Roman" w:cs="Times New Roman"/>
          <w:color w:val="663300"/>
          <w:sz w:val="27"/>
          <w:szCs w:val="27"/>
          <w:lang w:eastAsia="ru-RU"/>
        </w:rPr>
        <w:t> этап — реализация найденного решения в форме материального или духовного продукта.</w:t>
      </w:r>
      <w:proofErr w:type="gramEnd"/>
    </w:p>
    <w:p w:rsidR="0079281E" w:rsidRPr="0079281E" w:rsidRDefault="0079281E" w:rsidP="0079281E">
      <w:pPr>
        <w:spacing w:after="0" w:line="240" w:lineRule="auto"/>
        <w:ind w:left="300" w:right="300"/>
        <w:jc w:val="both"/>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15"/>
          <w:szCs w:val="15"/>
          <w:lang w:eastAsia="ru-RU"/>
        </w:rPr>
        <w:t> </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proofErr w:type="gramStart"/>
      <w:r w:rsidRPr="0079281E">
        <w:rPr>
          <w:rFonts w:ascii="Times New Roman" w:eastAsia="Times New Roman" w:hAnsi="Times New Roman" w:cs="Times New Roman"/>
          <w:color w:val="663300"/>
          <w:sz w:val="27"/>
          <w:szCs w:val="27"/>
          <w:lang w:val="en-US" w:eastAsia="ru-RU"/>
        </w:rPr>
        <w:t>VI</w:t>
      </w:r>
      <w:r w:rsidRPr="0079281E">
        <w:rPr>
          <w:rFonts w:ascii="Times New Roman" w:eastAsia="Times New Roman" w:hAnsi="Times New Roman" w:cs="Times New Roman"/>
          <w:color w:val="663300"/>
          <w:sz w:val="27"/>
          <w:szCs w:val="27"/>
          <w:lang w:eastAsia="ru-RU"/>
        </w:rPr>
        <w:t> этап — отслеживание (контроль) отдалённых результатов обучения.</w:t>
      </w:r>
      <w:proofErr w:type="gramEnd"/>
    </w:p>
    <w:p w:rsidR="0079281E" w:rsidRPr="0079281E" w:rsidRDefault="0079281E" w:rsidP="0079281E">
      <w:pPr>
        <w:spacing w:after="0" w:line="240" w:lineRule="auto"/>
        <w:ind w:left="300" w:right="300" w:firstLine="406"/>
        <w:rPr>
          <w:rFonts w:ascii="Times New Roman" w:eastAsia="Times New Roman" w:hAnsi="Times New Roman" w:cs="Times New Roman"/>
          <w:color w:val="663300"/>
          <w:sz w:val="24"/>
          <w:szCs w:val="24"/>
          <w:lang w:eastAsia="ru-RU"/>
        </w:rPr>
      </w:pPr>
      <w:r w:rsidRPr="0079281E">
        <w:rPr>
          <w:rFonts w:ascii="Times New Roman" w:eastAsia="Times New Roman" w:hAnsi="Times New Roman" w:cs="Times New Roman"/>
          <w:color w:val="663300"/>
          <w:sz w:val="24"/>
          <w:szCs w:val="24"/>
          <w:lang w:eastAsia="ru-RU"/>
        </w:rPr>
        <w:t>Проблемные</w:t>
      </w:r>
      <w:r w:rsidRPr="0079281E">
        <w:rPr>
          <w:rFonts w:ascii="Times New Roman" w:eastAsia="Times New Roman" w:hAnsi="Times New Roman" w:cs="Times New Roman"/>
          <w:color w:val="663300"/>
          <w:sz w:val="24"/>
          <w:szCs w:val="24"/>
          <w:lang w:val="en-US" w:eastAsia="ru-RU"/>
        </w:rPr>
        <w:t>  </w:t>
      </w:r>
      <w:r w:rsidRPr="0079281E">
        <w:rPr>
          <w:rFonts w:ascii="Times New Roman" w:eastAsia="Times New Roman" w:hAnsi="Times New Roman" w:cs="Times New Roman"/>
          <w:color w:val="663300"/>
          <w:sz w:val="24"/>
          <w:szCs w:val="24"/>
          <w:lang w:eastAsia="ru-RU"/>
        </w:rPr>
        <w:t>ситуации могут создаваться на всех этапах процесса</w:t>
      </w:r>
      <w:r w:rsidRPr="0079281E">
        <w:rPr>
          <w:rFonts w:ascii="Times New Roman" w:eastAsia="Times New Roman" w:hAnsi="Times New Roman" w:cs="Times New Roman"/>
          <w:color w:val="663300"/>
          <w:sz w:val="24"/>
          <w:szCs w:val="24"/>
          <w:lang w:val="en-US" w:eastAsia="ru-RU"/>
        </w:rPr>
        <w:t>  </w:t>
      </w:r>
      <w:r w:rsidRPr="0079281E">
        <w:rPr>
          <w:rFonts w:ascii="Times New Roman" w:eastAsia="Times New Roman" w:hAnsi="Times New Roman" w:cs="Times New Roman"/>
          <w:color w:val="663300"/>
          <w:sz w:val="24"/>
          <w:szCs w:val="24"/>
          <w:lang w:eastAsia="ru-RU"/>
        </w:rPr>
        <w:t>обучения</w:t>
      </w:r>
      <w:proofErr w:type="gramStart"/>
      <w:r w:rsidRPr="0079281E">
        <w:rPr>
          <w:rFonts w:ascii="Times New Roman" w:eastAsia="Times New Roman" w:hAnsi="Times New Roman" w:cs="Times New Roman"/>
          <w:color w:val="663300"/>
          <w:sz w:val="24"/>
          <w:szCs w:val="24"/>
          <w:lang w:val="en-US" w:eastAsia="ru-RU"/>
        </w:rPr>
        <w:t> </w:t>
      </w:r>
      <w:r w:rsidRPr="0079281E">
        <w:rPr>
          <w:rFonts w:ascii="Times New Roman" w:eastAsia="Times New Roman" w:hAnsi="Times New Roman" w:cs="Times New Roman"/>
          <w:color w:val="663300"/>
          <w:sz w:val="24"/>
          <w:szCs w:val="24"/>
          <w:lang w:eastAsia="ru-RU"/>
        </w:rPr>
        <w:t>:</w:t>
      </w:r>
      <w:proofErr w:type="gramEnd"/>
      <w:r w:rsidRPr="0079281E">
        <w:rPr>
          <w:rFonts w:ascii="Times New Roman" w:eastAsia="Times New Roman" w:hAnsi="Times New Roman" w:cs="Times New Roman"/>
          <w:color w:val="663300"/>
          <w:sz w:val="24"/>
          <w:szCs w:val="24"/>
          <w:lang w:eastAsia="ru-RU"/>
        </w:rPr>
        <w:t xml:space="preserve"> при объяснении нового материала, закреплении, контроле.</w:t>
      </w:r>
      <w:r w:rsidRPr="0079281E">
        <w:rPr>
          <w:rFonts w:ascii="Times New Roman" w:eastAsia="Times New Roman" w:hAnsi="Times New Roman" w:cs="Times New Roman"/>
          <w:color w:val="663300"/>
          <w:sz w:val="24"/>
          <w:szCs w:val="24"/>
          <w:lang w:val="en-US" w:eastAsia="ru-RU"/>
        </w:rPr>
        <w:t> </w:t>
      </w:r>
    </w:p>
    <w:p w:rsidR="0079281E" w:rsidRPr="0079281E" w:rsidRDefault="0079281E" w:rsidP="0079281E">
      <w:pPr>
        <w:spacing w:after="0" w:line="240" w:lineRule="auto"/>
        <w:ind w:left="300" w:right="300" w:firstLine="406"/>
        <w:rPr>
          <w:rFonts w:ascii="Times New Roman" w:eastAsia="Times New Roman" w:hAnsi="Times New Roman" w:cs="Times New Roman"/>
          <w:color w:val="663300"/>
          <w:sz w:val="24"/>
          <w:szCs w:val="24"/>
          <w:lang w:eastAsia="ru-RU"/>
        </w:rPr>
      </w:pPr>
      <w:r w:rsidRPr="0079281E">
        <w:rPr>
          <w:rFonts w:ascii="Times New Roman" w:eastAsia="Times New Roman" w:hAnsi="Times New Roman" w:cs="Times New Roman"/>
          <w:color w:val="663300"/>
          <w:sz w:val="24"/>
          <w:szCs w:val="24"/>
          <w:lang w:eastAsia="ru-RU"/>
        </w:rPr>
        <w:t> </w:t>
      </w:r>
    </w:p>
    <w:p w:rsidR="0079281E" w:rsidRPr="0079281E" w:rsidRDefault="0079281E" w:rsidP="0079281E">
      <w:pPr>
        <w:spacing w:after="0" w:line="240" w:lineRule="auto"/>
        <w:ind w:left="300" w:right="300" w:hanging="360"/>
        <w:rPr>
          <w:rFonts w:ascii="Times New Roman" w:eastAsia="Times New Roman" w:hAnsi="Times New Roman" w:cs="Times New Roman"/>
          <w:color w:val="663300"/>
          <w:sz w:val="24"/>
          <w:szCs w:val="24"/>
          <w:lang w:eastAsia="ru-RU"/>
        </w:rPr>
      </w:pPr>
      <w:r w:rsidRPr="0079281E">
        <w:rPr>
          <w:rFonts w:ascii="Wingdings" w:eastAsia="Times New Roman" w:hAnsi="Wingdings" w:cs="Times New Roman"/>
          <w:b/>
          <w:bCs/>
          <w:color w:val="663300"/>
          <w:sz w:val="24"/>
          <w:szCs w:val="24"/>
          <w:lang w:eastAsia="ru-RU"/>
        </w:rPr>
        <w:t></w:t>
      </w:r>
      <w:r w:rsidRPr="0079281E">
        <w:rPr>
          <w:rFonts w:ascii="Times New Roman" w:eastAsia="Times New Roman" w:hAnsi="Times New Roman" w:cs="Times New Roman"/>
          <w:b/>
          <w:bCs/>
          <w:color w:val="663300"/>
          <w:sz w:val="14"/>
          <w:szCs w:val="14"/>
          <w:lang w:eastAsia="ru-RU"/>
        </w:rPr>
        <w:t>  </w:t>
      </w:r>
      <w:r w:rsidRPr="0079281E">
        <w:rPr>
          <w:rFonts w:ascii="Times New Roman" w:eastAsia="Times New Roman" w:hAnsi="Times New Roman" w:cs="Times New Roman"/>
          <w:b/>
          <w:bCs/>
          <w:i/>
          <w:iCs/>
          <w:color w:val="663300"/>
          <w:sz w:val="24"/>
          <w:szCs w:val="24"/>
          <w:lang w:eastAsia="ru-RU"/>
        </w:rPr>
        <w:t>Реализация использования проблемных ситуаций на  уроках геометрии    </w:t>
      </w:r>
    </w:p>
    <w:p w:rsidR="0079281E" w:rsidRPr="0079281E" w:rsidRDefault="0079281E" w:rsidP="0079281E">
      <w:pPr>
        <w:spacing w:after="0" w:line="240" w:lineRule="auto"/>
        <w:ind w:left="300" w:right="300"/>
        <w:jc w:val="both"/>
        <w:rPr>
          <w:rFonts w:ascii="Times New Roman" w:eastAsia="Times New Roman" w:hAnsi="Times New Roman" w:cs="Times New Roman"/>
          <w:color w:val="663300"/>
          <w:sz w:val="24"/>
          <w:szCs w:val="24"/>
          <w:lang w:eastAsia="ru-RU"/>
        </w:rPr>
      </w:pPr>
      <w:r w:rsidRPr="0079281E">
        <w:rPr>
          <w:rFonts w:ascii="Times New Roman" w:eastAsia="Times New Roman" w:hAnsi="Times New Roman" w:cs="Times New Roman"/>
          <w:color w:val="663300"/>
          <w:sz w:val="24"/>
          <w:szCs w:val="24"/>
          <w:lang w:eastAsia="ru-RU"/>
        </w:rPr>
        <w:t> </w:t>
      </w:r>
    </w:p>
    <w:p w:rsidR="0079281E" w:rsidRPr="0079281E" w:rsidRDefault="0079281E" w:rsidP="0079281E">
      <w:pPr>
        <w:spacing w:after="0" w:line="240" w:lineRule="auto"/>
        <w:ind w:left="300" w:right="300"/>
        <w:jc w:val="both"/>
        <w:rPr>
          <w:rFonts w:ascii="Times New Roman" w:eastAsia="Times New Roman" w:hAnsi="Times New Roman" w:cs="Times New Roman"/>
          <w:color w:val="663300"/>
          <w:sz w:val="24"/>
          <w:szCs w:val="24"/>
          <w:lang w:eastAsia="ru-RU"/>
        </w:rPr>
      </w:pPr>
      <w:r w:rsidRPr="0079281E">
        <w:rPr>
          <w:rFonts w:ascii="Times New Roman" w:eastAsia="Times New Roman" w:hAnsi="Times New Roman" w:cs="Times New Roman"/>
          <w:b/>
          <w:bCs/>
          <w:color w:val="663300"/>
          <w:sz w:val="24"/>
          <w:szCs w:val="24"/>
          <w:lang w:eastAsia="ru-RU"/>
        </w:rPr>
        <w:t>Объяснение нового материала</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t>При объяснении нового материала в основном использую  две формы проблемного обучения: проблемное изложение и поисковую беседу.</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t xml:space="preserve">Проблемное изложение. В этом случае проблему ставит и решает учитель. Он не просто «излагает материал», а размышляет вслух над проблемой, рассматривает возможные подходы к ее решению и пути решения. Одни из них в процессе рассуждения он отвергает как несостоятельные, другие принимает и развивает. Таким образом, он постепенно приходит к верному решению. На таких примерах учащиеся учатся логике рассуждений при решении проблем, их анализу, глубже усваивают материал. Проблемное </w:t>
      </w:r>
      <w:r w:rsidRPr="0079281E">
        <w:rPr>
          <w:rFonts w:ascii="Times New Roman" w:eastAsia="Times New Roman" w:hAnsi="Times New Roman" w:cs="Times New Roman"/>
          <w:color w:val="663300"/>
          <w:sz w:val="27"/>
          <w:szCs w:val="27"/>
          <w:lang w:eastAsia="ru-RU"/>
        </w:rPr>
        <w:lastRenderedPageBreak/>
        <w:t>изложение применяют в тех случаях, когда материал совсем новый или слишком сложный для того, чтобы можно было организовать его коллективное обсуждение, вовлечь учащихся в поисковую беседу.</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t>Поисковая беседа. Смысл ее – привлечение учащихся к разрешению выдвигаемых на уроке проблем с помощью подготовленной заранее учителем системы вопросов. Поисковая беседа может быть использована в тех случаях, когда ученики обладают необходимыми знаниями для разрешения выдвигаемых проблем. Чтобы поисковая беседа не вылилась в работу только небольшой группы учеников и в наблюдение за этим процессом «со стороны» остальных, необходимо иметь в виду следующее: 1) после формулировки проблемы убедиться в том, что все учащиеся поняли ее смысл (для этого достаточно спросить одного-двух слабых учеников); 2) не спешить с началом обсуждения, т.е. не начинать его сразу, как только первый ученик поднимет руку; 3) систематически спрашивать тех, кто не проявляет активности, поощряя их в случае удачного выступления. Опыт показывает, что при этих условиях удается держать в рабочем напряжении всех учеников класса и постепенно развивать интерес к творческой работе у подавляющего большинства из них. Рассмотрим в качестве примера  организацию поисковой беседы при изучении теоремы Пифагора. Урок начнем с решения одной старинной задачи. «На обоих берегах реки растет по пальме, одна против другой. Высота одной 30 локтей, другой – 2- 20 локтей. Расстояние между их основаниями – 50 локтей. На верхушке каждой пальмы сидит птица. Внезапно обе птицы заметили рыбу, выплывшую к поверхности воды между пальмами. Они кинулись к ней разом и достигли ее одновременно. На каком расстоянии от более высокой пальмы появилась рыба?» Далее учитель с учениками переводит задачу на язык математики, учащиеся выдвигают гипотезы по методам решения, но все они приводят в тупик, так как не хватает знаний, а именно, нужно знать зависимость между катетами и гипотенузой в прямоугольном треугольнике. Далее учитель предлагает найти зависимость между гипотенузой и катетами практическим путем (как это делал Пифагор). Построить треугольники с катетами 3 и 4, 6 и 8, 8 и 15, 12 и 5. Измерим длину гипотенузы в каждом треугольнике, занесем данные в таблицу. Вопрос ученикам: какую зависимость видит каждый из вас? Ученики предлагают, все вместе проверяем для других случаев. Если ученики не увидели зависимости, учитель им подсказывает, что надо найти квадраты катетов и гипотенузы.</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t> </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t> </w:t>
      </w:r>
      <w:r w:rsidRPr="0079281E">
        <w:rPr>
          <w:rFonts w:ascii="Times New Roman" w:eastAsia="Times New Roman" w:hAnsi="Times New Roman" w:cs="Times New Roman"/>
          <w:b/>
          <w:bCs/>
          <w:color w:val="663300"/>
          <w:sz w:val="27"/>
          <w:szCs w:val="27"/>
          <w:lang w:eastAsia="ru-RU"/>
        </w:rPr>
        <w:t>Работа над определением</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t xml:space="preserve">Работа над определением многогранна. Чтобы усвоить определение, нужно установить его, выявить связи между рассматриваемым понятием и близким к нему,  привести примеры, отвечающие определению и не отвечающие ему. Усвоение определения не будет эффективным, если не решать задачи (сначала простые, а потом </w:t>
      </w:r>
      <w:proofErr w:type="gramStart"/>
      <w:r w:rsidRPr="0079281E">
        <w:rPr>
          <w:rFonts w:ascii="Times New Roman" w:eastAsia="Times New Roman" w:hAnsi="Times New Roman" w:cs="Times New Roman"/>
          <w:color w:val="663300"/>
          <w:sz w:val="27"/>
          <w:szCs w:val="27"/>
          <w:lang w:eastAsia="ru-RU"/>
        </w:rPr>
        <w:t>посложнее</w:t>
      </w:r>
      <w:proofErr w:type="gramEnd"/>
      <w:r w:rsidRPr="0079281E">
        <w:rPr>
          <w:rFonts w:ascii="Times New Roman" w:eastAsia="Times New Roman" w:hAnsi="Times New Roman" w:cs="Times New Roman"/>
          <w:color w:val="663300"/>
          <w:sz w:val="27"/>
          <w:szCs w:val="27"/>
          <w:lang w:eastAsia="ru-RU"/>
        </w:rPr>
        <w:t>) на применение определения. Существует и ряд других сторон этой работы, но начальный этап, как правило, связан с изучением самого текста определения.</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lastRenderedPageBreak/>
        <w:t>Многие школьники не понимают, что значит «принять иное определение». Они считают, что учить определение — это значит перечитывать его, пока не запомнишь («как стихи или прозу»). За девятнадцать лет педагогической деятельности у меня накопился некоторый опыт воспитания разумного подхода к изучению текста определения.</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t>В работе над определениями мне помогает создание проблемных ситуаций.</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t>Приведем пример.</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t>Ситуация предположения (состоит в выдвижении учителем или учеником предположений какой-либо закономерности с вовлечением учащихся в исследовательский поиск).</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t>Для начала учащимся предлагается выяснить, справедливо ли «определение»: «Окружностью называется плоская замкнутая линия». Предлагается нарисовать линию, отвечающую этому «определению». Обычно обучаемые быстро предлагают рисунки, ясно показывающие непригодность данного «определения».</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t>Выясняется, что в нем было опущено существенное условие: все точки окружности одинаково удалены от одной и той же точки (центра). Этот пробел и привел к изображению «странных окружностей».</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t>Затем рассмотрим второй пример.</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t>В этом примере создается ситуация неопределенности (предъявляемое проблемное задание содержит недостаточно данных для получения однозначного решения).</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t>«Параллелограммом называется четырехугольник, у которого две противоположные стороны параллельны», и снова перед обучаемыми ставится задача привести пример фигуры, соответствующей этому «определению», ныне являющейся параллелограммом. Ясно, что такой фигурой может быть трапеция, ясна и причина возможного несоответствия (</w:t>
      </w:r>
      <w:proofErr w:type="spellStart"/>
      <w:r w:rsidRPr="0079281E">
        <w:rPr>
          <w:rFonts w:ascii="Times New Roman" w:eastAsia="Times New Roman" w:hAnsi="Times New Roman" w:cs="Times New Roman"/>
          <w:color w:val="663300"/>
          <w:sz w:val="27"/>
          <w:szCs w:val="27"/>
          <w:lang w:eastAsia="ru-RU"/>
        </w:rPr>
        <w:t>контрпример</w:t>
      </w:r>
      <w:proofErr w:type="spellEnd"/>
      <w:r w:rsidRPr="0079281E">
        <w:rPr>
          <w:rFonts w:ascii="Times New Roman" w:eastAsia="Times New Roman" w:hAnsi="Times New Roman" w:cs="Times New Roman"/>
          <w:color w:val="663300"/>
          <w:sz w:val="27"/>
          <w:szCs w:val="27"/>
          <w:lang w:eastAsia="ru-RU"/>
        </w:rPr>
        <w:t>). </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proofErr w:type="spellStart"/>
      <w:r w:rsidRPr="0079281E">
        <w:rPr>
          <w:rFonts w:ascii="Times New Roman" w:eastAsia="Times New Roman" w:hAnsi="Times New Roman" w:cs="Times New Roman"/>
          <w:color w:val="663300"/>
          <w:sz w:val="27"/>
          <w:szCs w:val="27"/>
          <w:lang w:eastAsia="ru-RU"/>
        </w:rPr>
        <w:t>Контрпримеры</w:t>
      </w:r>
      <w:proofErr w:type="spellEnd"/>
      <w:r w:rsidRPr="0079281E">
        <w:rPr>
          <w:rFonts w:ascii="Times New Roman" w:eastAsia="Times New Roman" w:hAnsi="Times New Roman" w:cs="Times New Roman"/>
          <w:color w:val="663300"/>
          <w:sz w:val="27"/>
          <w:szCs w:val="27"/>
          <w:lang w:eastAsia="ru-RU"/>
        </w:rPr>
        <w:t xml:space="preserve"> используются еще с древних времен. Рассказывают, что Диоген, услышав определение Платона: «Человек есть двуногое животное без перьев», ощипал петуха, принес его в Академию и заявил: «Вот человек Платона».</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t>Я рекомендую учащемуся, начиная самостоятельную работу над определением, не заглядывать в учебник или справочник. Сначала необходимо написать текст определения так, как он себе его представляет, и лишь после этого проверить себя.</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t>Обычно часть определения усваивается сразу, еще на уроке. Но в какой-то части определения, возможно, обнаружатся расхождения. В этом случае надо обязательно разобраться, в чем разница, и увидеть, как изменился смысл определяемого понятия. Эта работа помогает понять значение каждого слова в определении и избавляет нас от необходимости «учить» определение: после обдумывания каждого слова в определении оно запоминается само собой.</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t>Бывает, что школьник сразу запомнит определение. Тогда, чтобы понять значение каждого слова (или условия), ему нужно самому посмотреть, что получится, если опустить это слово (условие).</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lastRenderedPageBreak/>
        <w:t xml:space="preserve">Пример. Учащийся формулирует «определение»: «Касательной к окружности называется </w:t>
      </w:r>
      <w:proofErr w:type="gramStart"/>
      <w:r w:rsidRPr="0079281E">
        <w:rPr>
          <w:rFonts w:ascii="Times New Roman" w:eastAsia="Times New Roman" w:hAnsi="Times New Roman" w:cs="Times New Roman"/>
          <w:color w:val="663300"/>
          <w:sz w:val="27"/>
          <w:szCs w:val="27"/>
          <w:lang w:eastAsia="ru-RU"/>
        </w:rPr>
        <w:t>прямая</w:t>
      </w:r>
      <w:proofErr w:type="gramEnd"/>
      <w:r w:rsidRPr="0079281E">
        <w:rPr>
          <w:rFonts w:ascii="Times New Roman" w:eastAsia="Times New Roman" w:hAnsi="Times New Roman" w:cs="Times New Roman"/>
          <w:color w:val="663300"/>
          <w:sz w:val="27"/>
          <w:szCs w:val="27"/>
          <w:lang w:eastAsia="ru-RU"/>
        </w:rPr>
        <w:t>, имеющая с окружностью одну общую точку», а в учебнике написано «только одну».</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t xml:space="preserve">Школьник привык, что с учебником не поспоришь, что надо учить так, как в учебнике, но теперь у него возникают сомнения, почему надо именно так. «Разве нельзя,— спрашивает он,— </w:t>
      </w:r>
      <w:proofErr w:type="gramStart"/>
      <w:r w:rsidRPr="0079281E">
        <w:rPr>
          <w:rFonts w:ascii="Times New Roman" w:eastAsia="Times New Roman" w:hAnsi="Times New Roman" w:cs="Times New Roman"/>
          <w:color w:val="663300"/>
          <w:sz w:val="27"/>
          <w:szCs w:val="27"/>
          <w:lang w:eastAsia="ru-RU"/>
        </w:rPr>
        <w:t>формулировать</w:t>
      </w:r>
      <w:proofErr w:type="gramEnd"/>
      <w:r w:rsidRPr="0079281E">
        <w:rPr>
          <w:rFonts w:ascii="Times New Roman" w:eastAsia="Times New Roman" w:hAnsi="Times New Roman" w:cs="Times New Roman"/>
          <w:color w:val="663300"/>
          <w:sz w:val="27"/>
          <w:szCs w:val="27"/>
          <w:lang w:eastAsia="ru-RU"/>
        </w:rPr>
        <w:t xml:space="preserve"> по-моему?» Я ему показываю «касательную» АВ</w:t>
      </w:r>
      <w:proofErr w:type="gramStart"/>
      <w:r w:rsidRPr="0079281E">
        <w:rPr>
          <w:rFonts w:ascii="Times New Roman" w:eastAsia="Times New Roman" w:hAnsi="Times New Roman" w:cs="Times New Roman"/>
          <w:color w:val="663300"/>
          <w:sz w:val="27"/>
          <w:szCs w:val="27"/>
          <w:lang w:eastAsia="ru-RU"/>
        </w:rPr>
        <w:t xml:space="preserve"> .</w:t>
      </w:r>
      <w:proofErr w:type="gramEnd"/>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t>Он говорит, что это не касательная, а секущая, что она имеет с окружностью две общие точки. Я спрашиваю у него:</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t>-   Но одну общую точку она имеет?</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t>-   Имеет.</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t>- Правда, она имеет еще одну. Но в том определении, где сказано «только одну», есть запрет: больше нельзя, а в вашем «определении» иметь две общие точки не запрещается. Следовательно,  по вашему «определению» прямая АВ тоже будет касательной. Заметим, что благодаря этому «определению» множество касательных к окружности расширилось: к ним добавились прямые (секущие), которые касательными не считаются.</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t>Одна из причин затруднений учащихся  состоит в том, что они порой «учат» определения, не уяснив всех терминов, которые в него входят. В частности, читая определение касательной, они не задумываются над тем, что значит слово «только».</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t>Тщательная работа над текстом определения существенно повышает уровень культуры мышления учащихся, способствует развитию логики мышления и речи обучаемых, повышает интерес к предмету.</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b/>
          <w:bCs/>
          <w:color w:val="663300"/>
          <w:sz w:val="27"/>
          <w:szCs w:val="27"/>
          <w:lang w:eastAsia="ru-RU"/>
        </w:rPr>
        <w:t>Работа с теоремой</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t>В геометрии учащиеся должны научиться различать свойства фигуры и ее признаки, поэтому важно научить формулировать теорему, обратную данной.</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t>Как составить обратную теорему?</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proofErr w:type="gramStart"/>
      <w:r w:rsidRPr="0079281E">
        <w:rPr>
          <w:rFonts w:ascii="Times New Roman" w:eastAsia="Times New Roman" w:hAnsi="Times New Roman" w:cs="Times New Roman"/>
          <w:color w:val="663300"/>
          <w:sz w:val="27"/>
          <w:szCs w:val="27"/>
          <w:lang w:eastAsia="ru-RU"/>
        </w:rPr>
        <w:t>Чтобы составить теорему, обратную данной, надо в данной переставить местами условие (или его часть) с заключением (или его частью).</w:t>
      </w:r>
      <w:proofErr w:type="gramEnd"/>
      <w:r w:rsidRPr="0079281E">
        <w:rPr>
          <w:rFonts w:ascii="Times New Roman" w:eastAsia="Times New Roman" w:hAnsi="Times New Roman" w:cs="Times New Roman"/>
          <w:color w:val="663300"/>
          <w:sz w:val="27"/>
          <w:szCs w:val="27"/>
          <w:lang w:eastAsia="ru-RU"/>
        </w:rPr>
        <w:t xml:space="preserve"> Рассмотрим теорему «В параллелограмме противоположные стороны равны». Здесь можно составить три обратных утверждения.</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t>1.Если  в  четырехугольнике противоположные стороны попарно равны, то он параллелограмм. (Здесь переставлены часть условия и заключение.)</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t>2.  Если в четырехугольнике две противоположные стороны равны и параллельны, то он параллелограмм. (Здесь переставлена часть условия с частью заключения.)</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t>И еще одно (неверное) утверждение:</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t>3. Если в четырехугольнике две противоположные стороны равны, а две другие параллельны, то он параллелограмм.  (Здесь тоже переставлена местами часть условия с частью заключения.)</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t xml:space="preserve">Привлечь учеников. Перед доказательством обратной теоремы учитель может поставить вопрос «А справедливо ли обратное утверждение?» и предложить ученикам сформулировать обратное утверждение и затем доказать его или с помощью </w:t>
      </w:r>
      <w:proofErr w:type="spellStart"/>
      <w:r w:rsidRPr="0079281E">
        <w:rPr>
          <w:rFonts w:ascii="Times New Roman" w:eastAsia="Times New Roman" w:hAnsi="Times New Roman" w:cs="Times New Roman"/>
          <w:color w:val="663300"/>
          <w:sz w:val="27"/>
          <w:szCs w:val="27"/>
          <w:lang w:eastAsia="ru-RU"/>
        </w:rPr>
        <w:t>контрпримера</w:t>
      </w:r>
      <w:proofErr w:type="spellEnd"/>
      <w:r w:rsidRPr="0079281E">
        <w:rPr>
          <w:rFonts w:ascii="Times New Roman" w:eastAsia="Times New Roman" w:hAnsi="Times New Roman" w:cs="Times New Roman"/>
          <w:color w:val="663300"/>
          <w:sz w:val="27"/>
          <w:szCs w:val="27"/>
          <w:lang w:eastAsia="ru-RU"/>
        </w:rPr>
        <w:t xml:space="preserve"> опровергнуть.</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lastRenderedPageBreak/>
        <w:t>Рассказать об ошибках.</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t xml:space="preserve">Ученика спрашивают, почему он утверждает, что треугольник со сторонами 3, 4, и 5 является прямоугольным? «По теореме Пифагора», — отвечает ученик. А это ошибка. В теореме Пифагора дано, что треугольник прямоугольный, а здесь это не дано. Напротив, это утверждается. Утверждение, что этот треугольник прямоугольный, опирается на теорему, обратную теореме Пифагора. Учеников надо убедить в необходимости различать </w:t>
      </w:r>
      <w:proofErr w:type="gramStart"/>
      <w:r w:rsidRPr="0079281E">
        <w:rPr>
          <w:rFonts w:ascii="Times New Roman" w:eastAsia="Times New Roman" w:hAnsi="Times New Roman" w:cs="Times New Roman"/>
          <w:color w:val="663300"/>
          <w:sz w:val="27"/>
          <w:szCs w:val="27"/>
          <w:lang w:eastAsia="ru-RU"/>
        </w:rPr>
        <w:t>прямое</w:t>
      </w:r>
      <w:proofErr w:type="gramEnd"/>
      <w:r w:rsidRPr="0079281E">
        <w:rPr>
          <w:rFonts w:ascii="Times New Roman" w:eastAsia="Times New Roman" w:hAnsi="Times New Roman" w:cs="Times New Roman"/>
          <w:color w:val="663300"/>
          <w:sz w:val="27"/>
          <w:szCs w:val="27"/>
          <w:lang w:eastAsia="ru-RU"/>
        </w:rPr>
        <w:t xml:space="preserve"> и обратное утверждения, показать, что в прямой и обратной теоремах утверждаются разные факты. Формулировки взаимно обратных теорем похожи, но различны условия, различные заключения и доказательства. Сопоставляя записанные рядом доказательства этих теорем, опытный учитель обязательно обращает внимание учеников, что при доказательстве каждой теоремы мы опираемся на ее условие.</w:t>
      </w:r>
    </w:p>
    <w:p w:rsidR="0079281E" w:rsidRPr="0079281E" w:rsidRDefault="0079281E" w:rsidP="0079281E">
      <w:pPr>
        <w:spacing w:after="0" w:line="240" w:lineRule="auto"/>
        <w:ind w:left="300" w:right="300" w:firstLine="360"/>
        <w:jc w:val="both"/>
        <w:rPr>
          <w:rFonts w:ascii="Times New Roman" w:eastAsia="Times New Roman" w:hAnsi="Times New Roman" w:cs="Times New Roman"/>
          <w:color w:val="663300"/>
          <w:sz w:val="24"/>
          <w:szCs w:val="24"/>
          <w:lang w:eastAsia="ru-RU"/>
        </w:rPr>
      </w:pPr>
      <w:r w:rsidRPr="0079281E">
        <w:rPr>
          <w:rFonts w:ascii="Times New Roman" w:eastAsia="Times New Roman" w:hAnsi="Times New Roman" w:cs="Times New Roman"/>
          <w:color w:val="663300"/>
          <w:sz w:val="24"/>
          <w:szCs w:val="24"/>
          <w:lang w:eastAsia="ru-RU"/>
        </w:rPr>
        <w:t>Не только ученики, многие взрослые, не усвоив этого в школе, формулируют неверные утверждения, не замечая, что истинным является обратное.</w:t>
      </w:r>
    </w:p>
    <w:p w:rsidR="0079281E" w:rsidRPr="0079281E" w:rsidRDefault="0079281E" w:rsidP="0079281E">
      <w:pPr>
        <w:spacing w:after="0" w:line="240" w:lineRule="auto"/>
        <w:ind w:left="300" w:right="300" w:firstLine="360"/>
        <w:jc w:val="both"/>
        <w:rPr>
          <w:rFonts w:ascii="Times New Roman" w:eastAsia="Times New Roman" w:hAnsi="Times New Roman" w:cs="Times New Roman"/>
          <w:color w:val="663300"/>
          <w:sz w:val="24"/>
          <w:szCs w:val="24"/>
          <w:lang w:eastAsia="ru-RU"/>
        </w:rPr>
      </w:pPr>
      <w:r w:rsidRPr="0079281E">
        <w:rPr>
          <w:rFonts w:ascii="Times New Roman" w:eastAsia="Times New Roman" w:hAnsi="Times New Roman" w:cs="Times New Roman"/>
          <w:color w:val="663300"/>
          <w:sz w:val="24"/>
          <w:szCs w:val="24"/>
          <w:lang w:eastAsia="ru-RU"/>
        </w:rPr>
        <w:t> </w:t>
      </w:r>
    </w:p>
    <w:p w:rsidR="0079281E" w:rsidRPr="0079281E" w:rsidRDefault="0079281E" w:rsidP="0079281E">
      <w:pPr>
        <w:spacing w:after="0" w:line="240" w:lineRule="auto"/>
        <w:ind w:left="300" w:right="300" w:hanging="360"/>
        <w:jc w:val="both"/>
        <w:rPr>
          <w:rFonts w:ascii="Times New Roman" w:eastAsia="Times New Roman" w:hAnsi="Times New Roman" w:cs="Times New Roman"/>
          <w:color w:val="663300"/>
          <w:sz w:val="24"/>
          <w:szCs w:val="24"/>
          <w:lang w:eastAsia="ru-RU"/>
        </w:rPr>
      </w:pPr>
      <w:r w:rsidRPr="0079281E">
        <w:rPr>
          <w:rFonts w:ascii="Times New Roman" w:eastAsia="Times New Roman" w:hAnsi="Times New Roman" w:cs="Times New Roman"/>
          <w:b/>
          <w:bCs/>
          <w:i/>
          <w:iCs/>
          <w:color w:val="663300"/>
          <w:sz w:val="24"/>
          <w:szCs w:val="24"/>
          <w:lang w:eastAsia="ru-RU"/>
        </w:rPr>
        <w:t>5.</w:t>
      </w:r>
      <w:r w:rsidRPr="0079281E">
        <w:rPr>
          <w:rFonts w:ascii="Times New Roman" w:eastAsia="Times New Roman" w:hAnsi="Times New Roman" w:cs="Times New Roman"/>
          <w:b/>
          <w:bCs/>
          <w:color w:val="663300"/>
          <w:sz w:val="14"/>
          <w:szCs w:val="14"/>
          <w:lang w:eastAsia="ru-RU"/>
        </w:rPr>
        <w:t>      </w:t>
      </w:r>
      <w:r w:rsidRPr="0079281E">
        <w:rPr>
          <w:rFonts w:ascii="Times New Roman" w:eastAsia="Times New Roman" w:hAnsi="Times New Roman" w:cs="Times New Roman"/>
          <w:b/>
          <w:bCs/>
          <w:i/>
          <w:iCs/>
          <w:color w:val="663300"/>
          <w:sz w:val="24"/>
          <w:szCs w:val="24"/>
          <w:lang w:eastAsia="ru-RU"/>
        </w:rPr>
        <w:t> Условия  использования технологии проблемного обучения:</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t>Использование технологии проблемного обучения имеет ряд условий:</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t>-      Применять данную технологию может лишь педагог, обладающий способностями системного видения материала и свободного владения разными формами учебной работы;</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t>-      Применять технологию нужно постоянно, а не от случая к случаю.</w:t>
      </w:r>
    </w:p>
    <w:p w:rsidR="0079281E" w:rsidRPr="0079281E" w:rsidRDefault="0079281E" w:rsidP="0079281E">
      <w:pPr>
        <w:spacing w:after="0" w:line="240" w:lineRule="auto"/>
        <w:ind w:left="300" w:right="300"/>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t> </w:t>
      </w:r>
    </w:p>
    <w:p w:rsidR="0079281E" w:rsidRPr="0079281E" w:rsidRDefault="0079281E" w:rsidP="0079281E">
      <w:pPr>
        <w:spacing w:after="0" w:line="240" w:lineRule="auto"/>
        <w:ind w:left="300" w:right="300" w:hanging="360"/>
        <w:rPr>
          <w:rFonts w:ascii="Times New Roman" w:eastAsia="Times New Roman" w:hAnsi="Times New Roman" w:cs="Times New Roman"/>
          <w:color w:val="663300"/>
          <w:sz w:val="24"/>
          <w:szCs w:val="24"/>
          <w:lang w:eastAsia="ru-RU"/>
        </w:rPr>
      </w:pPr>
      <w:r>
        <w:rPr>
          <w:rFonts w:ascii="Times New Roman" w:eastAsia="Times New Roman" w:hAnsi="Times New Roman" w:cs="Times New Roman"/>
          <w:b/>
          <w:bCs/>
          <w:color w:val="663300"/>
          <w:sz w:val="24"/>
          <w:szCs w:val="24"/>
          <w:lang w:eastAsia="ru-RU"/>
        </w:rPr>
        <w:t>6</w:t>
      </w:r>
      <w:r w:rsidRPr="0079281E">
        <w:rPr>
          <w:rFonts w:ascii="Times New Roman" w:eastAsia="Times New Roman" w:hAnsi="Times New Roman" w:cs="Times New Roman"/>
          <w:b/>
          <w:bCs/>
          <w:color w:val="663300"/>
          <w:sz w:val="24"/>
          <w:szCs w:val="24"/>
          <w:lang w:eastAsia="ru-RU"/>
        </w:rPr>
        <w:t>.    </w:t>
      </w:r>
      <w:r w:rsidRPr="0079281E">
        <w:rPr>
          <w:rFonts w:ascii="Times New Roman" w:eastAsia="Times New Roman" w:hAnsi="Times New Roman" w:cs="Times New Roman"/>
          <w:b/>
          <w:bCs/>
          <w:i/>
          <w:iCs/>
          <w:color w:val="663300"/>
          <w:sz w:val="24"/>
          <w:szCs w:val="24"/>
          <w:lang w:eastAsia="ru-RU"/>
        </w:rPr>
        <w:t>Трудоемкость опыта</w:t>
      </w:r>
    </w:p>
    <w:p w:rsidR="0079281E" w:rsidRDefault="0079281E" w:rsidP="0079281E">
      <w:pPr>
        <w:spacing w:before="100" w:beforeAutospacing="1" w:after="100" w:afterAutospacing="1" w:line="240" w:lineRule="auto"/>
        <w:rPr>
          <w:rFonts w:ascii="Times New Roman" w:eastAsia="Times New Roman" w:hAnsi="Times New Roman" w:cs="Times New Roman"/>
          <w:color w:val="663300"/>
          <w:sz w:val="27"/>
          <w:szCs w:val="27"/>
          <w:lang w:eastAsia="ru-RU"/>
        </w:rPr>
      </w:pPr>
      <w:r w:rsidRPr="0079281E">
        <w:rPr>
          <w:rFonts w:ascii="Times New Roman" w:eastAsia="Times New Roman" w:hAnsi="Times New Roman" w:cs="Times New Roman"/>
          <w:color w:val="663300"/>
          <w:sz w:val="27"/>
          <w:szCs w:val="27"/>
          <w:lang w:eastAsia="ru-RU"/>
        </w:rPr>
        <w:t>При рассмотрении особенностей проблемного обучения видно, что организация такой деятельности способствует развитию умственных сил учащихся (противоречия заставляют задуматься, искать выход из проблемной ситуации, ситуации затруднения), самостоятельности (видение проблемы, формулировка проблемного вопроса, проблемной ситуации, самостоятельного выбора плана решения), развитию творческого мышления (самостоятельное применение знаний на практике, способов действия, поиск нестандартного решения). Однако, в силу того, что проблемный путь получения знаний требует больших затрат времени, чем сообщение готовой информации, нельзя полностью перейти на проблемное обучение. Не всякий материал может служить основой для создания проблемной ситуации.</w:t>
      </w:r>
      <w:r w:rsidRPr="0079281E">
        <w:rPr>
          <w:rFonts w:ascii="Times New Roman" w:eastAsia="Times New Roman" w:hAnsi="Times New Roman" w:cs="Times New Roman"/>
          <w:color w:val="663300"/>
          <w:sz w:val="27"/>
          <w:szCs w:val="27"/>
          <w:lang w:val="en-US" w:eastAsia="ru-RU"/>
        </w:rPr>
        <w:t> </w:t>
      </w:r>
      <w:r w:rsidRPr="0079281E">
        <w:rPr>
          <w:rFonts w:ascii="Times New Roman" w:eastAsia="Times New Roman" w:hAnsi="Times New Roman" w:cs="Times New Roman"/>
          <w:color w:val="663300"/>
          <w:sz w:val="27"/>
          <w:szCs w:val="27"/>
          <w:lang w:eastAsia="ru-RU"/>
        </w:rPr>
        <w:t> К «не проблемным»</w:t>
      </w:r>
      <w:r w:rsidRPr="0079281E">
        <w:rPr>
          <w:rFonts w:ascii="Times New Roman" w:eastAsia="Times New Roman" w:hAnsi="Times New Roman" w:cs="Times New Roman"/>
          <w:color w:val="663300"/>
          <w:sz w:val="27"/>
          <w:szCs w:val="27"/>
          <w:lang w:val="en-US" w:eastAsia="ru-RU"/>
        </w:rPr>
        <w:t> </w:t>
      </w:r>
      <w:r w:rsidRPr="0079281E">
        <w:rPr>
          <w:rFonts w:ascii="Times New Roman" w:eastAsia="Times New Roman" w:hAnsi="Times New Roman" w:cs="Times New Roman"/>
          <w:color w:val="663300"/>
          <w:sz w:val="27"/>
          <w:szCs w:val="27"/>
          <w:lang w:eastAsia="ru-RU"/>
        </w:rPr>
        <w:t xml:space="preserve"> относится </w:t>
      </w:r>
      <w:proofErr w:type="gramStart"/>
      <w:r w:rsidRPr="0079281E">
        <w:rPr>
          <w:rFonts w:ascii="Times New Roman" w:eastAsia="Times New Roman" w:hAnsi="Times New Roman" w:cs="Times New Roman"/>
          <w:color w:val="663300"/>
          <w:sz w:val="27"/>
          <w:szCs w:val="27"/>
          <w:lang w:eastAsia="ru-RU"/>
        </w:rPr>
        <w:t>информация</w:t>
      </w:r>
      <w:proofErr w:type="gramEnd"/>
      <w:r w:rsidRPr="0079281E">
        <w:rPr>
          <w:rFonts w:ascii="Times New Roman" w:eastAsia="Times New Roman" w:hAnsi="Times New Roman" w:cs="Times New Roman"/>
          <w:color w:val="663300"/>
          <w:sz w:val="27"/>
          <w:szCs w:val="27"/>
          <w:lang w:eastAsia="ru-RU"/>
        </w:rPr>
        <w:t xml:space="preserve"> которую нельзя «открыть»: аксиомы, изучение сложных тем, где необходимо объяснение учителем, а самостоятельный поиск оказывается недоступным для большинства школьников.</w:t>
      </w:r>
      <w:r w:rsidRPr="0079281E">
        <w:rPr>
          <w:rFonts w:ascii="Times New Roman" w:eastAsia="Times New Roman" w:hAnsi="Times New Roman" w:cs="Times New Roman"/>
          <w:color w:val="663300"/>
          <w:sz w:val="27"/>
          <w:szCs w:val="27"/>
          <w:lang w:val="en-US" w:eastAsia="ru-RU"/>
        </w:rPr>
        <w:t> </w:t>
      </w:r>
      <w:r w:rsidRPr="0079281E">
        <w:rPr>
          <w:rFonts w:ascii="Times New Roman" w:eastAsia="Times New Roman" w:hAnsi="Times New Roman" w:cs="Times New Roman"/>
          <w:color w:val="663300"/>
          <w:sz w:val="27"/>
          <w:szCs w:val="27"/>
          <w:lang w:eastAsia="ru-RU"/>
        </w:rPr>
        <w:t> В обучении всегда будут нужны и тренировочные задачи, и задания, требующие воспроизведения знаний, способствующие запоминанию необходимого. Я считаю, что для достижения более высоких результатов необходимо грамотно сочетать традиционное обучение с созданием проблемных ситуаций.</w:t>
      </w:r>
    </w:p>
    <w:p w:rsidR="0079281E" w:rsidRDefault="0079281E" w:rsidP="0079281E">
      <w:pPr>
        <w:spacing w:before="100" w:beforeAutospacing="1" w:after="100" w:afterAutospacing="1" w:line="240" w:lineRule="auto"/>
        <w:rPr>
          <w:rFonts w:ascii="Times New Roman" w:eastAsia="Times New Roman" w:hAnsi="Times New Roman" w:cs="Times New Roman"/>
          <w:color w:val="663300"/>
          <w:sz w:val="27"/>
          <w:szCs w:val="27"/>
          <w:lang w:eastAsia="ru-RU"/>
        </w:rPr>
      </w:pPr>
    </w:p>
    <w:p w:rsidR="0079281E" w:rsidRPr="0079281E" w:rsidRDefault="0079281E" w:rsidP="0079281E">
      <w:pPr>
        <w:spacing w:before="100" w:beforeAutospacing="1" w:after="100" w:afterAutospacing="1" w:line="240" w:lineRule="auto"/>
        <w:rPr>
          <w:rFonts w:ascii="Times New Roman" w:eastAsia="Times New Roman" w:hAnsi="Times New Roman" w:cs="Times New Roman"/>
          <w:color w:val="663300"/>
          <w:sz w:val="27"/>
          <w:szCs w:val="27"/>
          <w:lang w:eastAsia="ru-RU"/>
        </w:rPr>
      </w:pPr>
      <w:bookmarkStart w:id="0" w:name="_GoBack"/>
      <w:bookmarkEnd w:id="0"/>
    </w:p>
    <w:p w:rsidR="0079281E" w:rsidRPr="0079281E" w:rsidRDefault="0079281E" w:rsidP="0079281E">
      <w:pPr>
        <w:spacing w:before="100" w:beforeAutospacing="1" w:after="100" w:afterAutospacing="1" w:line="240" w:lineRule="auto"/>
        <w:jc w:val="center"/>
        <w:rPr>
          <w:rFonts w:ascii="Times New Roman" w:eastAsia="Times New Roman" w:hAnsi="Times New Roman" w:cs="Times New Roman"/>
          <w:color w:val="663300"/>
          <w:sz w:val="27"/>
          <w:szCs w:val="27"/>
          <w:lang w:eastAsia="ru-RU"/>
        </w:rPr>
      </w:pPr>
      <w:proofErr w:type="spellStart"/>
      <w:r w:rsidRPr="0079281E">
        <w:rPr>
          <w:rFonts w:ascii="Times New Roman" w:eastAsia="Times New Roman" w:hAnsi="Times New Roman" w:cs="Times New Roman"/>
          <w:b/>
          <w:bCs/>
          <w:color w:val="663300"/>
          <w:sz w:val="27"/>
          <w:szCs w:val="27"/>
          <w:lang w:val="en-US" w:eastAsia="ru-RU"/>
        </w:rPr>
        <w:lastRenderedPageBreak/>
        <w:t>Список</w:t>
      </w:r>
      <w:proofErr w:type="spellEnd"/>
      <w:r w:rsidRPr="0079281E">
        <w:rPr>
          <w:rFonts w:ascii="Times New Roman" w:eastAsia="Times New Roman" w:hAnsi="Times New Roman" w:cs="Times New Roman"/>
          <w:b/>
          <w:bCs/>
          <w:color w:val="663300"/>
          <w:sz w:val="27"/>
          <w:szCs w:val="27"/>
          <w:lang w:val="en-US" w:eastAsia="ru-RU"/>
        </w:rPr>
        <w:t xml:space="preserve"> </w:t>
      </w:r>
      <w:proofErr w:type="spellStart"/>
      <w:r w:rsidRPr="0079281E">
        <w:rPr>
          <w:rFonts w:ascii="Times New Roman" w:eastAsia="Times New Roman" w:hAnsi="Times New Roman" w:cs="Times New Roman"/>
          <w:b/>
          <w:bCs/>
          <w:color w:val="663300"/>
          <w:sz w:val="27"/>
          <w:szCs w:val="27"/>
          <w:lang w:val="en-US" w:eastAsia="ru-RU"/>
        </w:rPr>
        <w:t>литературы</w:t>
      </w:r>
      <w:proofErr w:type="spellEnd"/>
      <w:r w:rsidRPr="0079281E">
        <w:rPr>
          <w:rFonts w:ascii="Times New Roman" w:eastAsia="Times New Roman" w:hAnsi="Times New Roman" w:cs="Times New Roman"/>
          <w:b/>
          <w:bCs/>
          <w:color w:val="663300"/>
          <w:sz w:val="27"/>
          <w:szCs w:val="27"/>
          <w:lang w:val="en-US" w:eastAsia="ru-RU"/>
        </w:rPr>
        <w:t>:</w:t>
      </w:r>
    </w:p>
    <w:p w:rsidR="0079281E" w:rsidRPr="0079281E" w:rsidRDefault="0079281E" w:rsidP="0079281E">
      <w:pPr>
        <w:numPr>
          <w:ilvl w:val="0"/>
          <w:numId w:val="1"/>
        </w:numPr>
        <w:spacing w:after="0" w:line="240" w:lineRule="auto"/>
        <w:rPr>
          <w:rFonts w:ascii="Times New Roman" w:eastAsia="Times New Roman" w:hAnsi="Times New Roman" w:cs="Times New Roman"/>
          <w:color w:val="663300"/>
          <w:sz w:val="24"/>
          <w:szCs w:val="24"/>
          <w:lang w:eastAsia="ru-RU"/>
        </w:rPr>
      </w:pPr>
      <w:proofErr w:type="spellStart"/>
      <w:r w:rsidRPr="0079281E">
        <w:rPr>
          <w:rFonts w:ascii="Times New Roman" w:eastAsia="Times New Roman" w:hAnsi="Times New Roman" w:cs="Times New Roman"/>
          <w:color w:val="663300"/>
          <w:sz w:val="24"/>
          <w:szCs w:val="24"/>
          <w:lang w:eastAsia="ru-RU"/>
        </w:rPr>
        <w:t>Кульневич</w:t>
      </w:r>
      <w:proofErr w:type="spellEnd"/>
      <w:r w:rsidRPr="0079281E">
        <w:rPr>
          <w:rFonts w:ascii="Times New Roman" w:eastAsia="Times New Roman" w:hAnsi="Times New Roman" w:cs="Times New Roman"/>
          <w:color w:val="663300"/>
          <w:sz w:val="24"/>
          <w:szCs w:val="24"/>
          <w:lang w:eastAsia="ru-RU"/>
        </w:rPr>
        <w:t xml:space="preserve"> С. В., </w:t>
      </w:r>
      <w:proofErr w:type="spellStart"/>
      <w:r w:rsidRPr="0079281E">
        <w:rPr>
          <w:rFonts w:ascii="Times New Roman" w:eastAsia="Times New Roman" w:hAnsi="Times New Roman" w:cs="Times New Roman"/>
          <w:color w:val="663300"/>
          <w:sz w:val="24"/>
          <w:szCs w:val="24"/>
          <w:lang w:eastAsia="ru-RU"/>
        </w:rPr>
        <w:t>Лакоценина</w:t>
      </w:r>
      <w:proofErr w:type="spellEnd"/>
      <w:r w:rsidRPr="0079281E">
        <w:rPr>
          <w:rFonts w:ascii="Times New Roman" w:eastAsia="Times New Roman" w:hAnsi="Times New Roman" w:cs="Times New Roman"/>
          <w:color w:val="663300"/>
          <w:sz w:val="24"/>
          <w:szCs w:val="24"/>
          <w:lang w:eastAsia="ru-RU"/>
        </w:rPr>
        <w:t xml:space="preserve"> Т. П.</w:t>
      </w:r>
      <w:r w:rsidRPr="0079281E">
        <w:rPr>
          <w:rFonts w:ascii="Times New Roman" w:eastAsia="Times New Roman" w:hAnsi="Times New Roman" w:cs="Times New Roman"/>
          <w:color w:val="663300"/>
          <w:sz w:val="24"/>
          <w:szCs w:val="24"/>
          <w:lang w:val="en-US" w:eastAsia="ru-RU"/>
        </w:rPr>
        <w:t> </w:t>
      </w:r>
      <w:r w:rsidRPr="0079281E">
        <w:rPr>
          <w:rFonts w:ascii="Times New Roman" w:eastAsia="Times New Roman" w:hAnsi="Times New Roman" w:cs="Times New Roman"/>
          <w:color w:val="663300"/>
          <w:sz w:val="24"/>
          <w:szCs w:val="24"/>
          <w:lang w:eastAsia="ru-RU"/>
        </w:rPr>
        <w:t xml:space="preserve"> Современный урок. Часть 3 «Проблемные уроки»- Научно-практическое пособие для учителей, методистов, руководителей учебных заведений студентов и аспирантов </w:t>
      </w:r>
      <w:proofErr w:type="spellStart"/>
      <w:r w:rsidRPr="0079281E">
        <w:rPr>
          <w:rFonts w:ascii="Times New Roman" w:eastAsia="Times New Roman" w:hAnsi="Times New Roman" w:cs="Times New Roman"/>
          <w:color w:val="663300"/>
          <w:sz w:val="24"/>
          <w:szCs w:val="24"/>
          <w:lang w:eastAsia="ru-RU"/>
        </w:rPr>
        <w:t>пед</w:t>
      </w:r>
      <w:proofErr w:type="gramStart"/>
      <w:r w:rsidRPr="0079281E">
        <w:rPr>
          <w:rFonts w:ascii="Times New Roman" w:eastAsia="Times New Roman" w:hAnsi="Times New Roman" w:cs="Times New Roman"/>
          <w:color w:val="663300"/>
          <w:sz w:val="24"/>
          <w:szCs w:val="24"/>
          <w:lang w:eastAsia="ru-RU"/>
        </w:rPr>
        <w:t>.у</w:t>
      </w:r>
      <w:proofErr w:type="gramEnd"/>
      <w:r w:rsidRPr="0079281E">
        <w:rPr>
          <w:rFonts w:ascii="Times New Roman" w:eastAsia="Times New Roman" w:hAnsi="Times New Roman" w:cs="Times New Roman"/>
          <w:color w:val="663300"/>
          <w:sz w:val="24"/>
          <w:szCs w:val="24"/>
          <w:lang w:eastAsia="ru-RU"/>
        </w:rPr>
        <w:t>чебных</w:t>
      </w:r>
      <w:proofErr w:type="spellEnd"/>
      <w:r w:rsidRPr="0079281E">
        <w:rPr>
          <w:rFonts w:ascii="Times New Roman" w:eastAsia="Times New Roman" w:hAnsi="Times New Roman" w:cs="Times New Roman"/>
          <w:color w:val="663300"/>
          <w:sz w:val="24"/>
          <w:szCs w:val="24"/>
          <w:lang w:eastAsia="ru-RU"/>
        </w:rPr>
        <w:t xml:space="preserve"> заведений, слушателей ИПК. – Ростов н</w:t>
      </w:r>
      <w:proofErr w:type="gramStart"/>
      <w:r w:rsidRPr="0079281E">
        <w:rPr>
          <w:rFonts w:ascii="Times New Roman" w:eastAsia="Times New Roman" w:hAnsi="Times New Roman" w:cs="Times New Roman"/>
          <w:color w:val="663300"/>
          <w:sz w:val="24"/>
          <w:szCs w:val="24"/>
          <w:lang w:eastAsia="ru-RU"/>
        </w:rPr>
        <w:t>/Д</w:t>
      </w:r>
      <w:proofErr w:type="gramEnd"/>
      <w:r w:rsidRPr="0079281E">
        <w:rPr>
          <w:rFonts w:ascii="Times New Roman" w:eastAsia="Times New Roman" w:hAnsi="Times New Roman" w:cs="Times New Roman"/>
          <w:color w:val="663300"/>
          <w:sz w:val="24"/>
          <w:szCs w:val="24"/>
          <w:lang w:eastAsia="ru-RU"/>
        </w:rPr>
        <w:t>: Изд-во «Учитель», 2006 – 288с.</w:t>
      </w:r>
    </w:p>
    <w:p w:rsidR="0079281E" w:rsidRPr="0079281E" w:rsidRDefault="0079281E" w:rsidP="0079281E">
      <w:pPr>
        <w:numPr>
          <w:ilvl w:val="0"/>
          <w:numId w:val="1"/>
        </w:numPr>
        <w:spacing w:after="0" w:line="240" w:lineRule="auto"/>
        <w:rPr>
          <w:rFonts w:ascii="Times New Roman" w:eastAsia="Times New Roman" w:hAnsi="Times New Roman" w:cs="Times New Roman"/>
          <w:color w:val="663300"/>
          <w:sz w:val="24"/>
          <w:szCs w:val="24"/>
          <w:lang w:eastAsia="ru-RU"/>
        </w:rPr>
      </w:pPr>
      <w:r w:rsidRPr="0079281E">
        <w:rPr>
          <w:rFonts w:ascii="Times New Roman" w:eastAsia="Times New Roman" w:hAnsi="Times New Roman" w:cs="Times New Roman"/>
          <w:color w:val="663300"/>
          <w:sz w:val="24"/>
          <w:szCs w:val="24"/>
          <w:lang w:eastAsia="ru-RU"/>
        </w:rPr>
        <w:t xml:space="preserve">В. В. </w:t>
      </w:r>
      <w:proofErr w:type="spellStart"/>
      <w:r w:rsidRPr="0079281E">
        <w:rPr>
          <w:rFonts w:ascii="Times New Roman" w:eastAsia="Times New Roman" w:hAnsi="Times New Roman" w:cs="Times New Roman"/>
          <w:color w:val="663300"/>
          <w:sz w:val="24"/>
          <w:szCs w:val="24"/>
          <w:lang w:eastAsia="ru-RU"/>
        </w:rPr>
        <w:t>Шрган</w:t>
      </w:r>
      <w:proofErr w:type="spellEnd"/>
      <w:r w:rsidRPr="0079281E">
        <w:rPr>
          <w:rFonts w:ascii="Times New Roman" w:eastAsia="Times New Roman" w:hAnsi="Times New Roman" w:cs="Times New Roman"/>
          <w:color w:val="663300"/>
          <w:sz w:val="24"/>
          <w:szCs w:val="24"/>
          <w:lang w:eastAsia="ru-RU"/>
        </w:rPr>
        <w:t xml:space="preserve"> Технология личностно-ориентированного урока. – ростов н</w:t>
      </w:r>
      <w:proofErr w:type="gramStart"/>
      <w:r w:rsidRPr="0079281E">
        <w:rPr>
          <w:rFonts w:ascii="Times New Roman" w:eastAsia="Times New Roman" w:hAnsi="Times New Roman" w:cs="Times New Roman"/>
          <w:color w:val="663300"/>
          <w:sz w:val="24"/>
          <w:szCs w:val="24"/>
          <w:lang w:eastAsia="ru-RU"/>
        </w:rPr>
        <w:t>/Д</w:t>
      </w:r>
      <w:proofErr w:type="gramEnd"/>
      <w:r w:rsidRPr="0079281E">
        <w:rPr>
          <w:rFonts w:ascii="Times New Roman" w:eastAsia="Times New Roman" w:hAnsi="Times New Roman" w:cs="Times New Roman"/>
          <w:color w:val="663300"/>
          <w:sz w:val="24"/>
          <w:szCs w:val="24"/>
          <w:lang w:eastAsia="ru-RU"/>
        </w:rPr>
        <w:t>: Изд-во «Учитель», 2003-160с.</w:t>
      </w:r>
    </w:p>
    <w:p w:rsidR="0079281E" w:rsidRPr="0079281E" w:rsidRDefault="0079281E" w:rsidP="0079281E">
      <w:pPr>
        <w:spacing w:after="0" w:line="240" w:lineRule="auto"/>
        <w:ind w:left="720" w:hanging="360"/>
        <w:rPr>
          <w:rFonts w:ascii="Times New Roman" w:eastAsia="Times New Roman" w:hAnsi="Times New Roman" w:cs="Times New Roman"/>
          <w:color w:val="663300"/>
          <w:sz w:val="24"/>
          <w:szCs w:val="24"/>
          <w:lang w:eastAsia="ru-RU"/>
        </w:rPr>
      </w:pPr>
      <w:r w:rsidRPr="0079281E">
        <w:rPr>
          <w:rFonts w:ascii="Times New Roman" w:eastAsia="Times New Roman" w:hAnsi="Times New Roman" w:cs="Times New Roman"/>
          <w:color w:val="663300"/>
          <w:sz w:val="24"/>
          <w:szCs w:val="24"/>
          <w:lang w:eastAsia="ru-RU"/>
        </w:rPr>
        <w:t>3.</w:t>
      </w:r>
      <w:r w:rsidRPr="0079281E">
        <w:rPr>
          <w:rFonts w:ascii="Times New Roman" w:eastAsia="Times New Roman" w:hAnsi="Times New Roman" w:cs="Times New Roman"/>
          <w:color w:val="663300"/>
          <w:sz w:val="14"/>
          <w:szCs w:val="14"/>
          <w:lang w:eastAsia="ru-RU"/>
        </w:rPr>
        <w:t>      </w:t>
      </w:r>
      <w:r w:rsidRPr="0079281E">
        <w:rPr>
          <w:rFonts w:ascii="Times New Roman" w:eastAsia="Times New Roman" w:hAnsi="Times New Roman" w:cs="Times New Roman"/>
          <w:color w:val="663300"/>
          <w:sz w:val="24"/>
          <w:szCs w:val="24"/>
          <w:lang w:eastAsia="ru-RU"/>
        </w:rPr>
        <w:t>Матюшкин А.М. Проблемные ситуации в мышлении и обучении</w:t>
      </w:r>
      <w:r w:rsidRPr="0079281E">
        <w:rPr>
          <w:rFonts w:ascii="Times New Roman" w:eastAsia="Times New Roman" w:hAnsi="Times New Roman" w:cs="Times New Roman"/>
          <w:color w:val="663300"/>
          <w:sz w:val="24"/>
          <w:szCs w:val="24"/>
          <w:lang w:val="en-US" w:eastAsia="ru-RU"/>
        </w:rPr>
        <w:t> </w:t>
      </w:r>
      <w:r w:rsidRPr="0079281E">
        <w:rPr>
          <w:rFonts w:ascii="Times New Roman" w:eastAsia="Times New Roman" w:hAnsi="Times New Roman" w:cs="Times New Roman"/>
          <w:color w:val="663300"/>
          <w:sz w:val="24"/>
          <w:szCs w:val="24"/>
          <w:lang w:eastAsia="ru-RU"/>
        </w:rPr>
        <w:t> М. Педагогика 1972.</w:t>
      </w:r>
    </w:p>
    <w:p w:rsidR="0079281E" w:rsidRPr="0079281E" w:rsidRDefault="0079281E" w:rsidP="0079281E">
      <w:pPr>
        <w:spacing w:after="0" w:line="240" w:lineRule="auto"/>
        <w:ind w:left="720" w:hanging="360"/>
        <w:rPr>
          <w:rFonts w:ascii="Times New Roman" w:eastAsia="Times New Roman" w:hAnsi="Times New Roman" w:cs="Times New Roman"/>
          <w:color w:val="663300"/>
          <w:sz w:val="24"/>
          <w:szCs w:val="24"/>
          <w:lang w:eastAsia="ru-RU"/>
        </w:rPr>
      </w:pPr>
      <w:r w:rsidRPr="0079281E">
        <w:rPr>
          <w:rFonts w:ascii="Times New Roman" w:eastAsia="Times New Roman" w:hAnsi="Times New Roman" w:cs="Times New Roman"/>
          <w:color w:val="663300"/>
          <w:sz w:val="24"/>
          <w:szCs w:val="24"/>
          <w:lang w:eastAsia="ru-RU"/>
        </w:rPr>
        <w:t>4.</w:t>
      </w:r>
      <w:r w:rsidRPr="0079281E">
        <w:rPr>
          <w:rFonts w:ascii="Times New Roman" w:eastAsia="Times New Roman" w:hAnsi="Times New Roman" w:cs="Times New Roman"/>
          <w:color w:val="663300"/>
          <w:sz w:val="14"/>
          <w:szCs w:val="14"/>
          <w:lang w:eastAsia="ru-RU"/>
        </w:rPr>
        <w:t>      </w:t>
      </w:r>
      <w:r w:rsidRPr="0079281E">
        <w:rPr>
          <w:rFonts w:ascii="Times New Roman" w:eastAsia="Times New Roman" w:hAnsi="Times New Roman" w:cs="Times New Roman"/>
          <w:color w:val="663300"/>
          <w:sz w:val="24"/>
          <w:szCs w:val="24"/>
          <w:lang w:val="en-US" w:eastAsia="ru-RU"/>
        </w:rPr>
        <w:t> </w:t>
      </w:r>
      <w:proofErr w:type="spellStart"/>
      <w:r w:rsidRPr="0079281E">
        <w:rPr>
          <w:rFonts w:ascii="Times New Roman" w:eastAsia="Times New Roman" w:hAnsi="Times New Roman" w:cs="Times New Roman"/>
          <w:color w:val="663300"/>
          <w:sz w:val="24"/>
          <w:szCs w:val="24"/>
          <w:lang w:eastAsia="ru-RU"/>
        </w:rPr>
        <w:t>Бабанский</w:t>
      </w:r>
      <w:proofErr w:type="spellEnd"/>
      <w:r w:rsidRPr="0079281E">
        <w:rPr>
          <w:rFonts w:ascii="Times New Roman" w:eastAsia="Times New Roman" w:hAnsi="Times New Roman" w:cs="Times New Roman"/>
          <w:color w:val="663300"/>
          <w:sz w:val="24"/>
          <w:szCs w:val="24"/>
          <w:lang w:val="en-US" w:eastAsia="ru-RU"/>
        </w:rPr>
        <w:t> </w:t>
      </w:r>
      <w:r w:rsidRPr="0079281E">
        <w:rPr>
          <w:rFonts w:ascii="Times New Roman" w:eastAsia="Times New Roman" w:hAnsi="Times New Roman" w:cs="Times New Roman"/>
          <w:color w:val="663300"/>
          <w:sz w:val="24"/>
          <w:szCs w:val="24"/>
          <w:lang w:eastAsia="ru-RU"/>
        </w:rPr>
        <w:t>Ю. К. Проблемное обучение как средство повышения эффективности учения школьников. — Ростов</w:t>
      </w:r>
      <w:r w:rsidRPr="0079281E">
        <w:rPr>
          <w:rFonts w:ascii="Times New Roman" w:eastAsia="Times New Roman" w:hAnsi="Times New Roman" w:cs="Times New Roman"/>
          <w:color w:val="663300"/>
          <w:sz w:val="24"/>
          <w:szCs w:val="24"/>
          <w:lang w:val="en-US" w:eastAsia="ru-RU"/>
        </w:rPr>
        <w:t> </w:t>
      </w:r>
      <w:proofErr w:type="gramStart"/>
      <w:r w:rsidRPr="0079281E">
        <w:rPr>
          <w:rFonts w:ascii="Times New Roman" w:eastAsia="Times New Roman" w:hAnsi="Times New Roman" w:cs="Times New Roman"/>
          <w:color w:val="663300"/>
          <w:sz w:val="24"/>
          <w:szCs w:val="24"/>
          <w:lang w:eastAsia="ru-RU"/>
        </w:rPr>
        <w:t>-н</w:t>
      </w:r>
      <w:proofErr w:type="gramEnd"/>
      <w:r w:rsidRPr="0079281E">
        <w:rPr>
          <w:rFonts w:ascii="Times New Roman" w:eastAsia="Times New Roman" w:hAnsi="Times New Roman" w:cs="Times New Roman"/>
          <w:color w:val="663300"/>
          <w:sz w:val="24"/>
          <w:szCs w:val="24"/>
          <w:lang w:eastAsia="ru-RU"/>
        </w:rPr>
        <w:t>а -Дону, 2004.</w:t>
      </w:r>
    </w:p>
    <w:p w:rsidR="0079281E" w:rsidRPr="0079281E" w:rsidRDefault="0079281E" w:rsidP="0079281E">
      <w:pPr>
        <w:spacing w:after="0" w:line="240" w:lineRule="auto"/>
        <w:ind w:left="720" w:hanging="360"/>
        <w:rPr>
          <w:rFonts w:ascii="Times New Roman" w:eastAsia="Times New Roman" w:hAnsi="Times New Roman" w:cs="Times New Roman"/>
          <w:color w:val="663300"/>
          <w:sz w:val="24"/>
          <w:szCs w:val="24"/>
          <w:lang w:eastAsia="ru-RU"/>
        </w:rPr>
      </w:pPr>
      <w:r w:rsidRPr="0079281E">
        <w:rPr>
          <w:rFonts w:ascii="Times New Roman" w:eastAsia="Times New Roman" w:hAnsi="Times New Roman" w:cs="Times New Roman"/>
          <w:color w:val="663300"/>
          <w:sz w:val="24"/>
          <w:szCs w:val="24"/>
          <w:lang w:eastAsia="ru-RU"/>
        </w:rPr>
        <w:t>5.</w:t>
      </w:r>
      <w:r w:rsidRPr="0079281E">
        <w:rPr>
          <w:rFonts w:ascii="Times New Roman" w:eastAsia="Times New Roman" w:hAnsi="Times New Roman" w:cs="Times New Roman"/>
          <w:color w:val="663300"/>
          <w:sz w:val="14"/>
          <w:szCs w:val="14"/>
          <w:lang w:eastAsia="ru-RU"/>
        </w:rPr>
        <w:t>      </w:t>
      </w:r>
      <w:r w:rsidRPr="0079281E">
        <w:rPr>
          <w:rFonts w:ascii="Times New Roman" w:eastAsia="Times New Roman" w:hAnsi="Times New Roman" w:cs="Times New Roman"/>
          <w:color w:val="663300"/>
          <w:sz w:val="24"/>
          <w:szCs w:val="24"/>
          <w:lang w:val="en-US" w:eastAsia="ru-RU"/>
        </w:rPr>
        <w:t> </w:t>
      </w:r>
      <w:proofErr w:type="spellStart"/>
      <w:r w:rsidRPr="0079281E">
        <w:rPr>
          <w:rFonts w:ascii="Times New Roman" w:eastAsia="Times New Roman" w:hAnsi="Times New Roman" w:cs="Times New Roman"/>
          <w:color w:val="663300"/>
          <w:sz w:val="24"/>
          <w:szCs w:val="24"/>
          <w:lang w:eastAsia="ru-RU"/>
        </w:rPr>
        <w:t>Громцева</w:t>
      </w:r>
      <w:proofErr w:type="spellEnd"/>
      <w:r w:rsidRPr="0079281E">
        <w:rPr>
          <w:rFonts w:ascii="Times New Roman" w:eastAsia="Times New Roman" w:hAnsi="Times New Roman" w:cs="Times New Roman"/>
          <w:color w:val="663300"/>
          <w:sz w:val="24"/>
          <w:szCs w:val="24"/>
          <w:lang w:val="en-US" w:eastAsia="ru-RU"/>
        </w:rPr>
        <w:t> </w:t>
      </w:r>
      <w:r w:rsidRPr="0079281E">
        <w:rPr>
          <w:rFonts w:ascii="Times New Roman" w:eastAsia="Times New Roman" w:hAnsi="Times New Roman" w:cs="Times New Roman"/>
          <w:color w:val="663300"/>
          <w:sz w:val="24"/>
          <w:szCs w:val="24"/>
          <w:lang w:eastAsia="ru-RU"/>
        </w:rPr>
        <w:t>С. Н. Поиск новых путей. —</w:t>
      </w:r>
      <w:r w:rsidRPr="0079281E">
        <w:rPr>
          <w:rFonts w:ascii="Times New Roman" w:eastAsia="Times New Roman" w:hAnsi="Times New Roman" w:cs="Times New Roman"/>
          <w:color w:val="663300"/>
          <w:sz w:val="24"/>
          <w:szCs w:val="24"/>
          <w:lang w:val="en-US" w:eastAsia="ru-RU"/>
        </w:rPr>
        <w:t> </w:t>
      </w:r>
      <w:r w:rsidRPr="0079281E">
        <w:rPr>
          <w:rFonts w:ascii="Times New Roman" w:eastAsia="Times New Roman" w:hAnsi="Times New Roman" w:cs="Times New Roman"/>
          <w:color w:val="663300"/>
          <w:sz w:val="24"/>
          <w:szCs w:val="24"/>
          <w:lang w:eastAsia="ru-RU"/>
        </w:rPr>
        <w:t> М.: «Просвещение», 2000.</w:t>
      </w:r>
    </w:p>
    <w:p w:rsidR="0079281E" w:rsidRPr="0079281E" w:rsidRDefault="0079281E" w:rsidP="0079281E">
      <w:pPr>
        <w:spacing w:after="0" w:line="240" w:lineRule="auto"/>
        <w:ind w:left="720" w:hanging="360"/>
        <w:rPr>
          <w:rFonts w:ascii="Times New Roman" w:eastAsia="Times New Roman" w:hAnsi="Times New Roman" w:cs="Times New Roman"/>
          <w:color w:val="663300"/>
          <w:sz w:val="24"/>
          <w:szCs w:val="24"/>
          <w:lang w:eastAsia="ru-RU"/>
        </w:rPr>
      </w:pPr>
      <w:r w:rsidRPr="0079281E">
        <w:rPr>
          <w:rFonts w:ascii="Times New Roman" w:eastAsia="Times New Roman" w:hAnsi="Times New Roman" w:cs="Times New Roman"/>
          <w:color w:val="663300"/>
          <w:sz w:val="24"/>
          <w:szCs w:val="24"/>
          <w:lang w:eastAsia="ru-RU"/>
        </w:rPr>
        <w:t>6.</w:t>
      </w:r>
      <w:r w:rsidRPr="0079281E">
        <w:rPr>
          <w:rFonts w:ascii="Times New Roman" w:eastAsia="Times New Roman" w:hAnsi="Times New Roman" w:cs="Times New Roman"/>
          <w:color w:val="663300"/>
          <w:sz w:val="14"/>
          <w:szCs w:val="14"/>
          <w:lang w:eastAsia="ru-RU"/>
        </w:rPr>
        <w:t>      </w:t>
      </w:r>
      <w:r w:rsidRPr="0079281E">
        <w:rPr>
          <w:rFonts w:ascii="Times New Roman" w:eastAsia="Times New Roman" w:hAnsi="Times New Roman" w:cs="Times New Roman"/>
          <w:color w:val="663300"/>
          <w:sz w:val="24"/>
          <w:szCs w:val="24"/>
          <w:lang w:eastAsia="ru-RU"/>
        </w:rPr>
        <w:t>Кулешова Л. Е. Нестандартные формы организации урока. — </w:t>
      </w:r>
      <w:r w:rsidRPr="0079281E">
        <w:rPr>
          <w:rFonts w:ascii="Times New Roman" w:eastAsia="Times New Roman" w:hAnsi="Times New Roman" w:cs="Times New Roman"/>
          <w:color w:val="663300"/>
          <w:sz w:val="24"/>
          <w:szCs w:val="24"/>
          <w:lang w:val="en-US" w:eastAsia="ru-RU"/>
        </w:rPr>
        <w:t> </w:t>
      </w:r>
      <w:r w:rsidRPr="0079281E">
        <w:rPr>
          <w:rFonts w:ascii="Times New Roman" w:eastAsia="Times New Roman" w:hAnsi="Times New Roman" w:cs="Times New Roman"/>
          <w:color w:val="663300"/>
          <w:sz w:val="24"/>
          <w:szCs w:val="24"/>
          <w:lang w:eastAsia="ru-RU"/>
        </w:rPr>
        <w:t>Краснодар, 2000.</w:t>
      </w:r>
    </w:p>
    <w:p w:rsidR="0079281E" w:rsidRPr="0079281E" w:rsidRDefault="0079281E" w:rsidP="0079281E">
      <w:pPr>
        <w:spacing w:after="0" w:line="240" w:lineRule="auto"/>
        <w:ind w:left="720" w:hanging="360"/>
        <w:rPr>
          <w:rFonts w:ascii="Times New Roman" w:eastAsia="Times New Roman" w:hAnsi="Times New Roman" w:cs="Times New Roman"/>
          <w:color w:val="663300"/>
          <w:sz w:val="24"/>
          <w:szCs w:val="24"/>
          <w:lang w:eastAsia="ru-RU"/>
        </w:rPr>
      </w:pPr>
      <w:r w:rsidRPr="0079281E">
        <w:rPr>
          <w:rFonts w:ascii="Times New Roman" w:eastAsia="Times New Roman" w:hAnsi="Times New Roman" w:cs="Times New Roman"/>
          <w:color w:val="663300"/>
          <w:sz w:val="24"/>
          <w:szCs w:val="24"/>
          <w:lang w:eastAsia="ru-RU"/>
        </w:rPr>
        <w:t>7.</w:t>
      </w:r>
      <w:r w:rsidRPr="0079281E">
        <w:rPr>
          <w:rFonts w:ascii="Times New Roman" w:eastAsia="Times New Roman" w:hAnsi="Times New Roman" w:cs="Times New Roman"/>
          <w:color w:val="663300"/>
          <w:sz w:val="14"/>
          <w:szCs w:val="14"/>
          <w:lang w:eastAsia="ru-RU"/>
        </w:rPr>
        <w:t>      </w:t>
      </w:r>
      <w:r w:rsidRPr="0079281E">
        <w:rPr>
          <w:rFonts w:ascii="Times New Roman" w:eastAsia="Times New Roman" w:hAnsi="Times New Roman" w:cs="Times New Roman"/>
          <w:color w:val="663300"/>
          <w:sz w:val="24"/>
          <w:szCs w:val="24"/>
          <w:lang w:eastAsia="ru-RU"/>
        </w:rPr>
        <w:t>Фоменко В. Т. Современный образовательный процесс: содержание, технологии, организационные формы. — Ростов</w:t>
      </w:r>
      <w:r w:rsidRPr="0079281E">
        <w:rPr>
          <w:rFonts w:ascii="Times New Roman" w:eastAsia="Times New Roman" w:hAnsi="Times New Roman" w:cs="Times New Roman"/>
          <w:color w:val="663300"/>
          <w:sz w:val="24"/>
          <w:szCs w:val="24"/>
          <w:lang w:val="en-US" w:eastAsia="ru-RU"/>
        </w:rPr>
        <w:t> </w:t>
      </w:r>
      <w:proofErr w:type="gramStart"/>
      <w:r w:rsidRPr="0079281E">
        <w:rPr>
          <w:rFonts w:ascii="Times New Roman" w:eastAsia="Times New Roman" w:hAnsi="Times New Roman" w:cs="Times New Roman"/>
          <w:color w:val="663300"/>
          <w:sz w:val="24"/>
          <w:szCs w:val="24"/>
          <w:lang w:eastAsia="ru-RU"/>
        </w:rPr>
        <w:t>-н</w:t>
      </w:r>
      <w:proofErr w:type="gramEnd"/>
      <w:r w:rsidRPr="0079281E">
        <w:rPr>
          <w:rFonts w:ascii="Times New Roman" w:eastAsia="Times New Roman" w:hAnsi="Times New Roman" w:cs="Times New Roman"/>
          <w:color w:val="663300"/>
          <w:sz w:val="24"/>
          <w:szCs w:val="24"/>
          <w:lang w:eastAsia="ru-RU"/>
        </w:rPr>
        <w:t>а -Дону, 2006.</w:t>
      </w:r>
    </w:p>
    <w:p w:rsidR="0079281E" w:rsidRPr="0079281E" w:rsidRDefault="0079281E" w:rsidP="0079281E">
      <w:pPr>
        <w:spacing w:after="0" w:line="240" w:lineRule="auto"/>
        <w:ind w:left="720" w:hanging="360"/>
        <w:rPr>
          <w:rFonts w:ascii="Times New Roman" w:eastAsia="Times New Roman" w:hAnsi="Times New Roman" w:cs="Times New Roman"/>
          <w:color w:val="663300"/>
          <w:sz w:val="24"/>
          <w:szCs w:val="24"/>
          <w:lang w:eastAsia="ru-RU"/>
        </w:rPr>
      </w:pPr>
      <w:r w:rsidRPr="0079281E">
        <w:rPr>
          <w:rFonts w:ascii="Times New Roman" w:eastAsia="Times New Roman" w:hAnsi="Times New Roman" w:cs="Times New Roman"/>
          <w:color w:val="663300"/>
          <w:sz w:val="24"/>
          <w:szCs w:val="24"/>
          <w:lang w:eastAsia="ru-RU"/>
        </w:rPr>
        <w:t>8.</w:t>
      </w:r>
      <w:r w:rsidRPr="0079281E">
        <w:rPr>
          <w:rFonts w:ascii="Times New Roman" w:eastAsia="Times New Roman" w:hAnsi="Times New Roman" w:cs="Times New Roman"/>
          <w:color w:val="663300"/>
          <w:sz w:val="14"/>
          <w:szCs w:val="14"/>
          <w:lang w:eastAsia="ru-RU"/>
        </w:rPr>
        <w:t>      </w:t>
      </w:r>
      <w:r w:rsidRPr="0079281E">
        <w:rPr>
          <w:rFonts w:ascii="Times New Roman" w:eastAsia="Times New Roman" w:hAnsi="Times New Roman" w:cs="Times New Roman"/>
          <w:color w:val="663300"/>
          <w:sz w:val="24"/>
          <w:szCs w:val="24"/>
          <w:lang w:eastAsia="ru-RU"/>
        </w:rPr>
        <w:t>Закон Российской Федерации «Об образовании»</w:t>
      </w:r>
    </w:p>
    <w:p w:rsidR="00527458" w:rsidRDefault="00527458"/>
    <w:sectPr w:rsidR="0052745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BoldItalic">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0E309A"/>
    <w:multiLevelType w:val="multilevel"/>
    <w:tmpl w:val="6E82D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10A8"/>
    <w:rsid w:val="00527458"/>
    <w:rsid w:val="0079281E"/>
    <w:rsid w:val="00A710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9281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79281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79281E"/>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79281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9281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79281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79281E"/>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79281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1557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3782</Words>
  <Characters>21563</Characters>
  <Application>Microsoft Office Word</Application>
  <DocSecurity>0</DocSecurity>
  <Lines>179</Lines>
  <Paragraphs>50</Paragraphs>
  <ScaleCrop>false</ScaleCrop>
  <Company/>
  <LinksUpToDate>false</LinksUpToDate>
  <CharactersWithSpaces>25295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cp:revision>
  <dcterms:created xsi:type="dcterms:W3CDTF">2018-12-25T19:55:00Z</dcterms:created>
  <dcterms:modified xsi:type="dcterms:W3CDTF">2018-12-25T20:00:00Z</dcterms:modified>
</cp:coreProperties>
</file>