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93" w:rsidRDefault="00DF0F93" w:rsidP="00DF0F93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2B74F5">
        <w:rPr>
          <w:rFonts w:ascii="Times New Roman" w:eastAsia="SimSun" w:hAnsi="Times New Roman" w:cs="Times New Roman"/>
          <w:b/>
          <w:color w:val="000000"/>
          <w:sz w:val="36"/>
          <w:szCs w:val="36"/>
        </w:rPr>
        <w:t>«</w:t>
      </w:r>
      <w:r w:rsidRPr="002B74F5">
        <w:rPr>
          <w:rFonts w:ascii="Times New Roman" w:hAnsi="Times New Roman" w:cs="Times New Roman"/>
          <w:b/>
          <w:sz w:val="36"/>
          <w:szCs w:val="36"/>
        </w:rPr>
        <w:t>Использование информационно-коммуникативных технологий в декоративно-прикладном творчестве</w:t>
      </w:r>
      <w:r w:rsidRPr="002B74F5">
        <w:rPr>
          <w:rStyle w:val="a4"/>
          <w:rFonts w:ascii="Times New Roman" w:hAnsi="Times New Roman" w:cs="Times New Roman"/>
          <w:sz w:val="36"/>
          <w:szCs w:val="36"/>
        </w:rPr>
        <w:t>»</w:t>
      </w:r>
    </w:p>
    <w:p w:rsidR="00DF0F93" w:rsidRPr="00DC4D23" w:rsidRDefault="00DF0F93" w:rsidP="00DF0F93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DF0F93" w:rsidRPr="00E46086" w:rsidRDefault="00DF0F93" w:rsidP="00DF0F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Pr="00DC4D2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коммуникационные технологии (ИКТ) становятся неотъемлемым элементом современного декоративно</w:t>
      </w:r>
      <w:r w:rsidRPr="00DC4D2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прикладного творчества. Их внедрение в образовательный процесс позволяет повысить его качество и наглядность, индивидуализировать обучение, а также расширить возможности для развития творческих способностей учащихся.</w:t>
      </w:r>
    </w:p>
    <w:p w:rsidR="00DF0F93" w:rsidRPr="00E46086" w:rsidRDefault="00DF0F93" w:rsidP="00DF0F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не только ускоряют передачу знаний и модернизируют традиционные техники, но и способствуют социализации обучающихся, активизируя их познавательную деятельность и открывая новые перспективы для создания и популяризации творческих работ.</w:t>
      </w:r>
    </w:p>
    <w:p w:rsidR="00DF0F93" w:rsidRPr="00DC4D23" w:rsidRDefault="00DF0F93" w:rsidP="00DF0F9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D23">
        <w:rPr>
          <w:rStyle w:val="markdown-word"/>
          <w:rFonts w:ascii="Times New Roman" w:hAnsi="Times New Roman" w:cs="Times New Roman"/>
          <w:sz w:val="28"/>
          <w:szCs w:val="28"/>
        </w:rPr>
        <w:t>Таким образом, интеграция ИКТ в декоративно</w:t>
      </w:r>
      <w:r w:rsidRPr="00DC4D23">
        <w:rPr>
          <w:rStyle w:val="markdown-word"/>
          <w:rFonts w:ascii="Times New Roman" w:hAnsi="Times New Roman" w:cs="Times New Roman"/>
          <w:sz w:val="28"/>
          <w:szCs w:val="28"/>
        </w:rPr>
        <w:noBreakHyphen/>
        <w:t xml:space="preserve">прикладное творчество не просто дополняет традиционные методики, но и формирует новую образовательную экосистему. Она сочетает уважение к наследию с инновационными подходами, обеспечивая более глубокую </w:t>
      </w:r>
      <w:proofErr w:type="spellStart"/>
      <w:r w:rsidRPr="00DC4D23">
        <w:rPr>
          <w:rStyle w:val="markdown-word"/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DC4D23">
        <w:rPr>
          <w:rStyle w:val="markdown-word"/>
          <w:rFonts w:ascii="Times New Roman" w:hAnsi="Times New Roman" w:cs="Times New Roman"/>
          <w:sz w:val="28"/>
          <w:szCs w:val="28"/>
        </w:rPr>
        <w:t xml:space="preserve"> учащихся, развитие их профессиональных компетенций и успешную социализацию в условиях цифровой экономики.</w:t>
      </w:r>
    </w:p>
    <w:p w:rsidR="00DF0F93" w:rsidRPr="00DC4D23" w:rsidRDefault="00DF0F93" w:rsidP="00DF0F93">
      <w:pPr>
        <w:spacing w:line="360" w:lineRule="auto"/>
        <w:jc w:val="both"/>
        <w:rPr>
          <w:rStyle w:val="markdown-word"/>
          <w:b/>
          <w:sz w:val="28"/>
          <w:szCs w:val="28"/>
          <w:u w:val="single"/>
        </w:rPr>
      </w:pPr>
      <w:r w:rsidRPr="00DC4D23">
        <w:rPr>
          <w:rStyle w:val="markdown-word"/>
          <w:b/>
          <w:sz w:val="28"/>
          <w:szCs w:val="28"/>
          <w:u w:val="single"/>
        </w:rPr>
        <w:t>Что относится к средствам ИКТ</w:t>
      </w:r>
    </w:p>
    <w:p w:rsidR="00DF0F93" w:rsidRPr="00DC4D23" w:rsidRDefault="00DF0F93" w:rsidP="00DF0F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К средствам ИКТ в образовании относят: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компьютеры и ноутбуки;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мультимедийные проекторы;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принтеры, сканеры, копиры;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телевизоры и DVD</w:t>
      </w:r>
      <w:r w:rsidRPr="00DC4D23">
        <w:rPr>
          <w:rStyle w:val="markdown-word"/>
          <w:sz w:val="28"/>
          <w:szCs w:val="28"/>
        </w:rPr>
        <w:noBreakHyphen/>
        <w:t>плееры;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музыкальные центры;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фотоаппараты и видеокамеры;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мобильные телефоны;</w:t>
      </w:r>
    </w:p>
    <w:p w:rsidR="00DF0F93" w:rsidRPr="00DC4D2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интерактивные доски;</w:t>
      </w:r>
    </w:p>
    <w:p w:rsidR="00DF0F93" w:rsidRPr="00DF0F93" w:rsidRDefault="00DF0F93" w:rsidP="00DF0F9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DC4D23">
        <w:rPr>
          <w:rStyle w:val="markdown-word"/>
          <w:sz w:val="28"/>
          <w:szCs w:val="28"/>
        </w:rPr>
        <w:t>интернет</w:t>
      </w:r>
      <w:r w:rsidRPr="00DC4D23">
        <w:rPr>
          <w:rStyle w:val="markdown-word"/>
          <w:sz w:val="28"/>
          <w:szCs w:val="28"/>
        </w:rPr>
        <w:noBreakHyphen/>
        <w:t>ресурсы</w:t>
      </w:r>
      <w:proofErr w:type="spellEnd"/>
      <w:r w:rsidRPr="00DC4D23">
        <w:rPr>
          <w:rStyle w:val="markdown-word"/>
          <w:sz w:val="28"/>
          <w:szCs w:val="28"/>
        </w:rPr>
        <w:t xml:space="preserve"> и образовательные платформы.</w:t>
      </w:r>
    </w:p>
    <w:p w:rsidR="00DF0F93" w:rsidRDefault="00DF0F93" w:rsidP="00DF0F93">
      <w:pPr>
        <w:pStyle w:val="a3"/>
        <w:spacing w:before="0" w:beforeAutospacing="0" w:after="0" w:afterAutospacing="0" w:line="360" w:lineRule="auto"/>
        <w:rPr>
          <w:rStyle w:val="markdown-word"/>
          <w:b/>
          <w:sz w:val="28"/>
          <w:szCs w:val="28"/>
          <w:u w:val="single"/>
        </w:rPr>
      </w:pPr>
      <w:r w:rsidRPr="00DC4D23">
        <w:rPr>
          <w:rStyle w:val="markdown-word"/>
          <w:b/>
          <w:sz w:val="28"/>
          <w:szCs w:val="28"/>
          <w:u w:val="single"/>
        </w:rPr>
        <w:lastRenderedPageBreak/>
        <w:t>Преимущества использования ИКТ в дополнительном образовании</w:t>
      </w:r>
    </w:p>
    <w:p w:rsidR="00DF0F93" w:rsidRPr="00DC4D23" w:rsidRDefault="00DF0F93" w:rsidP="00DF0F9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Применение ИКТ даёт ряд преимуществ: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Автоматизация процессов: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упрощение создания и хранения методических пособий и учебных материалов;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быстрый доступ к информации и её обработка;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 xml:space="preserve">эффективное планирование и оформление </w:t>
      </w:r>
      <w:proofErr w:type="spellStart"/>
      <w:r w:rsidRPr="00DC4D23">
        <w:rPr>
          <w:rStyle w:val="markdown-word"/>
          <w:sz w:val="28"/>
          <w:szCs w:val="28"/>
        </w:rPr>
        <w:t>воспитательно</w:t>
      </w:r>
      <w:proofErr w:type="spellEnd"/>
      <w:r w:rsidRPr="00DC4D23">
        <w:rPr>
          <w:rStyle w:val="markdown-word"/>
          <w:sz w:val="28"/>
          <w:szCs w:val="28"/>
        </w:rPr>
        <w:noBreakHyphen/>
        <w:t>образовательных программ.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Работа с большими объёмами данных: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доступ к электронным библиотекам, базам данных, образовательным ресурсам;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возможность использовать мультимедийный контент (видео, аудио, анимации).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Повышение наглядности обучения: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использование презентаций (</w:t>
      </w:r>
      <w:proofErr w:type="spellStart"/>
      <w:r w:rsidRPr="00DC4D23">
        <w:rPr>
          <w:rStyle w:val="mord"/>
          <w:sz w:val="28"/>
          <w:szCs w:val="28"/>
        </w:rPr>
        <w:t>PowerPoint</w:t>
      </w:r>
      <w:proofErr w:type="spellEnd"/>
      <w:r w:rsidRPr="00DC4D23">
        <w:rPr>
          <w:rStyle w:val="markdown-word"/>
          <w:sz w:val="28"/>
          <w:szCs w:val="28"/>
        </w:rPr>
        <w:t>), слайд</w:t>
      </w:r>
      <w:r w:rsidRPr="00DC4D23">
        <w:rPr>
          <w:rStyle w:val="markdown-word"/>
          <w:sz w:val="28"/>
          <w:szCs w:val="28"/>
        </w:rPr>
        <w:noBreakHyphen/>
        <w:t>шоу, видеофрагментов;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моделирование сложных или недоступных для реального наблюдения процессов;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визуализация абстрактных понятий.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Развитие самостоятельности и творчества: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вовлечение обучающихся в создание электронных учебников и проектов;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публикация работ в интернете как стимул к обучению;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развитие навыков поиска, анализа и систематизации информации.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Индивидуализация обучения: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возможность работать в индивидуальном темпе;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дифференцированный подход с учётом уровня подготовки;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использование интерактивных тренажёров и тестов.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Расширение коммуникационных возможностей: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участие в видеоконференциях, дискуссиях, онлайн</w:t>
      </w:r>
      <w:r w:rsidRPr="00DC4D23">
        <w:rPr>
          <w:rStyle w:val="markdown-word"/>
          <w:sz w:val="28"/>
          <w:szCs w:val="28"/>
        </w:rPr>
        <w:noBreakHyphen/>
        <w:t>конкурсах;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lastRenderedPageBreak/>
        <w:t>взаимодействие с педагогами и сверстниками из других регионов и стран;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создание сетевых сообществ и образовательных проектов.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Повышение профессионального уровня педагогов: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освоение новых методик и форм обучения;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обмен опытом через интернет</w:t>
      </w:r>
      <w:r w:rsidRPr="00DC4D23">
        <w:rPr>
          <w:rStyle w:val="markdown-word"/>
          <w:sz w:val="28"/>
          <w:szCs w:val="28"/>
        </w:rPr>
        <w:noBreakHyphen/>
        <w:t>сообщества;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доступ к актуальным методическим материалам и исследованиям.</w:t>
      </w:r>
    </w:p>
    <w:p w:rsidR="00DF0F93" w:rsidRPr="00DC4D23" w:rsidRDefault="00DF0F93" w:rsidP="00DF0F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Улучшение взаимодействия с родителями: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оперативный обмен информацией через электронную почту, мессенджеры, сайты учреждений;</w:t>
      </w:r>
    </w:p>
    <w:p w:rsidR="00DF0F93" w:rsidRPr="00DC4D23" w:rsidRDefault="00DF0F93" w:rsidP="00DF0F93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демонстрация результатов обучения (фото, видео, презентации);</w:t>
      </w:r>
    </w:p>
    <w:p w:rsidR="00DF0F93" w:rsidRDefault="00DF0F93" w:rsidP="00DF0F93">
      <w:pPr>
        <w:pStyle w:val="a3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вовлечение родителей в образовательный процесс.</w:t>
      </w:r>
    </w:p>
    <w:p w:rsidR="00DF0F93" w:rsidRPr="00DC4D23" w:rsidRDefault="00DF0F93" w:rsidP="00DF0F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F0F93" w:rsidRPr="00BE641F" w:rsidRDefault="00DF0F93" w:rsidP="00DF0F93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BE641F">
        <w:rPr>
          <w:rStyle w:val="markdown-word"/>
          <w:b/>
          <w:sz w:val="28"/>
          <w:szCs w:val="28"/>
          <w:u w:val="single"/>
        </w:rPr>
        <w:t>Формы и методы применения ИКТ</w:t>
      </w:r>
    </w:p>
    <w:p w:rsidR="00DF0F93" w:rsidRPr="00DC4D23" w:rsidRDefault="00DF0F93" w:rsidP="00DF0F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ИКТ могут использоваться на разных этапах образовательного процесса:</w:t>
      </w:r>
    </w:p>
    <w:p w:rsidR="00DF0F93" w:rsidRPr="00DC4D23" w:rsidRDefault="00DF0F93" w:rsidP="00DF0F9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В начале занятия</w:t>
      </w:r>
      <w:r w:rsidRPr="00DC4D23">
        <w:rPr>
          <w:rStyle w:val="markdown-word"/>
          <w:sz w:val="28"/>
          <w:szCs w:val="28"/>
        </w:rPr>
        <w:t xml:space="preserve"> — для обозначения темы, мотивации и актуализации знаний (интерактивные загадки, видеоролики, анимации).</w:t>
      </w:r>
    </w:p>
    <w:p w:rsidR="00DF0F93" w:rsidRPr="00DC4D23" w:rsidRDefault="00DF0F93" w:rsidP="00DF0F93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При объяснении материала</w:t>
      </w:r>
      <w:r w:rsidRPr="00DC4D23">
        <w:rPr>
          <w:rStyle w:val="markdown-word"/>
          <w:sz w:val="28"/>
          <w:szCs w:val="28"/>
        </w:rPr>
        <w:t xml:space="preserve"> — в качестве сопровождения (презентации, схемы, </w:t>
      </w:r>
      <w:proofErr w:type="spellStart"/>
      <w:r w:rsidRPr="00DC4D23">
        <w:rPr>
          <w:rStyle w:val="markdown-word"/>
          <w:sz w:val="28"/>
          <w:szCs w:val="28"/>
        </w:rPr>
        <w:t>инфографика</w:t>
      </w:r>
      <w:proofErr w:type="spellEnd"/>
      <w:r w:rsidRPr="00DC4D23">
        <w:rPr>
          <w:rStyle w:val="markdown-word"/>
          <w:sz w:val="28"/>
          <w:szCs w:val="28"/>
        </w:rPr>
        <w:t>, видеофрагменты).</w:t>
      </w:r>
    </w:p>
    <w:p w:rsidR="00DF0F93" w:rsidRPr="00DC4D23" w:rsidRDefault="00DF0F93" w:rsidP="00DF0F93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Как обучающее пособие</w:t>
      </w:r>
      <w:r w:rsidRPr="00DC4D23">
        <w:rPr>
          <w:rStyle w:val="markdown-word"/>
          <w:sz w:val="28"/>
          <w:szCs w:val="28"/>
        </w:rPr>
        <w:t xml:space="preserve"> — электронные учебники, интерактивные тренажёры, виртуальные лаборатории.</w:t>
      </w:r>
    </w:p>
    <w:p w:rsidR="00DF0F93" w:rsidRPr="00DC4D23" w:rsidRDefault="00DF0F93" w:rsidP="00DF0F93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Для контроля и самоконтроля</w:t>
      </w:r>
      <w:r w:rsidRPr="00DC4D23">
        <w:rPr>
          <w:rStyle w:val="markdown-word"/>
          <w:sz w:val="28"/>
          <w:szCs w:val="28"/>
        </w:rPr>
        <w:t xml:space="preserve"> — онлайн</w:t>
      </w:r>
      <w:r w:rsidRPr="00DC4D23">
        <w:rPr>
          <w:rStyle w:val="markdown-word"/>
          <w:sz w:val="28"/>
          <w:szCs w:val="28"/>
        </w:rPr>
        <w:noBreakHyphen/>
        <w:t>тесты, викторины, интерактивные задания.</w:t>
      </w:r>
    </w:p>
    <w:p w:rsidR="00DF0F93" w:rsidRPr="00DC4D23" w:rsidRDefault="00DF0F93" w:rsidP="00DF0F93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Для проектной и исследовательской деятельности</w:t>
      </w:r>
      <w:r w:rsidRPr="00DC4D23">
        <w:rPr>
          <w:rStyle w:val="markdown-word"/>
          <w:sz w:val="28"/>
          <w:szCs w:val="28"/>
        </w:rPr>
        <w:t xml:space="preserve"> — сбор и анализ данных, создание мультимедийных продуктов, публикация результатов.</w:t>
      </w:r>
    </w:p>
    <w:p w:rsidR="00DF0F93" w:rsidRPr="00BE641F" w:rsidRDefault="00DF0F93" w:rsidP="00DF0F93">
      <w:pPr>
        <w:pStyle w:val="a3"/>
        <w:spacing w:line="360" w:lineRule="auto"/>
        <w:jc w:val="center"/>
        <w:rPr>
          <w:rStyle w:val="markdown-word"/>
          <w:b/>
          <w:sz w:val="28"/>
          <w:szCs w:val="28"/>
          <w:u w:val="single"/>
        </w:rPr>
      </w:pPr>
      <w:r w:rsidRPr="00BE641F">
        <w:rPr>
          <w:rStyle w:val="markdown-word"/>
          <w:b/>
          <w:sz w:val="28"/>
          <w:szCs w:val="28"/>
          <w:u w:val="single"/>
        </w:rPr>
        <w:t>Эффективные модели обучения с использованием ИКТ</w:t>
      </w:r>
    </w:p>
    <w:p w:rsidR="00DF0F93" w:rsidRPr="00DC4D23" w:rsidRDefault="00DF0F93" w:rsidP="00DF0F93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 xml:space="preserve">Исследования показывают, что одной из наиболее эффективных форм является модель </w:t>
      </w:r>
      <w:r>
        <w:rPr>
          <w:rStyle w:val="markdown-word"/>
          <w:b/>
          <w:bCs/>
          <w:sz w:val="28"/>
          <w:szCs w:val="28"/>
        </w:rPr>
        <w:t xml:space="preserve">«педагог </w:t>
      </w:r>
      <w:r w:rsidRPr="00DC4D23">
        <w:rPr>
          <w:rStyle w:val="markdown-word"/>
          <w:b/>
          <w:bCs/>
          <w:sz w:val="28"/>
          <w:szCs w:val="28"/>
        </w:rPr>
        <w:t>—</w:t>
      </w:r>
      <w:r>
        <w:rPr>
          <w:rStyle w:val="markdown-word"/>
          <w:b/>
          <w:bCs/>
          <w:sz w:val="28"/>
          <w:szCs w:val="28"/>
        </w:rPr>
        <w:t xml:space="preserve"> </w:t>
      </w:r>
      <w:r w:rsidRPr="00DC4D23">
        <w:rPr>
          <w:rStyle w:val="markdown-word"/>
          <w:b/>
          <w:bCs/>
          <w:sz w:val="28"/>
          <w:szCs w:val="28"/>
        </w:rPr>
        <w:t>компьютер</w:t>
      </w:r>
      <w:r>
        <w:rPr>
          <w:rStyle w:val="markdown-word"/>
          <w:b/>
          <w:bCs/>
          <w:sz w:val="28"/>
          <w:szCs w:val="28"/>
        </w:rPr>
        <w:t xml:space="preserve"> — группа уча</w:t>
      </w:r>
      <w:r w:rsidRPr="00DC4D23">
        <w:rPr>
          <w:rStyle w:val="markdown-word"/>
          <w:b/>
          <w:bCs/>
          <w:sz w:val="28"/>
          <w:szCs w:val="28"/>
        </w:rPr>
        <w:t>щихся»</w:t>
      </w:r>
      <w:r w:rsidRPr="00DC4D23">
        <w:rPr>
          <w:rStyle w:val="markdown-word"/>
          <w:sz w:val="28"/>
          <w:szCs w:val="28"/>
        </w:rPr>
        <w:t>. Она сочетает:</w:t>
      </w:r>
    </w:p>
    <w:p w:rsidR="00DF0F93" w:rsidRPr="00DC4D23" w:rsidRDefault="00DF0F93" w:rsidP="00DF0F93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lastRenderedPageBreak/>
        <w:t>прямое взаимодействие педагога с группой;</w:t>
      </w:r>
    </w:p>
    <w:p w:rsidR="00DF0F93" w:rsidRPr="00DC4D23" w:rsidRDefault="00DF0F93" w:rsidP="00DF0F93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использование компьютерных средств для наглядности и интерактивности;</w:t>
      </w:r>
    </w:p>
    <w:p w:rsidR="00DF0F93" w:rsidRDefault="00DF0F93" w:rsidP="00DF0F93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C4D23">
        <w:rPr>
          <w:rStyle w:val="markdown-word"/>
          <w:sz w:val="28"/>
          <w:szCs w:val="28"/>
        </w:rPr>
        <w:t>коллективну</w:t>
      </w:r>
      <w:r>
        <w:rPr>
          <w:rStyle w:val="markdown-word"/>
          <w:sz w:val="28"/>
          <w:szCs w:val="28"/>
        </w:rPr>
        <w:t>ю работу и обмен идеями между уча</w:t>
      </w:r>
      <w:r w:rsidRPr="00DC4D23">
        <w:rPr>
          <w:rStyle w:val="markdown-word"/>
          <w:sz w:val="28"/>
          <w:szCs w:val="28"/>
        </w:rPr>
        <w:t>щимися.</w:t>
      </w:r>
    </w:p>
    <w:p w:rsidR="00DF0F93" w:rsidRPr="00DC4D23" w:rsidRDefault="00DF0F93" w:rsidP="00DF0F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F0F93" w:rsidRPr="00BE641F" w:rsidRDefault="00DF0F93" w:rsidP="00DF0F93">
      <w:pPr>
        <w:spacing w:after="0"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641F"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  <w:t>Этапы занятия с использованием ИКТ</w:t>
      </w:r>
    </w:p>
    <w:p w:rsidR="00DF0F93" w:rsidRPr="00DC4D23" w:rsidRDefault="00DF0F93" w:rsidP="00DF0F9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Мотивация и актуализация: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видеоролик или презентация о народном промысле;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интерактивная викторина на знание терминов.</w:t>
      </w:r>
    </w:p>
    <w:p w:rsidR="00DF0F93" w:rsidRPr="00DC4D23" w:rsidRDefault="00DF0F93" w:rsidP="00DF0F9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Объяснение нового материала: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пошаговая демонстрация техники через слайд</w:t>
      </w:r>
      <w:r w:rsidRPr="00DC4D23">
        <w:rPr>
          <w:rStyle w:val="markdown-word"/>
          <w:sz w:val="28"/>
          <w:szCs w:val="28"/>
        </w:rPr>
        <w:noBreakHyphen/>
        <w:t>шоу или видео;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виртуальный «разбор» образца (увеличение деталей, выделение элементов).</w:t>
      </w:r>
    </w:p>
    <w:p w:rsidR="00DF0F93" w:rsidRPr="00DC4D23" w:rsidRDefault="00DF0F93" w:rsidP="00DF0F9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Практическая работа: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использование цифровых схем и шаблонов;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консультация через видеосвязь (при дистанционном обучении).</w:t>
      </w:r>
    </w:p>
    <w:p w:rsidR="00DF0F93" w:rsidRPr="00DC4D23" w:rsidRDefault="00DF0F93" w:rsidP="00DF0F9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Рефлексия и контроль: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фотоотчёт этапов работы;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самооценка через онлайн</w:t>
      </w:r>
      <w:r w:rsidRPr="00DC4D23">
        <w:rPr>
          <w:rStyle w:val="markdown-word"/>
          <w:sz w:val="28"/>
          <w:szCs w:val="28"/>
        </w:rPr>
        <w:noBreakHyphen/>
        <w:t>анкету или тест;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обсуждение результатов в чате или на форуме.</w:t>
      </w:r>
    </w:p>
    <w:p w:rsidR="00DF0F93" w:rsidRPr="00DC4D23" w:rsidRDefault="00DF0F93" w:rsidP="00DF0F93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Презентация итогов: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выставка в формате виртуальной галереи;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видеоролик о проекте с комментариями автора;</w:t>
      </w:r>
    </w:p>
    <w:p w:rsidR="00DF0F93" w:rsidRPr="00DC4D23" w:rsidRDefault="00DF0F93" w:rsidP="00DF0F93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защита работы с мультимедийной презентацией.</w:t>
      </w:r>
    </w:p>
    <w:p w:rsidR="00DF0F93" w:rsidRDefault="00DF0F93" w:rsidP="00DF0F93">
      <w:pPr>
        <w:spacing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0F93" w:rsidRDefault="00DF0F93" w:rsidP="00DF0F93">
      <w:pPr>
        <w:spacing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0F93" w:rsidRDefault="00DF0F93" w:rsidP="00DF0F93">
      <w:pPr>
        <w:spacing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0F93" w:rsidRDefault="00DF0F93" w:rsidP="00DF0F93">
      <w:pPr>
        <w:spacing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0F93" w:rsidRPr="00BE641F" w:rsidRDefault="00DF0F93" w:rsidP="00DF0F93">
      <w:pPr>
        <w:spacing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BE641F"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Примеры применения ИКТ по видам ДПТ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6599"/>
      </w:tblGrid>
      <w:tr w:rsidR="00DF0F93" w:rsidRPr="00DC4D23" w:rsidTr="008171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Вид творчества</w:t>
            </w:r>
          </w:p>
        </w:tc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Инструменты и методы</w:t>
            </w:r>
          </w:p>
        </w:tc>
      </w:tr>
      <w:tr w:rsidR="00DF0F93" w:rsidRPr="00DC4D23" w:rsidTr="00817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Beads</w:t>
            </w:r>
            <w:proofErr w:type="spellEnd"/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Wicker</w:t>
            </w:r>
            <w:proofErr w:type="spellEnd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Biserhelp</w:t>
            </w:r>
            <w:proofErr w:type="spellEnd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по техникам плетения;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этапов работы</w:t>
            </w:r>
          </w:p>
        </w:tc>
      </w:tr>
      <w:tr w:rsidR="00DF0F93" w:rsidRPr="00DC4D23" w:rsidTr="00817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Вышивка</w:t>
            </w:r>
          </w:p>
        </w:tc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Win</w:t>
            </w: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Stitch</w:t>
            </w:r>
            <w:proofErr w:type="spellEnd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Pattern</w:t>
            </w:r>
            <w:proofErr w:type="spellEnd"/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Maker</w:t>
            </w:r>
            <w:proofErr w:type="spellEnd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для создания схем;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видеодемонстрация</w:t>
            </w:r>
            <w:proofErr w:type="spellEnd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швов; онлайн</w:t>
            </w: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галереи узоров</w:t>
            </w:r>
          </w:p>
        </w:tc>
      </w:tr>
      <w:tr w:rsidR="00DF0F93" w:rsidRPr="00DC4D23" w:rsidTr="00817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Программы для генерации узоров; видеокурсы по сложным техникам; обмен схемами в </w:t>
            </w:r>
            <w:proofErr w:type="spellStart"/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</w:tc>
      </w:tr>
      <w:tr w:rsidR="00DF0F93" w:rsidRPr="00DC4D23" w:rsidTr="00817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Роспись (гжель, хохлома и т. д.)</w:t>
            </w:r>
          </w:p>
        </w:tc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Виртуальные экскурсии в музеи; цифровые эскизы орнаментов; сравнение стилей через фотогалереи</w:t>
            </w:r>
          </w:p>
        </w:tc>
      </w:tr>
      <w:tr w:rsidR="00DF0F93" w:rsidRPr="00DC4D23" w:rsidTr="00817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Аппликация и коллаж</w:t>
            </w:r>
          </w:p>
        </w:tc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Графические редакторы для макета; сканирование природных материалов; создание цифровых коллажей</w:t>
            </w:r>
          </w:p>
        </w:tc>
      </w:tr>
      <w:tr w:rsidR="00DF0F93" w:rsidRPr="00DC4D23" w:rsidTr="00817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Керамика и лепка</w:t>
            </w:r>
          </w:p>
        </w:tc>
        <w:tc>
          <w:tcPr>
            <w:tcW w:w="0" w:type="auto"/>
            <w:vAlign w:val="center"/>
            <w:hideMark/>
          </w:tcPr>
          <w:p w:rsidR="00DF0F93" w:rsidRPr="00DC4D23" w:rsidRDefault="00DF0F93" w:rsidP="00DF0F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3D</w:t>
            </w:r>
            <w:r w:rsidRPr="00DC4D23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моделирование изделий; видеоанализ техник формовки; фотоотчёты этапов обжига</w:t>
            </w:r>
          </w:p>
        </w:tc>
      </w:tr>
    </w:tbl>
    <w:p w:rsidR="00DF0F93" w:rsidRPr="00BE641F" w:rsidRDefault="00DF0F93" w:rsidP="00DF0F93">
      <w:pPr>
        <w:spacing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641F"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  <w:t>Важные условия внедрения ИКТ</w:t>
      </w:r>
    </w:p>
    <w:p w:rsidR="00DF0F93" w:rsidRPr="00DC4D23" w:rsidRDefault="00DF0F93" w:rsidP="00DF0F9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Соблюдение СанПиН:</w:t>
      </w:r>
      <w:r w:rsidRPr="00DC4D23">
        <w:rPr>
          <w:rStyle w:val="markdown-word"/>
          <w:sz w:val="28"/>
          <w:szCs w:val="28"/>
        </w:rPr>
        <w:t xml:space="preserve"> ограничение времени работы с экраном, гимнастика для глаз, чередование цифровых и практических заданий.</w:t>
      </w:r>
    </w:p>
    <w:p w:rsidR="00DF0F93" w:rsidRPr="00DC4D23" w:rsidRDefault="00DF0F93" w:rsidP="00DF0F9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Баланс технологий и практики:</w:t>
      </w:r>
      <w:r w:rsidRPr="00DC4D23">
        <w:rPr>
          <w:rStyle w:val="markdown-word"/>
          <w:sz w:val="28"/>
          <w:szCs w:val="28"/>
        </w:rPr>
        <w:t xml:space="preserve"> ИКТ — вспомогательный инструмент, а не замена ручной работе.</w:t>
      </w:r>
    </w:p>
    <w:p w:rsidR="00DF0F93" w:rsidRPr="00DC4D23" w:rsidRDefault="00DF0F93" w:rsidP="00DF0F9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Доступность ресурсов:</w:t>
      </w:r>
      <w:r w:rsidRPr="00DC4D23">
        <w:rPr>
          <w:rStyle w:val="markdown-word"/>
          <w:sz w:val="28"/>
          <w:szCs w:val="28"/>
        </w:rPr>
        <w:t xml:space="preserve"> обеспечение всех обучающихся доступом к программам и материалам.</w:t>
      </w:r>
    </w:p>
    <w:p w:rsidR="00DF0F93" w:rsidRPr="00DC4D23" w:rsidRDefault="00DF0F93" w:rsidP="00DF0F9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Обучение педагогов:</w:t>
      </w:r>
      <w:r w:rsidRPr="00DC4D23">
        <w:rPr>
          <w:rStyle w:val="markdown-word"/>
          <w:sz w:val="28"/>
          <w:szCs w:val="28"/>
        </w:rPr>
        <w:t xml:space="preserve"> повышение ИКТ</w:t>
      </w:r>
      <w:r w:rsidRPr="00DC4D23">
        <w:rPr>
          <w:rStyle w:val="markdown-word"/>
          <w:sz w:val="28"/>
          <w:szCs w:val="28"/>
        </w:rPr>
        <w:noBreakHyphen/>
        <w:t>компетентности через курсы и мастер</w:t>
      </w:r>
      <w:r w:rsidRPr="00DC4D23">
        <w:rPr>
          <w:rStyle w:val="markdown-word"/>
          <w:sz w:val="28"/>
          <w:szCs w:val="28"/>
        </w:rPr>
        <w:noBreakHyphen/>
        <w:t>классы.</w:t>
      </w:r>
    </w:p>
    <w:p w:rsidR="00DF0F93" w:rsidRDefault="00DF0F93" w:rsidP="00DF0F9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Style w:val="markdown-word"/>
          <w:sz w:val="28"/>
          <w:szCs w:val="28"/>
        </w:rPr>
      </w:pPr>
      <w:r w:rsidRPr="00DC4D23">
        <w:rPr>
          <w:rStyle w:val="markdown-word"/>
          <w:b/>
          <w:bCs/>
          <w:sz w:val="28"/>
          <w:szCs w:val="28"/>
        </w:rPr>
        <w:t>Цифровая безопасность:</w:t>
      </w:r>
      <w:r w:rsidRPr="00DC4D23">
        <w:rPr>
          <w:rStyle w:val="markdown-word"/>
          <w:sz w:val="28"/>
          <w:szCs w:val="28"/>
        </w:rPr>
        <w:t xml:space="preserve"> обучение правилам работы в сети, защите авторских прав.</w:t>
      </w:r>
    </w:p>
    <w:p w:rsidR="00DF0F93" w:rsidRPr="00DC4D23" w:rsidRDefault="00DF0F93" w:rsidP="00DF0F93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DF0F93" w:rsidRDefault="00DF0F93" w:rsidP="00DF0F93">
      <w:pPr>
        <w:spacing w:after="0"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641F"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Результаты использования ИКТ в ДПТ</w:t>
      </w:r>
    </w:p>
    <w:p w:rsidR="00DF0F93" w:rsidRPr="00BE641F" w:rsidRDefault="00DF0F93" w:rsidP="00DF0F93">
      <w:pPr>
        <w:spacing w:after="0" w:line="36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F0F93" w:rsidRPr="00DC4D23" w:rsidRDefault="00DF0F93" w:rsidP="00DF0F93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повышение интереса к народным традициям и современному творчеству;</w:t>
      </w:r>
    </w:p>
    <w:p w:rsidR="00DF0F93" w:rsidRPr="00DC4D23" w:rsidRDefault="00DF0F93" w:rsidP="00DF0F9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развитие навыков работы с цифровыми инструментами;</w:t>
      </w:r>
    </w:p>
    <w:p w:rsidR="00DF0F93" w:rsidRPr="00DC4D23" w:rsidRDefault="00DF0F93" w:rsidP="00DF0F9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формирование исследовательских и проектных компетенций;</w:t>
      </w:r>
    </w:p>
    <w:p w:rsidR="00DF0F93" w:rsidRPr="00DC4D23" w:rsidRDefault="00DF0F93" w:rsidP="00DF0F9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расширение возможностей для самореализации и профессиональной ориентации;</w:t>
      </w:r>
    </w:p>
    <w:p w:rsidR="00DF0F93" w:rsidRPr="00DC4D23" w:rsidRDefault="00DF0F93" w:rsidP="00DF0F9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укрепление связи между традиционным искусством и современными технологиями.</w:t>
      </w:r>
    </w:p>
    <w:p w:rsidR="00DF0F93" w:rsidRPr="00DC4D23" w:rsidRDefault="00DF0F93" w:rsidP="00DF0F93">
      <w:pPr>
        <w:pStyle w:val="a3"/>
        <w:spacing w:line="360" w:lineRule="auto"/>
        <w:jc w:val="both"/>
        <w:rPr>
          <w:sz w:val="28"/>
          <w:szCs w:val="28"/>
        </w:rPr>
      </w:pPr>
      <w:r w:rsidRPr="00DC4D23">
        <w:rPr>
          <w:rStyle w:val="markdown-word"/>
          <w:sz w:val="28"/>
          <w:szCs w:val="28"/>
        </w:rPr>
        <w:t>Грамотное применение ИКТ делает занятия декоративно</w:t>
      </w:r>
      <w:r w:rsidRPr="00DC4D23">
        <w:rPr>
          <w:rStyle w:val="markdown-word"/>
          <w:sz w:val="28"/>
          <w:szCs w:val="28"/>
        </w:rPr>
        <w:noBreakHyphen/>
        <w:t>прикладным творчеством более динамичными, творческими и соответствующими реалиям цифрового века.</w:t>
      </w:r>
    </w:p>
    <w:p w:rsidR="00DF0F93" w:rsidRPr="00DC4D23" w:rsidRDefault="00DF0F93" w:rsidP="00DF0F93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93" w:rsidRPr="00DC4D23" w:rsidRDefault="00DF0F93" w:rsidP="00DF0F93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4D23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DF0F93" w:rsidRPr="00C66216" w:rsidRDefault="00DF0F93" w:rsidP="00DF0F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информационно</w:t>
      </w: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коммуникационных технологий (ИКТ) в декоративно</w:t>
      </w: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прикладном творчестве — не просто современная тенденция, а закономерный этап развития искусства и образования. Для педагогов дополнительного образования это открывает уникальную возможность соединить мудрость вековых традиций с энергией инноваций, превратив каждый проект в диалог прошлого и будущего.</w:t>
      </w:r>
    </w:p>
    <w:p w:rsidR="00DF0F93" w:rsidRPr="00C66216" w:rsidRDefault="00DF0F93" w:rsidP="00DF0F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ИКТ не отменяет ценности ручного труда, а обогащает его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инструментами и форматами, с</w:t>
      </w: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очетая традиционные техники с цифровыми методами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F93" w:rsidRPr="00C66216" w:rsidRDefault="00DF0F93" w:rsidP="00DF0F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этого направления связаны с дальнейшим развитием интерактивных и мультимедийных технологий. Это требует от педагогов гибкости и готовности к непрерывному профессиональному росту. </w:t>
      </w:r>
    </w:p>
    <w:p w:rsidR="00DF0F93" w:rsidRPr="00C66216" w:rsidRDefault="00DF0F93" w:rsidP="00DF0F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не только сохранить культурное наследие, но и вдохнуть в него новую жизнь. Виртуальные выставки, интерактивные </w:t>
      </w: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мастер</w:t>
      </w: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классы, цифровые архивы — всё это расширяет границы творчества и делает искусство ближе к аудитории. Новые инструменты не заменяют кисть, иглу или гончарный круг, а дают крылья воображению, позволяя учащимся экспериментировать, искать свой стиль и выражать идеи в современных форматах.</w:t>
      </w:r>
    </w:p>
    <w:p w:rsidR="0019661B" w:rsidRPr="00DF0F93" w:rsidRDefault="00DF0F93" w:rsidP="00DF0F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внедрение ИКТ в обучение декоративно</w:t>
      </w:r>
      <w:r w:rsidRPr="0093475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прикладному творчеству становится мощным ресурсом развития. Оно не просто учит ремеслу — оно вдохновляет на творчество, которое будет жить в новом веке, укрепляет связь между поколениями и способствует культурному развитию общества.</w:t>
      </w:r>
    </w:p>
    <w:sectPr w:rsidR="0019661B" w:rsidRPr="00DF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8E1"/>
    <w:multiLevelType w:val="multilevel"/>
    <w:tmpl w:val="C404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6ACA"/>
    <w:multiLevelType w:val="multilevel"/>
    <w:tmpl w:val="4DC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C7FE1"/>
    <w:multiLevelType w:val="multilevel"/>
    <w:tmpl w:val="3A68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0131E"/>
    <w:multiLevelType w:val="multilevel"/>
    <w:tmpl w:val="534C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7607A"/>
    <w:multiLevelType w:val="multilevel"/>
    <w:tmpl w:val="01EC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A39A2"/>
    <w:multiLevelType w:val="multilevel"/>
    <w:tmpl w:val="838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A0D3A"/>
    <w:multiLevelType w:val="multilevel"/>
    <w:tmpl w:val="937E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C"/>
    <w:rsid w:val="0019661B"/>
    <w:rsid w:val="00AB142C"/>
    <w:rsid w:val="00D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68CF"/>
  <w15:chartTrackingRefBased/>
  <w15:docId w15:val="{AAF1342C-7AAF-4C04-A6E6-E8D77C99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DF0F93"/>
  </w:style>
  <w:style w:type="paragraph" w:styleId="a3">
    <w:name w:val="Normal (Web)"/>
    <w:basedOn w:val="a"/>
    <w:uiPriority w:val="99"/>
    <w:unhideWhenUsed/>
    <w:rsid w:val="00DF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F93"/>
    <w:rPr>
      <w:b/>
      <w:bCs/>
    </w:rPr>
  </w:style>
  <w:style w:type="character" w:customStyle="1" w:styleId="mord">
    <w:name w:val="mord"/>
    <w:basedOn w:val="a0"/>
    <w:rsid w:val="00DF0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duc</cp:lastModifiedBy>
  <cp:revision>2</cp:revision>
  <dcterms:created xsi:type="dcterms:W3CDTF">2026-06-10T12:45:00Z</dcterms:created>
  <dcterms:modified xsi:type="dcterms:W3CDTF">2026-06-10T12:47:00Z</dcterms:modified>
</cp:coreProperties>
</file>