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4C" w:rsidRDefault="0059004C" w:rsidP="00416765">
      <w:pPr>
        <w:shd w:val="clear" w:color="auto" w:fill="FFFFFF"/>
        <w:spacing w:after="1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План внеклассного мероприятия</w:t>
      </w:r>
    </w:p>
    <w:p w:rsidR="0059004C" w:rsidRDefault="0059004C" w:rsidP="0059004C">
      <w:pPr>
        <w:shd w:val="clear" w:color="auto" w:fill="FFFFFF"/>
        <w:spacing w:after="160" w:line="240" w:lineRule="auto"/>
        <w:outlineLvl w:val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</w:t>
      </w: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 ученика - основное условие успешного обучения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416765" w:rsidRDefault="00416765" w:rsidP="0059004C">
      <w:pPr>
        <w:shd w:val="clear" w:color="auto" w:fill="FFFFFF"/>
        <w:spacing w:after="160" w:line="240" w:lineRule="auto"/>
        <w:outlineLvl w:val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Разработала: Бычкова Ольга Владимировна, учитель русского языка и литературы.</w:t>
      </w:r>
    </w:p>
    <w:p w:rsidR="00416765" w:rsidRPr="00CD6F7B" w:rsidRDefault="00416765" w:rsidP="0059004C">
      <w:pPr>
        <w:shd w:val="clear" w:color="auto" w:fill="FFFFFF"/>
        <w:spacing w:after="16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«СОШ №17 г. Челябинска»</w:t>
      </w:r>
    </w:p>
    <w:p w:rsidR="0059004C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Аудитория:</w:t>
      </w: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Ученики 5 класса (включая учеников с ОВЗ) </w:t>
      </w:r>
    </w:p>
    <w:p w:rsidR="0059004C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Длительность:</w:t>
      </w: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45 минут  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Через игровую форму (в формате праздника) мотивировать учеников с ОВЗ на учёбу, показав, как мотивация превращает трудности в успех. 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Формат:</w:t>
      </w: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Праздник с элементами театральной постановки, стихами, играми и наградами.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proofErr w:type="gramStart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(Мероприятие оформлено как яркий школьный праздник с костюмами (шапки с надписями "Лентяй", "</w:t>
      </w:r>
      <w:proofErr w:type="spellStart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", "Успех"), музыкой (весёлые мелодии) и декорациями (</w:t>
      </w:r>
      <w:proofErr w:type="spellStart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постеры</w:t>
      </w:r>
      <w:proofErr w:type="spellEnd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с мотивирующими цитатами).</w:t>
      </w:r>
      <w:proofErr w:type="gramEnd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Все реплики ведущего и персонажей — в стихотворной форме. </w:t>
      </w:r>
      <w:proofErr w:type="gramStart"/>
      <w:r w:rsidRPr="00CD6F7B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Время распределено для динамики: вступление — 5 мин, завязка — 5 мин, сценарный ход и развитие — 15 мин, кульминация — 10 мин, развязка и эпилог — 10 мин).</w:t>
      </w:r>
      <w:proofErr w:type="gramEnd"/>
    </w:p>
    <w:p w:rsidR="0059004C" w:rsidRPr="00CD6F7B" w:rsidRDefault="0059004C" w:rsidP="0059004C">
      <w:pPr>
        <w:shd w:val="clear" w:color="auto" w:fill="FFFFFF"/>
        <w:spacing w:before="8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Вступительная часть (5 минут)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Ведущий (учитель в ярком костюме) выходит под музыку. Дети хлопают в ладоши. Раскрывается проблема отсутствия мотивац</w:t>
      </w:r>
      <w:proofErr w:type="gram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ии у у</w:t>
      </w:r>
      <w:proofErr w:type="gram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чеников с ОВЗ.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Друзья, сегодня праздник наш про учёбу и успех!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 бывает, что лень крадёт мечты, как хитрый старый вор.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Ученик с трудностями бьётся, урок не весело даётся,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"Зачем учить?" — он спрашивает, и мотивация засыпает.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мы разбудим её игрой, смехом и добрым словом!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повторяют хором: "Мотивация — ключ к успеху!"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Завязка (5 минут)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Знакомство с действующими лицами: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(ученик с ОВЗ, в шапке "</w:t>
      </w:r>
      <w:proofErr w:type="gram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</w:t>
      </w:r>
      <w:proofErr w:type="gram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"),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(весёлый персонаж в костюме ракеты), Успех (сказочная фея). Они выходят на "сцену" (центр класса), погружая в атмосферу ленивой страны "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Неучка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".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Лентяйчи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(дрожащим голосом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учиться не хочу,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Домашку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прятать вечно научу.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ОВЗ трудно, всё путано, темно,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Зачем стараться?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Лягу-ка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 в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дремо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Мотиватор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(энергично, прыгая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  <w:proofErr w:type="gramEnd"/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 искрой в глазах горю!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Игрой и шуткой лень я разобью.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Скажи "Хочу!" — и мир засияет,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Успех к тебе рукой помашет!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Успех (грациозно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,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  <w:proofErr w:type="gramEnd"/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Успех, королева наград,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 тем приду, кто в учёбе не спит.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трудностями бороться — мой девиз,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 — путь к вершинам хит!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аплодируют, знакомясь с героями.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3. Сценарный ход и развитие действия (15 минут)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Действие разворачивается в "стране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Неучка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".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отказывается от заданий.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предлагает мини-игры для мотивации (адаптированные для ОВЗ: простые, командные). Дети участвуют парами.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Теперь игра: "Мотивационный мяч"!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Бросай и говори: "Я успею, не трусь!"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попробуй, не стесняйся,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друзьями вместе — лень растает!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Игра 1 (5 мин): "Мотивационный мяч" — дети передают мяч, называя "Я могу [что-то простое: читать, считать]!"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сначала отказывается, но поддаётся.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Бросаю мяч: "Я могу читать!"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друзьями весело, не страшно, ура!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Игра 2 (5 мин): "Цепочка успеха" — дети по цепочке рисуют (или лепят) "свою мечту" (адаптировано для ОВЗ),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хвалит.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Каждый шаг — как ступенька ввысь,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 — огонь, что не погасит тьма!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Игра 3 (5 мин): "Танец мотивации" — все танцуют под музыку, повторяя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мантру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"Учусь — побеждаю!".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включается.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Мы мотивированы, учимся с радостью,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ОВЗ не помеха — успех впереди!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Кульминация (10 минут)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Напряжение: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сталкивается с "Великаном Лени" (бумажный костюм, держит "урок-испытание": простая загадка или считалка). Все помогают. Апогей —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побеждает, превращаясь в "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Успешника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".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ликан Лени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Лень Великан, вас всех сломаю,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Урок не сдашь — в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Неучку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оставайся!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Лентяйч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  <w:proofErr w:type="gramEnd"/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мотивацией, друзья, я силён!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Считаю: один, два, три — победа!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Лень побеждена, урок сдан на "отлично"!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Все кричат "Ура!", музыка гремит. Дети награждают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Лентяячика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медалями "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".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Развязка и эпилог (10 минут)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Развязка: Герои обнимаются.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становится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Успешником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Успех (</w:t>
      </w:r>
      <w:proofErr w:type="spellStart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стихотворно</w:t>
      </w:r>
      <w:proofErr w:type="spellEnd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Видишь, </w:t>
      </w: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Лентяйчик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мотивация — ключ,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успеху ведёт через все преграды!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 (</w:t>
      </w:r>
      <w:proofErr w:type="spellStart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стихотворно</w:t>
      </w:r>
      <w:proofErr w:type="spellEnd"/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Праздник наш окончен, но урок запомни: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 — огонь в сердце твоём!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 xml:space="preserve">Эпилог: Дети получают "мотивационные браслеты" (бумажные с надписью "Я мотивирован!"). Общий танец и фото. Ведущий подводит итог: "Теперь каждый из вас — </w:t>
      </w:r>
      <w:proofErr w:type="spellStart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мотиватор</w:t>
      </w:r>
      <w:proofErr w:type="spellEnd"/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себя!"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Дети (финальный хор</w:t>
      </w:r>
      <w:r w:rsidRPr="00CD6F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):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Спасибо за праздник, мы полны сил!  </w:t>
      </w:r>
    </w:p>
    <w:p w:rsidR="0059004C" w:rsidRPr="00CD6F7B" w:rsidRDefault="0059004C" w:rsidP="00590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Учиться с желаньем — наш главный завет!</w:t>
      </w:r>
    </w:p>
    <w:p w:rsidR="0059004C" w:rsidRPr="00CD6F7B" w:rsidRDefault="0059004C" w:rsidP="0059004C">
      <w:pPr>
        <w:shd w:val="clear" w:color="auto" w:fill="FFFFFF"/>
        <w:spacing w:before="80"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Мероприятие заканчивается аплодисментами и чаем с угощениями.</w:t>
      </w:r>
    </w:p>
    <w:p w:rsidR="0059004C" w:rsidRDefault="0059004C" w:rsidP="0059004C">
      <w:pPr>
        <w:rPr>
          <w:rFonts w:ascii="Times New Roman" w:hAnsi="Times New Roman" w:cs="Times New Roman"/>
          <w:sz w:val="24"/>
          <w:szCs w:val="24"/>
        </w:rPr>
      </w:pPr>
    </w:p>
    <w:p w:rsidR="0059004C" w:rsidRDefault="0059004C" w:rsidP="00590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59004C" w:rsidRPr="00CD6F7B" w:rsidRDefault="0059004C" w:rsidP="0059004C">
      <w:p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>
        <w:rPr>
          <w:rFonts w:ascii="Times New Roman" w:eastAsia="Times New Roman" w:hAnsi="Times New Roman" w:cs="Times New Roman"/>
          <w:color w:val="181818"/>
          <w:lang w:eastAsia="ru-RU"/>
        </w:rPr>
        <w:t xml:space="preserve">       1. </w:t>
      </w:r>
      <w:hyperlink r:id="rId5" w:history="1">
        <w:proofErr w:type="spellStart"/>
        <w:r w:rsidRPr="00CD6F7B">
          <w:rPr>
            <w:rFonts w:ascii="Times New Roman" w:eastAsia="Times New Roman" w:hAnsi="Times New Roman" w:cs="Times New Roman"/>
            <w:color w:val="267F8C"/>
            <w:lang w:eastAsia="ru-RU"/>
          </w:rPr>
          <w:t>Scenario.ru</w:t>
        </w:r>
        <w:proofErr w:type="spellEnd"/>
      </w:hyperlink>
      <w:r w:rsidRPr="00CD6F7B">
        <w:rPr>
          <w:rFonts w:ascii="Times New Roman" w:eastAsia="Times New Roman" w:hAnsi="Times New Roman" w:cs="Times New Roman"/>
          <w:color w:val="181818"/>
          <w:lang w:eastAsia="ru-RU"/>
        </w:rPr>
        <w:t> – библиотека сценариев для школьных мероприятий.</w:t>
      </w:r>
    </w:p>
    <w:p w:rsidR="0059004C" w:rsidRPr="00CD6F7B" w:rsidRDefault="0059004C" w:rsidP="0059004C">
      <w:pPr>
        <w:pStyle w:val="a3"/>
        <w:numPr>
          <w:ilvl w:val="0"/>
          <w:numId w:val="1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Сидоренко Е.В. "Сценарии школьных праздников" (2018) – практические примеры.</w:t>
      </w:r>
    </w:p>
    <w:p w:rsidR="0059004C" w:rsidRPr="00CD6F7B" w:rsidRDefault="0059004C" w:rsidP="0059004C">
      <w:pPr>
        <w:pStyle w:val="a3"/>
        <w:numPr>
          <w:ilvl w:val="0"/>
          <w:numId w:val="2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Выготский</w:t>
      </w:r>
      <w:proofErr w:type="spellEnd"/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Л.С. "Психология развития человека" – основы мотивации в обучении (для теоретической базы).</w:t>
      </w:r>
    </w:p>
    <w:p w:rsidR="0059004C" w:rsidRPr="00CD6F7B" w:rsidRDefault="0059004C" w:rsidP="0059004C">
      <w:pPr>
        <w:pStyle w:val="a3"/>
        <w:numPr>
          <w:ilvl w:val="0"/>
          <w:numId w:val="2"/>
        </w:num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D6F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Козлова С.А. "Дети с ОВЗ в образовательной среде" (2020) – адаптация сценариев.</w:t>
      </w:r>
    </w:p>
    <w:p w:rsidR="0059004C" w:rsidRPr="00CD6F7B" w:rsidRDefault="0059004C" w:rsidP="0059004C">
      <w:pPr>
        <w:rPr>
          <w:rFonts w:ascii="Times New Roman" w:hAnsi="Times New Roman" w:cs="Times New Roman"/>
          <w:sz w:val="24"/>
          <w:szCs w:val="24"/>
        </w:rPr>
      </w:pPr>
    </w:p>
    <w:p w:rsidR="001200C1" w:rsidRDefault="001200C1"/>
    <w:sectPr w:rsidR="001200C1" w:rsidSect="0012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55C4"/>
    <w:multiLevelType w:val="hybridMultilevel"/>
    <w:tmpl w:val="0B16BF3A"/>
    <w:lvl w:ilvl="0" w:tplc="34D2D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33288"/>
    <w:multiLevelType w:val="hybridMultilevel"/>
    <w:tmpl w:val="43AA61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9004C"/>
    <w:rsid w:val="001200C1"/>
    <w:rsid w:val="0017252E"/>
    <w:rsid w:val="00416765"/>
    <w:rsid w:val="0059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enari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4039</Characters>
  <Application>Microsoft Office Word</Application>
  <DocSecurity>0</DocSecurity>
  <Lines>33</Lines>
  <Paragraphs>9</Paragraphs>
  <ScaleCrop>false</ScaleCrop>
  <Company>MultiDVD Team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2026-04-10T05:10:00Z</dcterms:created>
  <dcterms:modified xsi:type="dcterms:W3CDTF">2026-04-10T05:18:00Z</dcterms:modified>
</cp:coreProperties>
</file>