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899" w:rsidRPr="00167E6E" w:rsidRDefault="00437928">
      <w:pPr>
        <w:rPr>
          <w:rFonts w:ascii="Times New Roman" w:hAnsi="Times New Roman" w:cs="Times New Roman"/>
          <w:b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167E6E">
        <w:rPr>
          <w:rFonts w:ascii="Times New Roman" w:hAnsi="Times New Roman" w:cs="Times New Roman"/>
          <w:b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Реализация технологии </w:t>
      </w:r>
      <w:proofErr w:type="spellStart"/>
      <w:r w:rsidRPr="00167E6E">
        <w:rPr>
          <w:rFonts w:ascii="Times New Roman" w:hAnsi="Times New Roman" w:cs="Times New Roman"/>
          <w:b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деятельностног</w:t>
      </w:r>
      <w:bookmarkStart w:id="0" w:name="_GoBack"/>
      <w:bookmarkEnd w:id="0"/>
      <w:r w:rsidRPr="00167E6E">
        <w:rPr>
          <w:rFonts w:ascii="Times New Roman" w:hAnsi="Times New Roman" w:cs="Times New Roman"/>
          <w:b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о</w:t>
      </w:r>
      <w:proofErr w:type="spellEnd"/>
      <w:r w:rsidRPr="00167E6E">
        <w:rPr>
          <w:rFonts w:ascii="Times New Roman" w:hAnsi="Times New Roman" w:cs="Times New Roman"/>
          <w:b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подхода на уроках музыки.</w:t>
      </w:r>
    </w:p>
    <w:p w:rsidR="00437928" w:rsidRDefault="004379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Изменение социально- экономических условий не могло не отразиться на требованиях, предъявляемых обществом к деятельности образовательных учреждений. В соответствии с Международной конвенцией о правах ребенка. Конституцией РФ и Законом РФ «Об образовании» содержание деятельности образовательных учреждений должно быть направлено на создание условий.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Обеспечивающих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развитие и поддержку индивидуальности каждого ребенка, возможности для его культурного самоопределения и самореализации.</w:t>
      </w:r>
    </w:p>
    <w:p w:rsidR="00437928" w:rsidRDefault="004379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Принятие новых целевых требований к деятельности образовательных учреждений в очередной раз поставило учителей пред проблемой « Чему учить?» «Как учить?».  Каждый педагог имеет возможность на основе конкретизации социально-значимых целей самостоятельно определить цели собственной профессиональной деятельности, выбрать соответствующее учебное содержание и технологию организации учеб</w:t>
      </w:r>
      <w:r w:rsidR="002A7F58">
        <w:rPr>
          <w:rFonts w:ascii="Times New Roman" w:hAnsi="Times New Roman" w:cs="Times New Roman"/>
          <w:sz w:val="28"/>
          <w:szCs w:val="28"/>
        </w:rPr>
        <w:t>ного процесса. Разрешая для себ</w:t>
      </w:r>
      <w:r>
        <w:rPr>
          <w:rFonts w:ascii="Times New Roman" w:hAnsi="Times New Roman" w:cs="Times New Roman"/>
          <w:sz w:val="28"/>
          <w:szCs w:val="28"/>
        </w:rPr>
        <w:t>я эти проблемы</w:t>
      </w:r>
      <w:r w:rsidR="002A7F58">
        <w:rPr>
          <w:rFonts w:ascii="Times New Roman" w:hAnsi="Times New Roman" w:cs="Times New Roman"/>
          <w:sz w:val="28"/>
          <w:szCs w:val="28"/>
        </w:rPr>
        <w:t>, я пришла к следующим выводам.</w:t>
      </w:r>
    </w:p>
    <w:p w:rsidR="002A7F58" w:rsidRDefault="002A7F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Раб</w:t>
      </w:r>
      <w:r w:rsidR="00B552E5">
        <w:rPr>
          <w:rFonts w:ascii="Times New Roman" w:hAnsi="Times New Roman" w:cs="Times New Roman"/>
          <w:sz w:val="28"/>
          <w:szCs w:val="28"/>
        </w:rPr>
        <w:t>отая учителем музыки уже 12 лет</w:t>
      </w:r>
      <w:r>
        <w:rPr>
          <w:rFonts w:ascii="Times New Roman" w:hAnsi="Times New Roman" w:cs="Times New Roman"/>
          <w:sz w:val="28"/>
          <w:szCs w:val="28"/>
        </w:rPr>
        <w:t>, своей целью вижу создание условий для развития личностно – творческого потенциала школьника и на этой основе формирую его эстетическую культуру. Достижение этой цели должно идти по трем направлениям:</w:t>
      </w:r>
    </w:p>
    <w:p w:rsidR="002A7F58" w:rsidRDefault="002A7F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способности к эмоционально – ценностному восприятию и пониманию музыкальных произведений; образного мышления и творческой индивидуальности;</w:t>
      </w:r>
    </w:p>
    <w:p w:rsidR="002A7F58" w:rsidRDefault="002A7F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освоение знаний о музыкальном искусстве и его связи с другими видами художественного творчества;</w:t>
      </w:r>
    </w:p>
    <w:p w:rsidR="002A7F58" w:rsidRDefault="002A7F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овладение элементарными умениями, навыками и способами музыкально – творческой деятельности (хоровое пение и игра на детских музыкальных инструментах, музыкально-пластическая и вокальная импровизация);</w:t>
      </w:r>
    </w:p>
    <w:p w:rsidR="002A7F58" w:rsidRDefault="002A7F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воспитание художественного вкуса, нравственно – эстетических чувств: любви к родной природе, своему народу, Родине, уважения к ее традициям и героическому прошлому</w:t>
      </w:r>
      <w:r w:rsidR="00B552E5">
        <w:rPr>
          <w:rFonts w:ascii="Times New Roman" w:hAnsi="Times New Roman" w:cs="Times New Roman"/>
          <w:sz w:val="28"/>
          <w:szCs w:val="28"/>
        </w:rPr>
        <w:t>, к ее многонациональному искусству, профессиональному и народному творчеству.</w:t>
      </w:r>
    </w:p>
    <w:p w:rsidR="00B552E5" w:rsidRDefault="00B552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 выборе учебного содержания за основу я взяла программу Е.Д. Критской «Музыка», откорректировав ее с учетом музыкально - творческого самораскрытия природного дара каждого школьника.</w:t>
      </w:r>
    </w:p>
    <w:p w:rsidR="00B552E5" w:rsidRDefault="00B552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Выбор технологии деятельности по подготовке и проведению уроков музыки был связан с поисками варианта, который не разрушит приобретенный мной практический опыт и одновременно  учитывал научные достижения об общих закономерностях эффективного развития детей.  Дидактическая система,  разработанная в Ассоциации «Школа 2000...» позволила мне найти такой технологический инструментарий. Познакомившись с ТДМ, я пришла к выводу, что этот метод носит универсальный характер, то есть применим не только в процессе преподавания математики, но и при организации </w:t>
      </w:r>
      <w:r w:rsidR="00B72C95">
        <w:rPr>
          <w:rFonts w:ascii="Times New Roman" w:hAnsi="Times New Roman" w:cs="Times New Roman"/>
          <w:sz w:val="28"/>
          <w:szCs w:val="28"/>
        </w:rPr>
        <w:t xml:space="preserve">учебного процесса по другим дисциплинам. Таким образом, на основе технологии </w:t>
      </w:r>
      <w:proofErr w:type="spellStart"/>
      <w:r w:rsidR="00B72C95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="00B72C95">
        <w:rPr>
          <w:rFonts w:ascii="Times New Roman" w:hAnsi="Times New Roman" w:cs="Times New Roman"/>
          <w:sz w:val="28"/>
          <w:szCs w:val="28"/>
        </w:rPr>
        <w:t xml:space="preserve"> метода мною был разработан ее вариант применения на уроках музыки, апробация которого прошла на уроке музыки в основной  школе.</w:t>
      </w:r>
    </w:p>
    <w:p w:rsidR="00B72C95" w:rsidRDefault="00B72C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Опыт работы вызвал интерес и получил положительную оценку со стороны педагогов. Учителя сделали вывод, что данный технологий </w:t>
      </w:r>
      <w:r w:rsidR="00AC0D51">
        <w:rPr>
          <w:rFonts w:ascii="Times New Roman" w:hAnsi="Times New Roman" w:cs="Times New Roman"/>
          <w:sz w:val="28"/>
          <w:szCs w:val="28"/>
        </w:rPr>
        <w:t xml:space="preserve"> может овладеть и применить в своей деятельности любой учитель, отдающий предпочтение творческой деятельности, умеющий слушать и слышать собственных учеников, сотрудничать с ними на уроке, склонный к проблемному обучению, разделяющий идею вариативного развивающего обучения.</w:t>
      </w:r>
    </w:p>
    <w:p w:rsidR="00AC0D51" w:rsidRDefault="00AC0D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Далее предлагается разработанный нами вариант структуры урока по технологии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метода и результаты его внедрения.</w:t>
      </w:r>
    </w:p>
    <w:p w:rsidR="00AC0D51" w:rsidRDefault="00AC0D51" w:rsidP="00AC0D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первом этапе, этапе самоопределения к деятельности организую положительное самоопределение учеников к деятельности на уроке. Для возникновения внутренней потребности включения в деятельность («хочу» - эмоциональный настрой) создаю соответствующие условия с помощью вопросов о настроении, с которыми дети пришли на урок, и музыкального п</w:t>
      </w:r>
      <w:r w:rsidR="00343C0F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иветствия</w:t>
      </w:r>
      <w:r w:rsidR="00343C0F">
        <w:rPr>
          <w:rFonts w:ascii="Times New Roman" w:hAnsi="Times New Roman" w:cs="Times New Roman"/>
          <w:sz w:val="28"/>
          <w:szCs w:val="28"/>
        </w:rPr>
        <w:t xml:space="preserve"> (успехи детей на уроке всегда тесным образом связаны с интересом и комфортностью). Далее выделяю содержательную область «могу». При этом введение учащихся в мир музыки осуществляется  через сказочных героев, через игровую ситуацию, загадку, беседу. В итоге на данном этапе происходит включение каждого ученика в деятельность (под звуки музыки дети совершают различные двигательные действия, занимая свои места).</w:t>
      </w:r>
    </w:p>
    <w:p w:rsidR="00343C0F" w:rsidRDefault="00343C0F" w:rsidP="00AC0D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втором этапе, во время актуализации и фиксации затруднения в деятельности, идет подготовка мышления детей к «открытию» нового знания. Эта задача решается различными способами деятельности школьников: в пении, слушании, движении, игре на музыкальных инструментах.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первых, добиваюсь актуализации знаний, умений, </w:t>
      </w:r>
      <w:r w:rsidR="00E15F29">
        <w:rPr>
          <w:rFonts w:ascii="Times New Roman" w:hAnsi="Times New Roman" w:cs="Times New Roman"/>
          <w:sz w:val="28"/>
          <w:szCs w:val="28"/>
        </w:rPr>
        <w:t>нак</w:t>
      </w:r>
      <w:r>
        <w:rPr>
          <w:rFonts w:ascii="Times New Roman" w:hAnsi="Times New Roman" w:cs="Times New Roman"/>
          <w:sz w:val="28"/>
          <w:szCs w:val="28"/>
        </w:rPr>
        <w:t>опленного жизненного и музыкального</w:t>
      </w:r>
      <w:r w:rsidR="00E15F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опыта, необходимого</w:t>
      </w:r>
      <w:r w:rsidR="00E15F29">
        <w:rPr>
          <w:rFonts w:ascii="Times New Roman" w:hAnsi="Times New Roman" w:cs="Times New Roman"/>
          <w:sz w:val="28"/>
          <w:szCs w:val="28"/>
        </w:rPr>
        <w:t xml:space="preserve"> для формирования нового умения. Во – вторых, провожу подготовку голосового аппарата к исполнению музыкального произведения, применяя упражнения на выработку правильного дыхания и звукообразования.</w:t>
      </w:r>
    </w:p>
    <w:p w:rsidR="00E15F29" w:rsidRDefault="00E15F29" w:rsidP="00E15F2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подготовке к уроку для этого этапа подбираю цикл вопросов развивающего характера, где необходимо сравнить и выделить главное в музыкальном произведении.  Опирающиеся на прием сравнения (определение разницы в исполнении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чем она появляется, какое исполнение лучше и почему). Вопросы рассчитаны на самостоятельность творческих действий.</w:t>
      </w:r>
    </w:p>
    <w:p w:rsidR="00E15F29" w:rsidRDefault="00E15F29" w:rsidP="00E15F2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завершение этапа создаю затруднения в индивидуальной деятельности учащихся, которые фиксируются с помощью проблемного задания (учебной задачи). При этом проблемное задание обязательно отвечает следующим  требованиям</w:t>
      </w:r>
      <w:r w:rsidR="00756F34">
        <w:rPr>
          <w:rFonts w:ascii="Times New Roman" w:hAnsi="Times New Roman" w:cs="Times New Roman"/>
          <w:sz w:val="28"/>
          <w:szCs w:val="28"/>
        </w:rPr>
        <w:t>: оно должно быть личностно значимым для ученика, представлять посильную трудность и подталкивать ученика на  «открытие» нового знания.</w:t>
      </w:r>
    </w:p>
    <w:p w:rsidR="00756F34" w:rsidRDefault="00756F34" w:rsidP="00E15F2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выявления причины затруднения и постановки цели деятельности (третий этап) организую коммуникативную деятельность учащихся по исследованию возникшей проблемной ситуации в форме  эвристической беседы. Происходит развитие речевых навыков, связанных с расширением у учащихся эмоционально – смыслового словаря, необходимого для отклика на характер и настроение музыки. Продумываю способ фиксации цели и темы урока учениками. Завершаю этап постановкой цели и формулировкой темы урока.</w:t>
      </w:r>
    </w:p>
    <w:p w:rsidR="00756F34" w:rsidRDefault="00756F34" w:rsidP="00E15F2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четве</w:t>
      </w:r>
      <w:r w:rsidR="00110B58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том этапе  - построения проекта выхода из затруднения</w:t>
      </w:r>
      <w:r w:rsidR="00110B58">
        <w:rPr>
          <w:rFonts w:ascii="Times New Roman" w:hAnsi="Times New Roman" w:cs="Times New Roman"/>
          <w:sz w:val="28"/>
          <w:szCs w:val="28"/>
        </w:rPr>
        <w:t xml:space="preserve"> («открытие» детьми нового знания) – помогаю ученикам осуществить выбор метода разрешения проблемной ситуации, выдвигать и проверять гипотезы. Для этого использую подводящий и побуждающий диалоги. Подводящий диалог начинаю с пройденного материала и целью вопрос</w:t>
      </w:r>
      <w:r w:rsidR="00230FFA">
        <w:rPr>
          <w:rFonts w:ascii="Times New Roman" w:hAnsi="Times New Roman" w:cs="Times New Roman"/>
          <w:sz w:val="28"/>
          <w:szCs w:val="28"/>
        </w:rPr>
        <w:t>ов, шаг за шагом, подвожу к ново</w:t>
      </w:r>
      <w:r w:rsidR="00110B58">
        <w:rPr>
          <w:rFonts w:ascii="Times New Roman" w:hAnsi="Times New Roman" w:cs="Times New Roman"/>
          <w:sz w:val="28"/>
          <w:szCs w:val="28"/>
        </w:rPr>
        <w:t>му</w:t>
      </w:r>
      <w:r w:rsidR="00230FFA">
        <w:rPr>
          <w:rFonts w:ascii="Times New Roman" w:hAnsi="Times New Roman" w:cs="Times New Roman"/>
          <w:sz w:val="28"/>
          <w:szCs w:val="28"/>
        </w:rPr>
        <w:t xml:space="preserve"> материалу. Побуждающий диалог – ставлю следующие вопросы, которые стимулируют мысль, побуждают к действию: «Чему удивились?», «Чего не хватает в исполнении музыки?», «Можем ли мы исполнить?» Ассоциации, которые возникают при вслушивании в музыку, - это естественный элемент полноценного восприятия музыки. Музыка дает простор для всевозможных толкований.</w:t>
      </w:r>
    </w:p>
    <w:p w:rsidR="00230FFA" w:rsidRDefault="00230FFA" w:rsidP="00E15F2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Применяю метод «звук – эмоция – движение», который создает эмоционально – эстетический настрой и вносит в урок значительное разнообразие, расширяет возможности творческой деятельности и развивает творческие задатки личности школьника. Метод помогает «войти в  образ», почувствовать музыку «всем телом», жестом, проникнуться ее настроением. Применяя этот метод, предлагаю детям, знания, используя многожанровый музыкальный материал. Исполнение музыки движением дает возможность увидеть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ак слышит музыку каждый ученик. Когда меняется характер музыки, моментально видно, настолько чутко уловили эти изменения дети, а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насколько они были внимательны. «Открытие» детьми нового знания чаще провожу с помощью групповой работы.</w:t>
      </w:r>
    </w:p>
    <w:p w:rsidR="001A4E06" w:rsidRDefault="001A4E06" w:rsidP="00E15F2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Пятый этап – первичное закрепление во внешней речи. Здесь строю работу  с учащимися в форме коммуникативного взаимодействия. Дети  работают в парах, группах.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Новые знания включают в себя «открытие»: музыкальных терминов (на уроке использую игровую ситуацию «разлетелись слоги термина  - помоги собрать»); вокально – хоровых навыков (работая в парах, дети проговаривают текст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прпевают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друг – другу мелодию); метро – ритмических  навыков 9использую раздаточный материал).</w:t>
      </w:r>
      <w:proofErr w:type="gramEnd"/>
    </w:p>
    <w:p w:rsidR="00E15F29" w:rsidRDefault="001A4E06" w:rsidP="00E15F2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Шестой этап  - самостоятельная работа с самопроверкой по эталону. При проведении данного этапа использую индивидуальную форму работы: учащиеся самостоятельно выполняют задания на применении нового способа действия, осуществляя самопроверку, пошагово сравнивая с образцом. Даю представление о концертном качестве исполнения, приглашая на урок профессиональных музыкантов.  Выступление профессионалов является объективным, обоснованным </w:t>
      </w:r>
      <w:r w:rsidR="003E05AD">
        <w:rPr>
          <w:rFonts w:ascii="Times New Roman" w:hAnsi="Times New Roman" w:cs="Times New Roman"/>
          <w:sz w:val="28"/>
          <w:szCs w:val="28"/>
        </w:rPr>
        <w:t>эталоном. Пи этом</w:t>
      </w:r>
      <w:proofErr w:type="gramStart"/>
      <w:r w:rsidR="003E05A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E05AD">
        <w:rPr>
          <w:rFonts w:ascii="Times New Roman" w:hAnsi="Times New Roman" w:cs="Times New Roman"/>
          <w:sz w:val="28"/>
          <w:szCs w:val="28"/>
        </w:rPr>
        <w:t xml:space="preserve"> слушая воспроизводят мелодию «про себя». Это дает возможность воспитывать внимание и развить слуховой контроль.</w:t>
      </w:r>
    </w:p>
    <w:p w:rsidR="003E05AD" w:rsidRDefault="003E05AD" w:rsidP="00E15F2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этом этапе формируется способность к самоконтролю и самооценке, положительное самоопределение к познавательной деятельности. Ребенку предоставляется возможность пробовать свои силы « могу». Эмоциональная направленность состоит в организации ситуации успеха, способствующей включению учащихся в дальнейшую познавательную деятельность.</w:t>
      </w:r>
    </w:p>
    <w:p w:rsidR="003E05AD" w:rsidRDefault="003E05AD" w:rsidP="00E15F2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Включение в систему знаний и повторение (седьмой этап).</w:t>
      </w:r>
    </w:p>
    <w:p w:rsidR="003E05AD" w:rsidRDefault="003E05AD" w:rsidP="00E15F2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Здесь применяю метод творчества, поскольку эмоциональная отзывчивость на музыку тесным образом связана с творчеством. Другими словами, оценочное суждение по  поводу воспринимаемой музыки, </w:t>
      </w:r>
      <w:proofErr w:type="gramStart"/>
      <w:r>
        <w:rPr>
          <w:rFonts w:ascii="Times New Roman" w:hAnsi="Times New Roman" w:cs="Times New Roman"/>
          <w:sz w:val="28"/>
          <w:szCs w:val="28"/>
        </w:rPr>
        <w:t>индивидуальная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творческая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интерпритация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исполнения произведения и  собственное творчество является предметом творческой работы мыслей и чувств.</w:t>
      </w:r>
    </w:p>
    <w:p w:rsidR="003E05AD" w:rsidRDefault="003E05AD" w:rsidP="00E15F2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этого этапа творческие задания составляются с учетом</w:t>
      </w:r>
      <w:r w:rsidR="00A90210">
        <w:rPr>
          <w:rFonts w:ascii="Times New Roman" w:hAnsi="Times New Roman" w:cs="Times New Roman"/>
          <w:sz w:val="28"/>
          <w:szCs w:val="28"/>
        </w:rPr>
        <w:t xml:space="preserve"> всех видов деятельности, пр</w:t>
      </w:r>
      <w:r w:rsidR="00A61254">
        <w:rPr>
          <w:rFonts w:ascii="Times New Roman" w:hAnsi="Times New Roman" w:cs="Times New Roman"/>
          <w:sz w:val="28"/>
          <w:szCs w:val="28"/>
        </w:rPr>
        <w:t>именяемых на уроках: оперирование музыкальн</w:t>
      </w:r>
      <w:proofErr w:type="gramStart"/>
      <w:r w:rsidR="00A61254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A61254">
        <w:rPr>
          <w:rFonts w:ascii="Times New Roman" w:hAnsi="Times New Roman" w:cs="Times New Roman"/>
          <w:sz w:val="28"/>
          <w:szCs w:val="28"/>
        </w:rPr>
        <w:t xml:space="preserve"> слуховыми представлениями лада, ритма, формы: использование средств музыкальной выразительности: развитие навыка переноса знаний из одной области в другую.  Учащихся к восприятию и исполнительству. </w:t>
      </w:r>
    </w:p>
    <w:p w:rsidR="00A61254" w:rsidRDefault="00A61254" w:rsidP="00E15F2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Итогам урока является проведение рефлексии деятельности. На данном этапе организую самооценку деятельности учениками.</w:t>
      </w:r>
    </w:p>
    <w:p w:rsidR="00A61254" w:rsidRDefault="00A61254" w:rsidP="00E15F2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возможными вопросами, активизирующими рефлексию деятельности, могут быть:</w:t>
      </w:r>
    </w:p>
    <w:p w:rsidR="00A61254" w:rsidRDefault="00A61254" w:rsidP="00A61254">
      <w:pPr>
        <w:pStyle w:val="a3"/>
        <w:tabs>
          <w:tab w:val="left" w:pos="215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у вас сейчас настроение?</w:t>
      </w:r>
    </w:p>
    <w:p w:rsidR="00A61254" w:rsidRDefault="00A61254" w:rsidP="00A61254">
      <w:pPr>
        <w:pStyle w:val="a3"/>
        <w:tabs>
          <w:tab w:val="left" w:pos="215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создал такое настроение? Я? (музыка)</w:t>
      </w:r>
    </w:p>
    <w:p w:rsidR="00A61254" w:rsidRDefault="00A61254" w:rsidP="00A61254">
      <w:pPr>
        <w:pStyle w:val="a3"/>
        <w:tabs>
          <w:tab w:val="left" w:pos="215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Назовите самых активных и ярких участников нашего урока.</w:t>
      </w:r>
    </w:p>
    <w:p w:rsidR="00A61254" w:rsidRDefault="00A61254" w:rsidP="00A61254">
      <w:pPr>
        <w:pStyle w:val="a3"/>
        <w:tabs>
          <w:tab w:val="left" w:pos="215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Определите свое отношение к результатам работы на уроке.</w:t>
      </w:r>
    </w:p>
    <w:p w:rsidR="00A61254" w:rsidRDefault="00A61254" w:rsidP="00A61254">
      <w:pPr>
        <w:pStyle w:val="a3"/>
        <w:tabs>
          <w:tab w:val="left" w:pos="215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поаплодируем себе и тем самым скажем спасибо друг другу. Я – вам, за вашу работу и выступления, а вы  - мне.</w:t>
      </w:r>
    </w:p>
    <w:p w:rsidR="00A61254" w:rsidRDefault="00A61254" w:rsidP="00A61254">
      <w:pPr>
        <w:pStyle w:val="a3"/>
        <w:tabs>
          <w:tab w:val="left" w:pos="215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Такая структура урока помогла мне: обеспечить усвоение специальных музыкальных знаний и навыков</w:t>
      </w:r>
      <w:r w:rsidR="00ED5C72">
        <w:rPr>
          <w:rFonts w:ascii="Times New Roman" w:hAnsi="Times New Roman" w:cs="Times New Roman"/>
          <w:sz w:val="28"/>
          <w:szCs w:val="28"/>
        </w:rPr>
        <w:t xml:space="preserve">; формировать развитие общих способностей: наблюдательности, образного мышления, художественного воображения, фантазии; развивать у учащихся  эмоциональную отзывчивость на музыкальные произведения и творческий потенциал через активные формы деятельности на уроке; привить интерес к занятиям музыкой. Кроме того, применение технологии </w:t>
      </w:r>
      <w:proofErr w:type="spellStart"/>
      <w:r w:rsidR="00ED5C72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="00ED5C72">
        <w:rPr>
          <w:rFonts w:ascii="Times New Roman" w:hAnsi="Times New Roman" w:cs="Times New Roman"/>
          <w:sz w:val="28"/>
          <w:szCs w:val="28"/>
        </w:rPr>
        <w:t xml:space="preserve"> метода на уроках музыки позволило сделать следующее выводы:</w:t>
      </w:r>
    </w:p>
    <w:p w:rsidR="00ED5C72" w:rsidRDefault="00ED5C72" w:rsidP="00ED5C72">
      <w:pPr>
        <w:pStyle w:val="a3"/>
        <w:numPr>
          <w:ilvl w:val="0"/>
          <w:numId w:val="2"/>
        </w:numPr>
        <w:tabs>
          <w:tab w:val="left" w:pos="215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исследования рейтинга предпочтительности школьных предметов для учащихся основной школы было выявлено, что уроки музыки занимают по шкале интереса исследования влияния и мотивации к предмету 3-4 место.</w:t>
      </w:r>
    </w:p>
    <w:p w:rsidR="00ED5C72" w:rsidRDefault="00ED5C72" w:rsidP="00ED5C72">
      <w:pPr>
        <w:pStyle w:val="a3"/>
        <w:numPr>
          <w:ilvl w:val="0"/>
          <w:numId w:val="2"/>
        </w:numPr>
        <w:tabs>
          <w:tab w:val="left" w:pos="215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исследования влияния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метода на развитие психических процессов наблюдается динамика роста эстетической информации в высказываниях (как устных, так письменных),  отмечается эмоционально – оценочное отношение к музыкальным образам и умение самостоятельно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охарактеризовывать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музыку, применяя художественно – образное описание.</w:t>
      </w:r>
    </w:p>
    <w:p w:rsidR="00ED5C72" w:rsidRPr="00AC0D51" w:rsidRDefault="00ED5C72" w:rsidP="00ED5C72">
      <w:pPr>
        <w:pStyle w:val="a3"/>
        <w:numPr>
          <w:ilvl w:val="0"/>
          <w:numId w:val="2"/>
        </w:numPr>
        <w:tabs>
          <w:tab w:val="left" w:pos="215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Технология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72D9">
        <w:rPr>
          <w:rFonts w:ascii="Times New Roman" w:hAnsi="Times New Roman" w:cs="Times New Roman"/>
          <w:sz w:val="28"/>
          <w:szCs w:val="28"/>
        </w:rPr>
        <w:t xml:space="preserve"> метода помогает учителю успешно решать проблемы реализации современных целей образования. Она поддерживает у учеников устойчивый интерес к музыке, дает им возможность почувствовать уверенность в своих силах, испытать ситуацию успеха и комфортности.</w:t>
      </w:r>
    </w:p>
    <w:p w:rsidR="00B552E5" w:rsidRPr="00437928" w:rsidRDefault="00B552E5">
      <w:pPr>
        <w:rPr>
          <w:rFonts w:ascii="Times New Roman" w:hAnsi="Times New Roman" w:cs="Times New Roman"/>
          <w:sz w:val="28"/>
          <w:szCs w:val="28"/>
        </w:rPr>
      </w:pPr>
    </w:p>
    <w:sectPr w:rsidR="00B552E5" w:rsidRPr="004379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2D9" w:rsidRDefault="00E172D9" w:rsidP="00E172D9">
      <w:pPr>
        <w:spacing w:after="0" w:line="240" w:lineRule="auto"/>
      </w:pPr>
      <w:r>
        <w:separator/>
      </w:r>
    </w:p>
  </w:endnote>
  <w:endnote w:type="continuationSeparator" w:id="0">
    <w:p w:rsidR="00E172D9" w:rsidRDefault="00E172D9" w:rsidP="00E17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2D9" w:rsidRDefault="00E172D9" w:rsidP="00E172D9">
      <w:pPr>
        <w:spacing w:after="0" w:line="240" w:lineRule="auto"/>
      </w:pPr>
      <w:r>
        <w:separator/>
      </w:r>
    </w:p>
  </w:footnote>
  <w:footnote w:type="continuationSeparator" w:id="0">
    <w:p w:rsidR="00E172D9" w:rsidRDefault="00E172D9" w:rsidP="00E17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542B85"/>
    <w:multiLevelType w:val="hybridMultilevel"/>
    <w:tmpl w:val="2CB0A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B776B5"/>
    <w:multiLevelType w:val="hybridMultilevel"/>
    <w:tmpl w:val="9EEAEA80"/>
    <w:lvl w:ilvl="0" w:tplc="45D6A9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928"/>
    <w:rsid w:val="00035899"/>
    <w:rsid w:val="00110B58"/>
    <w:rsid w:val="00167E6E"/>
    <w:rsid w:val="001A4E06"/>
    <w:rsid w:val="00230FFA"/>
    <w:rsid w:val="002A7F58"/>
    <w:rsid w:val="00343C0F"/>
    <w:rsid w:val="003829BD"/>
    <w:rsid w:val="003E05AD"/>
    <w:rsid w:val="00437928"/>
    <w:rsid w:val="00756F34"/>
    <w:rsid w:val="00980142"/>
    <w:rsid w:val="00A61254"/>
    <w:rsid w:val="00A90210"/>
    <w:rsid w:val="00AC0D51"/>
    <w:rsid w:val="00B552E5"/>
    <w:rsid w:val="00B72C95"/>
    <w:rsid w:val="00DF145F"/>
    <w:rsid w:val="00E15F29"/>
    <w:rsid w:val="00E172D9"/>
    <w:rsid w:val="00ED5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0D5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17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72D9"/>
  </w:style>
  <w:style w:type="paragraph" w:styleId="a6">
    <w:name w:val="footer"/>
    <w:basedOn w:val="a"/>
    <w:link w:val="a7"/>
    <w:uiPriority w:val="99"/>
    <w:unhideWhenUsed/>
    <w:rsid w:val="00E17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72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0D5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17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72D9"/>
  </w:style>
  <w:style w:type="paragraph" w:styleId="a6">
    <w:name w:val="footer"/>
    <w:basedOn w:val="a"/>
    <w:link w:val="a7"/>
    <w:uiPriority w:val="99"/>
    <w:unhideWhenUsed/>
    <w:rsid w:val="00E17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72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8BA93-D404-4BA8-9987-A1ABD351E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1695</Words>
  <Characters>9663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2016-02-15T17:07:00Z</dcterms:created>
  <dcterms:modified xsi:type="dcterms:W3CDTF">2016-02-15T17:07:00Z</dcterms:modified>
</cp:coreProperties>
</file>