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4" w:rsidRDefault="005E2BCE" w:rsidP="0062222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ТАМБОВСКОЕ ОБЛАСТНОЕ ГОСУДАРСТВЕННОЕ </w:t>
      </w:r>
    </w:p>
    <w:p w:rsidR="005E2BCE" w:rsidRPr="002271E2" w:rsidRDefault="005E2BCE" w:rsidP="0062222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 ОБРАЗОВАТЕЛЬНОЕ УЧРЕЖДЕНИЕ</w:t>
      </w:r>
    </w:p>
    <w:p w:rsidR="005E2BCE" w:rsidRPr="002271E2" w:rsidRDefault="005E2BCE" w:rsidP="0062222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ПРОФЕССИОНАЛЬНОГО ОБРАЗОВАНИЯ</w:t>
      </w:r>
    </w:p>
    <w:p w:rsidR="005E2BCE" w:rsidRPr="002271E2" w:rsidRDefault="005E2BCE" w:rsidP="0062222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ТАМБОВСКИЙ КОЛЛЕДЖ ИСКУССТВ</w:t>
      </w:r>
    </w:p>
    <w:p w:rsidR="005E2BCE" w:rsidRPr="002271E2" w:rsidRDefault="005E2BCE" w:rsidP="00220CE3">
      <w:pPr>
        <w:spacing w:after="12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BCE" w:rsidRDefault="005E2BCE" w:rsidP="00220CE3">
      <w:pPr>
        <w:spacing w:after="12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220CE3">
      <w:pPr>
        <w:spacing w:after="12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Pr="002271E2" w:rsidRDefault="00622224" w:rsidP="00220CE3">
      <w:pPr>
        <w:spacing w:after="12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BCE" w:rsidRPr="002271E2" w:rsidRDefault="005E2BCE" w:rsidP="00622224">
      <w:pPr>
        <w:pStyle w:val="2"/>
        <w:spacing w:before="0" w:line="240" w:lineRule="auto"/>
        <w:contextualSpacing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71E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Электронное обеспечение образовательного процесса по дисциплине «Сольфеджио» для обучающихся, имеющих ограничение здоровья по зрению: вокально-интонационные и слуховые упражнения</w:t>
      </w:r>
      <w:proofErr w:type="gramEnd"/>
    </w:p>
    <w:p w:rsidR="00622224" w:rsidRDefault="00622224" w:rsidP="006222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CE3" w:rsidRPr="002271E2" w:rsidRDefault="00622224" w:rsidP="006222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Аудиодиск</w:t>
      </w:r>
    </w:p>
    <w:p w:rsidR="00622224" w:rsidRDefault="00622224" w:rsidP="00220CE3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CE3" w:rsidRPr="002271E2" w:rsidRDefault="00220CE3" w:rsidP="00220CE3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Автор-составитель –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Шлыкова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</w:t>
      </w:r>
    </w:p>
    <w:p w:rsidR="00220CE3" w:rsidRPr="002271E2" w:rsidRDefault="00220CE3" w:rsidP="00220CE3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Аранжировка –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Шлыкова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</w:t>
      </w:r>
    </w:p>
    <w:p w:rsidR="00532F94" w:rsidRPr="002271E2" w:rsidRDefault="00532F94" w:rsidP="00220CE3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F94" w:rsidRPr="002271E2" w:rsidRDefault="00532F94" w:rsidP="00220CE3">
      <w:pPr>
        <w:spacing w:after="12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C8B" w:rsidRPr="00622224" w:rsidRDefault="002D4C8B" w:rsidP="00532F9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C8B" w:rsidRPr="00622224" w:rsidRDefault="002D4C8B" w:rsidP="00532F9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77" w:rsidRPr="002271E2" w:rsidRDefault="000A2277" w:rsidP="00532F9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A2277" w:rsidRPr="002271E2" w:rsidRDefault="000A2277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77" w:rsidRPr="002271E2" w:rsidRDefault="000A2277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77" w:rsidRDefault="000A2277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Pr="002271E2" w:rsidRDefault="00622224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40" w:rsidRPr="002271E2" w:rsidRDefault="00576740" w:rsidP="00A22B6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2271E2">
        <w:rPr>
          <w:rFonts w:ascii="Times New Roman" w:hAnsi="Times New Roman" w:cs="Times New Roman"/>
          <w:color w:val="000000" w:themeColor="text1"/>
          <w:sz w:val="28"/>
          <w:szCs w:val="28"/>
        </w:rPr>
        <w:t>ННОТАЦИЯ ДИСКА</w:t>
      </w:r>
    </w:p>
    <w:p w:rsidR="00576740" w:rsidRPr="002271E2" w:rsidRDefault="00576740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F94" w:rsidRPr="002271E2" w:rsidRDefault="00576740" w:rsidP="00622224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Аудиодиск</w:t>
      </w:r>
      <w:r w:rsidRPr="00227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2271E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Электронное обеспечение образовательного процесса по дисциплине «Сольфеджио» для обучающихся, имеющих ограничение здоровья по зрению: вокально-интонационные и слуховые упражнения»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треков. Он предназначен для уроков по сольфеджио как для работы в классе под контролем преподавателя, так и для домашней внеаудиторной работы. </w:t>
      </w:r>
      <w:proofErr w:type="gram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данного диска направлено на решение проблемы </w:t>
      </w:r>
      <w:r w:rsidR="00520AC1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музыкальной грамоты, развития вокально-интонационных навыков у обучающихся с  нарушениями зрения при  ограничени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="00520AC1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их  визуального подкрепления.</w:t>
      </w:r>
      <w:proofErr w:type="gramEnd"/>
    </w:p>
    <w:p w:rsidR="00520AC1" w:rsidRPr="002271E2" w:rsidRDefault="00520AC1" w:rsidP="00622224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материал излагается системно в соответствие с программой по сольфеджио 1 – 5 классов</w:t>
      </w:r>
      <w:proofErr w:type="gram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аудиодиск содержит слуховые упражнения для закрепления темы. </w:t>
      </w:r>
    </w:p>
    <w:p w:rsidR="00576740" w:rsidRPr="002271E2" w:rsidRDefault="00520AC1" w:rsidP="00622224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данного электронного пособия заключается в создании 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равных образовательных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"Сольфеджио" для обучающихся с ОВЗ по зрению и детей без особенностей развития. Это необходимо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для адаптации  обучающ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ОВЗ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последующей 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 в социальную среду  группы средствами 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и методов обучения, доступных 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с ограничени</w:t>
      </w:r>
      <w:r w:rsidR="0045106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по зрению.</w:t>
      </w:r>
    </w:p>
    <w:p w:rsidR="00532F94" w:rsidRPr="002271E2" w:rsidRDefault="00520AC1" w:rsidP="00622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данного электронного пособия являются</w:t>
      </w:r>
      <w:r w:rsidR="002271E2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B7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системное  вокально-интонационное освоение с последующим аудиально-слуховым закреплением теоретического материала:</w:t>
      </w:r>
    </w:p>
    <w:p w:rsidR="00532F94" w:rsidRPr="002271E2" w:rsidRDefault="000975B7" w:rsidP="00622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структуры мажорного звукоряда; </w:t>
      </w:r>
    </w:p>
    <w:p w:rsidR="00532F94" w:rsidRPr="002271E2" w:rsidRDefault="000975B7" w:rsidP="00622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- с основны</w:t>
      </w:r>
      <w:r w:rsidR="00532F94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proofErr w:type="gram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метро-ритмическими</w:t>
      </w:r>
      <w:proofErr w:type="gram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структур; </w:t>
      </w:r>
    </w:p>
    <w:p w:rsidR="00532F94" w:rsidRPr="002271E2" w:rsidRDefault="000975B7" w:rsidP="00622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2F94"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интервалов и аккордов в ладу.</w:t>
      </w:r>
    </w:p>
    <w:p w:rsidR="00532F94" w:rsidRPr="002271E2" w:rsidRDefault="00532F94" w:rsidP="00622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Автор диска предполагает продолжение работы в данном направлении и планирует создание аналогичных продуктов в соответствие с задачей полного освоения квинтового круга мажорных и минорных тональностей.</w:t>
      </w:r>
    </w:p>
    <w:p w:rsidR="00532F94" w:rsidRPr="002271E2" w:rsidRDefault="00532F94" w:rsidP="00622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Диск создан и аранжирован автором при помощи  программы «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Finale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1E2" w:rsidRPr="002271E2" w:rsidRDefault="002271E2" w:rsidP="004510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МЕТОДИЧЕСКИЕ КОМЕНТАРИИ</w:t>
      </w:r>
    </w:p>
    <w:p w:rsidR="002271E2" w:rsidRPr="002271E2" w:rsidRDefault="002271E2" w:rsidP="00622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пособие содержит систематически изложенные </w:t>
      </w:r>
      <w:r w:rsidRPr="008526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упражнения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освоение элементов музыкального языка в соответствие с программой дисциплины "Сольфеджио" для обучающихся по программе Дополнительного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предпрофессионального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детей.</w:t>
      </w:r>
    </w:p>
    <w:p w:rsidR="002271E2" w:rsidRPr="002271E2" w:rsidRDefault="002271E2" w:rsidP="00622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состоит из </w:t>
      </w:r>
      <w:r w:rsidR="005B4864" w:rsidRPr="005B4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упражнений, созданных и аранжированных автором. Это -  задания на отработку вокального интонирования и задания на определение на слух изучаемых элементов.</w:t>
      </w:r>
    </w:p>
    <w:p w:rsidR="002271E2" w:rsidRPr="002271E2" w:rsidRDefault="002271E2" w:rsidP="00622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элементов музыкального языка опирается на принцип модели: изучение структуры лада осуществляется на основе освоения одной тональности в один промежуток времени (его протяженность зависит от  уровня обучающегося). Изучение звукорядов,  интервалов и аккордов на ступенях данной тональности синхронизировано с освоением специфики метра, размера, ритмических рисунков. Далее предлагаются задания  для закрепления и самоконтроля.</w:t>
      </w:r>
    </w:p>
    <w:p w:rsidR="002271E2" w:rsidRPr="002271E2" w:rsidRDefault="002271E2" w:rsidP="00622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данному электронному пособию  предполагает следующие </w:t>
      </w:r>
      <w:r w:rsidRPr="008526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этапы</w:t>
      </w:r>
      <w:r w:rsidRPr="00852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2271E2" w:rsidRPr="002271E2" w:rsidRDefault="002271E2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Работа в классе под контролем преподавателя с объяснением упражнения, с последующим его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пропеванием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словами, со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ступеневыми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обозначениями, а затем -  с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сольфеджированием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1E2" w:rsidRPr="002271E2" w:rsidRDefault="002271E2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2. Работа внеаудиторная в целях закрепления пройденного в классе - самостоятельное прослушивание.</w:t>
      </w:r>
    </w:p>
    <w:p w:rsidR="002271E2" w:rsidRPr="002271E2" w:rsidRDefault="002271E2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Визуальное подкрепление изученного (пение по нотам)  - для детей, не имеющих ограничения здоровья по зрению   </w:t>
      </w:r>
    </w:p>
    <w:p w:rsidR="002271E2" w:rsidRPr="002271E2" w:rsidRDefault="002271E2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Вторичное </w:t>
      </w: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аудиальное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заданий - определение  на слух элементов музыкального языка.</w:t>
      </w:r>
    </w:p>
    <w:p w:rsidR="002271E2" w:rsidRPr="002271E2" w:rsidRDefault="002271E2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упражнений каждый диск содержит блок, содержащий записи лучшей классической музыки </w:t>
      </w:r>
      <w:r w:rsidRPr="002271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изучаемой тональности</w:t>
      </w: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необходимо для решения как </w:t>
      </w:r>
      <w:proofErr w:type="spellStart"/>
      <w:proofErr w:type="gram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общеэстетических</w:t>
      </w:r>
      <w:proofErr w:type="spellEnd"/>
      <w:proofErr w:type="gram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специальных  задач:</w:t>
      </w:r>
    </w:p>
    <w:p w:rsidR="002271E2" w:rsidRPr="002271E2" w:rsidRDefault="002271E2" w:rsidP="0062222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багажа музыкальных впечатлений</w:t>
      </w:r>
    </w:p>
    <w:p w:rsidR="002271E2" w:rsidRPr="002271E2" w:rsidRDefault="002271E2" w:rsidP="0062222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аудиального</w:t>
      </w:r>
      <w:proofErr w:type="spellEnd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элементов музыкального языка в комплексе -  интонационных  и ритмических особенностей произведения,  его фактурной и гармонической специфики (в рамках целостного анализа) </w:t>
      </w:r>
    </w:p>
    <w:p w:rsidR="00576740" w:rsidRPr="002271E2" w:rsidRDefault="00576740" w:rsidP="00622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40" w:rsidRPr="002271E2" w:rsidRDefault="00576740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F94" w:rsidRDefault="00532F94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Default="00622224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24" w:rsidRPr="002271E2" w:rsidRDefault="00622224" w:rsidP="005767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77" w:rsidRPr="002271E2" w:rsidRDefault="000A2277" w:rsidP="00A22B6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Структура диска:</w:t>
      </w:r>
    </w:p>
    <w:tbl>
      <w:tblPr>
        <w:tblStyle w:val="a7"/>
        <w:tblW w:w="0" w:type="auto"/>
        <w:tblLook w:val="04A0"/>
      </w:tblPr>
      <w:tblGrid>
        <w:gridCol w:w="1553"/>
        <w:gridCol w:w="5914"/>
        <w:gridCol w:w="2104"/>
      </w:tblGrid>
      <w:tr w:rsidR="000B0F79" w:rsidRPr="002271E2" w:rsidTr="00355947">
        <w:tc>
          <w:tcPr>
            <w:tcW w:w="1553" w:type="dxa"/>
          </w:tcPr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Нумерация</w:t>
            </w:r>
          </w:p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треков</w:t>
            </w:r>
          </w:p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- №</w:t>
            </w:r>
          </w:p>
        </w:tc>
        <w:tc>
          <w:tcPr>
            <w:tcW w:w="5914" w:type="dxa"/>
          </w:tcPr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4" w:type="dxa"/>
          </w:tcPr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451068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Структура мажорного звукоряда</w:t>
            </w:r>
            <w:r w:rsidR="003D6BBD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6BBD" w:rsidRPr="002271E2" w:rsidRDefault="003D6BBD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2/4. Ритмический рисунок: четверти и восьмые длительности</w:t>
            </w:r>
          </w:p>
        </w:tc>
        <w:tc>
          <w:tcPr>
            <w:tcW w:w="2104" w:type="dxa"/>
          </w:tcPr>
          <w:p w:rsidR="000A2277" w:rsidRPr="002271E2" w:rsidRDefault="000A227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Вокально-интонационные упражнения</w:t>
            </w:r>
            <w:r w:rsidR="003D6BBD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(ВИУ)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451068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:rsidR="003D6BBD" w:rsidRPr="002271E2" w:rsidRDefault="003D6BBD" w:rsidP="003D6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</w:t>
            </w:r>
          </w:p>
          <w:p w:rsidR="000A2277" w:rsidRPr="002271E2" w:rsidRDefault="003D6BBD" w:rsidP="003D6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2/4. Ритмический рисунок: пунктирный ритм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A43FD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:rsidR="000A2277" w:rsidRPr="002271E2" w:rsidRDefault="003D6BBD" w:rsidP="003D6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Размер 2/4. Ритмический рисунок: четыре шестнадцатых, </w:t>
            </w:r>
            <w:proofErr w:type="spell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залигованные</w:t>
            </w:r>
            <w:proofErr w:type="spell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длительности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A43FD7" w:rsidRPr="002271E2" w:rsidTr="00355947">
        <w:tc>
          <w:tcPr>
            <w:tcW w:w="1553" w:type="dxa"/>
          </w:tcPr>
          <w:p w:rsidR="00A43FD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A43FD7" w:rsidRPr="002271E2" w:rsidRDefault="00A43FD7" w:rsidP="00A43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Размер 2/4. Ритмический рисунок: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восьмая и две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шестнадцатых</w:t>
            </w:r>
          </w:p>
        </w:tc>
        <w:tc>
          <w:tcPr>
            <w:tcW w:w="2104" w:type="dxa"/>
          </w:tcPr>
          <w:p w:rsidR="00A43FD7" w:rsidRPr="002271E2" w:rsidRDefault="00A43FD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</w:tcPr>
          <w:p w:rsidR="000A2277" w:rsidRPr="002271E2" w:rsidRDefault="003D6BBD" w:rsidP="003D6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Размер 2/4. Ритмический рисунок: синкопа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14" w:type="dxa"/>
          </w:tcPr>
          <w:p w:rsidR="000A2277" w:rsidRPr="002271E2" w:rsidRDefault="003D6BBD" w:rsidP="003D6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Размер 3/8.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14" w:type="dxa"/>
          </w:tcPr>
          <w:p w:rsidR="000A2277" w:rsidRPr="002271E2" w:rsidRDefault="002A73F6" w:rsidP="000B0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Звукоряд -   гармонический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мажор. Размер 6/8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Устойчивые ступени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мажора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B0F79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Устойчивые ступени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="00451068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мажора</w:t>
            </w:r>
          </w:p>
        </w:tc>
        <w:tc>
          <w:tcPr>
            <w:tcW w:w="210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Слуховые упражнения (СУ)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Неустойчивые ступени </w:t>
            </w:r>
            <w:r w:rsidR="0045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мажора. Разрешение неустойчивых ступеней.</w:t>
            </w:r>
          </w:p>
        </w:tc>
        <w:tc>
          <w:tcPr>
            <w:tcW w:w="2104" w:type="dxa"/>
          </w:tcPr>
          <w:p w:rsidR="000A2277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Разрешение неустойчивых ступеней. «Магнит»</w:t>
            </w:r>
          </w:p>
        </w:tc>
        <w:tc>
          <w:tcPr>
            <w:tcW w:w="2104" w:type="dxa"/>
          </w:tcPr>
          <w:p w:rsidR="000A2277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4" w:type="dxa"/>
          </w:tcPr>
          <w:p w:rsidR="00355947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Скачки на неустойчивые ступени: прилегающие к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Скачки на неустойчивые ступени: прилегающие к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0A2277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Скачки на неустойчивые ступени: прилегающие к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0A2277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14" w:type="dxa"/>
          </w:tcPr>
          <w:p w:rsidR="000A2277" w:rsidRPr="002271E2" w:rsidRDefault="002A73F6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Скачки на неустойчивые ступени: прилегающие к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0A2277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0A2277" w:rsidRPr="002271E2" w:rsidTr="00355947">
        <w:tc>
          <w:tcPr>
            <w:tcW w:w="1553" w:type="dxa"/>
          </w:tcPr>
          <w:p w:rsidR="000A227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14" w:type="dxa"/>
          </w:tcPr>
          <w:p w:rsidR="000A2277" w:rsidRPr="002271E2" w:rsidRDefault="002A73F6" w:rsidP="002A73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Скачки на неустойчивые ступени</w:t>
            </w:r>
          </w:p>
        </w:tc>
        <w:tc>
          <w:tcPr>
            <w:tcW w:w="2104" w:type="dxa"/>
          </w:tcPr>
          <w:p w:rsidR="000A2277" w:rsidRPr="002271E2" w:rsidRDefault="002A73F6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 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14" w:type="dxa"/>
          </w:tcPr>
          <w:p w:rsidR="00CF4FA4" w:rsidRPr="002271E2" w:rsidRDefault="00CF4FA4" w:rsidP="00355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на ступенях лада. </w:t>
            </w:r>
          </w:p>
        </w:tc>
        <w:tc>
          <w:tcPr>
            <w:tcW w:w="2104" w:type="dxa"/>
          </w:tcPr>
          <w:p w:rsidR="00CF4FA4" w:rsidRPr="002271E2" w:rsidRDefault="000B0F79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б.2 и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 на ступенях лада с разрешением</w:t>
            </w:r>
          </w:p>
        </w:tc>
        <w:tc>
          <w:tcPr>
            <w:tcW w:w="210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на ступенях лада. Разрешение интервалов: б.3 и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2104" w:type="dxa"/>
          </w:tcPr>
          <w:p w:rsidR="00CF4FA4" w:rsidRPr="002271E2" w:rsidRDefault="000B0F79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б.3 и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.3 на ступенях лада с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разрешением</w:t>
            </w:r>
          </w:p>
        </w:tc>
        <w:tc>
          <w:tcPr>
            <w:tcW w:w="210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на ступенях лада. Разрешение интервалов: б.6 и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</w:t>
            </w:r>
          </w:p>
        </w:tc>
        <w:tc>
          <w:tcPr>
            <w:tcW w:w="2104" w:type="dxa"/>
          </w:tcPr>
          <w:p w:rsidR="00CF4FA4" w:rsidRPr="002271E2" w:rsidRDefault="000B0F79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б.6 и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 на ступенях лада с разрешением</w:t>
            </w:r>
          </w:p>
        </w:tc>
        <w:tc>
          <w:tcPr>
            <w:tcW w:w="210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на ступенях лада. Разрешение интервалов: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 и б.7</w:t>
            </w:r>
          </w:p>
        </w:tc>
        <w:tc>
          <w:tcPr>
            <w:tcW w:w="2104" w:type="dxa"/>
          </w:tcPr>
          <w:p w:rsidR="00CF4FA4" w:rsidRPr="002271E2" w:rsidRDefault="000B0F79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91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Интервалы 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 и б.7 на ступенях лада с разрешением</w:t>
            </w:r>
          </w:p>
        </w:tc>
        <w:tc>
          <w:tcPr>
            <w:tcW w:w="2104" w:type="dxa"/>
          </w:tcPr>
          <w:p w:rsidR="00CF4FA4" w:rsidRPr="002271E2" w:rsidRDefault="00CF4FA4" w:rsidP="00CF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14" w:type="dxa"/>
          </w:tcPr>
          <w:p w:rsidR="00CF4FA4" w:rsidRPr="002271E2" w:rsidRDefault="00CF4FA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Тритоны диатонические и гармонические: ум.5 и </w:t>
            </w:r>
            <w:proofErr w:type="spell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</w:t>
            </w:r>
            <w:proofErr w:type="spell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4 на 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VI ступенях лада. Разрешение тритонов.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914" w:type="dxa"/>
          </w:tcPr>
          <w:p w:rsidR="00CF4FA4" w:rsidRPr="002271E2" w:rsidRDefault="00CF4FA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Тритоны с разрешением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914" w:type="dxa"/>
          </w:tcPr>
          <w:p w:rsidR="00CF4FA4" w:rsidRPr="002271E2" w:rsidRDefault="00CF4FA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Уменьшенное трезвучие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ступени.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914" w:type="dxa"/>
          </w:tcPr>
          <w:p w:rsidR="00CF4FA4" w:rsidRPr="002271E2" w:rsidRDefault="00CF4FA4" w:rsidP="00355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Характерные интервалы гармонического мажора: ув.2,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="00355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пониженной ступени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Разрешение.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355947" w:rsidRPr="002271E2" w:rsidTr="00355947">
        <w:tc>
          <w:tcPr>
            <w:tcW w:w="1553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914" w:type="dxa"/>
          </w:tcPr>
          <w:p w:rsidR="00355947" w:rsidRPr="002271E2" w:rsidRDefault="00355947" w:rsidP="00355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Характерные интервалы гармонического мажора: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ум.7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ступени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Разрешение.</w:t>
            </w:r>
          </w:p>
        </w:tc>
        <w:tc>
          <w:tcPr>
            <w:tcW w:w="2104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947" w:rsidRPr="002271E2" w:rsidTr="00355947">
        <w:tc>
          <w:tcPr>
            <w:tcW w:w="1553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914" w:type="dxa"/>
          </w:tcPr>
          <w:p w:rsidR="00355947" w:rsidRPr="002271E2" w:rsidRDefault="00355947" w:rsidP="00355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Характерные интервалы гармонического мажора: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ум.4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ступени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Разрешение.</w:t>
            </w:r>
          </w:p>
        </w:tc>
        <w:tc>
          <w:tcPr>
            <w:tcW w:w="2104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947" w:rsidRPr="002271E2" w:rsidTr="00355947">
        <w:tc>
          <w:tcPr>
            <w:tcW w:w="1553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914" w:type="dxa"/>
          </w:tcPr>
          <w:p w:rsidR="00355947" w:rsidRPr="002271E2" w:rsidRDefault="00355947" w:rsidP="00355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Характерные интервалы гармонического мажора: ув.5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пониженной ступени.  Разрешение.</w:t>
            </w:r>
          </w:p>
        </w:tc>
        <w:tc>
          <w:tcPr>
            <w:tcW w:w="2104" w:type="dxa"/>
          </w:tcPr>
          <w:p w:rsidR="00355947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914" w:type="dxa"/>
          </w:tcPr>
          <w:p w:rsidR="00CF4FA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Характерные интервалы с разрешением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CF4FA4" w:rsidRPr="002271E2" w:rsidTr="00355947">
        <w:tc>
          <w:tcPr>
            <w:tcW w:w="1553" w:type="dxa"/>
          </w:tcPr>
          <w:p w:rsidR="00CF4FA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914" w:type="dxa"/>
          </w:tcPr>
          <w:p w:rsidR="00CF4FA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Увеличенное трезвучие на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пониженной ступени</w:t>
            </w:r>
          </w:p>
        </w:tc>
        <w:tc>
          <w:tcPr>
            <w:tcW w:w="2104" w:type="dxa"/>
          </w:tcPr>
          <w:p w:rsidR="00CF4FA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914" w:type="dxa"/>
          </w:tcPr>
          <w:p w:rsidR="00EB5F84" w:rsidRPr="002271E2" w:rsidRDefault="00A22B6F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Мажорное трезвучие в сравнении с минорным трезвучием (Б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EB5F84" w:rsidRPr="002271E2" w:rsidRDefault="00A22B6F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914" w:type="dxa"/>
          </w:tcPr>
          <w:p w:rsidR="00EB5F8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Аккорды на ступенях лада. Мажорный тонический секстаккорд (Б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EB5F8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914" w:type="dxa"/>
          </w:tcPr>
          <w:p w:rsidR="00EB5F8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Аккорды на ступенях лада. Мажорный тонический </w:t>
            </w:r>
            <w:proofErr w:type="spell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квартсекстаккорд</w:t>
            </w:r>
            <w:proofErr w:type="spell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(Б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64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64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EB5F8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914" w:type="dxa"/>
          </w:tcPr>
          <w:p w:rsidR="00EB5F84" w:rsidRPr="002271E2" w:rsidRDefault="00EB5F84" w:rsidP="000B0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Трезвучия и их обращения в мажоре и миноре: Б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  <w:proofErr w:type="gram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;</w:t>
            </w:r>
            <w:proofErr w:type="gram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6;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64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64</w:t>
            </w:r>
            <w:r w:rsidR="000B0F79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;       </w:t>
            </w:r>
            <w:r w:rsidR="000B0F79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Ум.</w:t>
            </w:r>
            <w:r w:rsidR="000B0F79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  <w:r w:rsidR="000B0F79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Ув.</w:t>
            </w:r>
            <w:r w:rsidR="000B0F79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53</w:t>
            </w:r>
          </w:p>
        </w:tc>
        <w:tc>
          <w:tcPr>
            <w:tcW w:w="2104" w:type="dxa"/>
          </w:tcPr>
          <w:p w:rsidR="00EB5F84" w:rsidRPr="002271E2" w:rsidRDefault="00EB5F84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914" w:type="dxa"/>
          </w:tcPr>
          <w:p w:rsidR="00EB5F8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Функциональное освоение лада. Плагальный гармонический оборот: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TST</w:t>
            </w:r>
          </w:p>
        </w:tc>
        <w:tc>
          <w:tcPr>
            <w:tcW w:w="2104" w:type="dxa"/>
          </w:tcPr>
          <w:p w:rsidR="00EB5F8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914" w:type="dxa"/>
          </w:tcPr>
          <w:p w:rsidR="00EB5F84" w:rsidRPr="002271E2" w:rsidRDefault="00EB5F84" w:rsidP="00EB5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Функциональное освоение лада. Автентический гармонический оборот: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TDT</w:t>
            </w:r>
          </w:p>
        </w:tc>
        <w:tc>
          <w:tcPr>
            <w:tcW w:w="2104" w:type="dxa"/>
          </w:tcPr>
          <w:p w:rsidR="00EB5F8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35594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914" w:type="dxa"/>
          </w:tcPr>
          <w:p w:rsidR="00EB5F84" w:rsidRPr="002271E2" w:rsidRDefault="00EB5F84" w:rsidP="00EB5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Функциональное освоение лада. Полный гармонический оборот: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TSDT</w:t>
            </w:r>
          </w:p>
        </w:tc>
        <w:tc>
          <w:tcPr>
            <w:tcW w:w="2104" w:type="dxa"/>
          </w:tcPr>
          <w:p w:rsidR="00EB5F84" w:rsidRPr="002271E2" w:rsidRDefault="000B0F79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EB5F84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</w:tcPr>
          <w:p w:rsidR="00EB5F84" w:rsidRPr="002271E2" w:rsidRDefault="006C594A" w:rsidP="006C59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Функциональное освоение лада. </w:t>
            </w:r>
            <w:proofErr w:type="spellStart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Каденционный</w:t>
            </w:r>
            <w:proofErr w:type="spellEnd"/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гармонический оборот: 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DT</w:t>
            </w:r>
          </w:p>
        </w:tc>
        <w:tc>
          <w:tcPr>
            <w:tcW w:w="2104" w:type="dxa"/>
          </w:tcPr>
          <w:p w:rsidR="00EB5F84" w:rsidRPr="002271E2" w:rsidRDefault="000B0F79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EB5F84" w:rsidRPr="002271E2" w:rsidTr="00355947">
        <w:tc>
          <w:tcPr>
            <w:tcW w:w="1553" w:type="dxa"/>
          </w:tcPr>
          <w:p w:rsidR="00EB5F84" w:rsidRPr="002271E2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914" w:type="dxa"/>
          </w:tcPr>
          <w:p w:rsidR="00EB5F84" w:rsidRPr="002271E2" w:rsidRDefault="006C594A" w:rsidP="006C59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Функциональное освоение лада.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Гармонические обороты</w:t>
            </w:r>
          </w:p>
        </w:tc>
        <w:tc>
          <w:tcPr>
            <w:tcW w:w="2104" w:type="dxa"/>
          </w:tcPr>
          <w:p w:rsidR="00EB5F84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</w:t>
            </w:r>
          </w:p>
        </w:tc>
      </w:tr>
      <w:tr w:rsidR="006C594A" w:rsidRPr="002271E2" w:rsidTr="00355947">
        <w:tc>
          <w:tcPr>
            <w:tcW w:w="1553" w:type="dxa"/>
          </w:tcPr>
          <w:p w:rsidR="006C594A" w:rsidRPr="002271E2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5914" w:type="dxa"/>
          </w:tcPr>
          <w:p w:rsidR="006C594A" w:rsidRPr="002271E2" w:rsidRDefault="006C594A" w:rsidP="006C59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Септаккорды в ладу: доминантовый септаккорд с обращениями и разрешениями.</w:t>
            </w:r>
          </w:p>
        </w:tc>
        <w:tc>
          <w:tcPr>
            <w:tcW w:w="2104" w:type="dxa"/>
          </w:tcPr>
          <w:p w:rsidR="006C594A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252BD1" w:rsidRPr="002271E2" w:rsidTr="00355947">
        <w:tc>
          <w:tcPr>
            <w:tcW w:w="1553" w:type="dxa"/>
          </w:tcPr>
          <w:p w:rsidR="00252BD1" w:rsidRPr="002271E2" w:rsidRDefault="00252BD1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</w:tcPr>
          <w:p w:rsidR="00252BD1" w:rsidRPr="002271E2" w:rsidRDefault="00252BD1" w:rsidP="00252B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Септаккорды в ладу: уменьшенный вводный 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ступени септаккорд с разрешением.</w:t>
            </w:r>
          </w:p>
        </w:tc>
        <w:tc>
          <w:tcPr>
            <w:tcW w:w="2104" w:type="dxa"/>
          </w:tcPr>
          <w:p w:rsidR="00252BD1" w:rsidRPr="002271E2" w:rsidRDefault="000B0F79" w:rsidP="00A2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6C594A" w:rsidRPr="002271E2" w:rsidTr="00355947">
        <w:tc>
          <w:tcPr>
            <w:tcW w:w="1553" w:type="dxa"/>
          </w:tcPr>
          <w:p w:rsidR="006C594A" w:rsidRPr="002271E2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914" w:type="dxa"/>
          </w:tcPr>
          <w:p w:rsidR="006C594A" w:rsidRPr="002271E2" w:rsidRDefault="006C594A" w:rsidP="00252B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и его  обращения с разрешениями</w:t>
            </w:r>
            <w:r w:rsidR="00252BD1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Ум.</w:t>
            </w:r>
            <w:r w:rsidR="00252BD1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="00252BD1"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 разрешением</w:t>
            </w:r>
          </w:p>
        </w:tc>
        <w:tc>
          <w:tcPr>
            <w:tcW w:w="2104" w:type="dxa"/>
          </w:tcPr>
          <w:p w:rsidR="006C594A" w:rsidRPr="002271E2" w:rsidRDefault="000B0F79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</w:p>
        </w:tc>
      </w:tr>
      <w:tr w:rsidR="00BF5B57" w:rsidRPr="002271E2" w:rsidTr="00355947">
        <w:tc>
          <w:tcPr>
            <w:tcW w:w="1553" w:type="dxa"/>
          </w:tcPr>
          <w:p w:rsidR="00BF5B57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914" w:type="dxa"/>
          </w:tcPr>
          <w:p w:rsidR="00BF5B57" w:rsidRPr="00BF5B57" w:rsidRDefault="00BF5B57" w:rsidP="00252B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Альтерированный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звукоряд мажорного лада</w:t>
            </w:r>
          </w:p>
        </w:tc>
        <w:tc>
          <w:tcPr>
            <w:tcW w:w="2104" w:type="dxa"/>
          </w:tcPr>
          <w:p w:rsidR="00BF5B57" w:rsidRPr="002271E2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ВИУ</w:t>
            </w:r>
          </w:p>
        </w:tc>
      </w:tr>
      <w:tr w:rsidR="00BF5B57" w:rsidRPr="002271E2" w:rsidTr="00355947">
        <w:tc>
          <w:tcPr>
            <w:tcW w:w="1553" w:type="dxa"/>
          </w:tcPr>
          <w:p w:rsidR="00BF5B57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914" w:type="dxa"/>
          </w:tcPr>
          <w:p w:rsidR="00BF5B57" w:rsidRPr="00BF5B57" w:rsidRDefault="00BF5B57" w:rsidP="00BF5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Альтерированные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ступени взятые скачком (хроматические интервалы) </w:t>
            </w:r>
          </w:p>
        </w:tc>
        <w:tc>
          <w:tcPr>
            <w:tcW w:w="2104" w:type="dxa"/>
          </w:tcPr>
          <w:p w:rsidR="00BF5B57" w:rsidRPr="002271E2" w:rsidRDefault="00BF5B57" w:rsidP="000A22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277" w:rsidRPr="002271E2" w:rsidRDefault="000A2277" w:rsidP="000A22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277" w:rsidRPr="002271E2" w:rsidRDefault="000A2277" w:rsidP="000A227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1E2" w:rsidRDefault="002271E2" w:rsidP="0085268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71E2">
        <w:rPr>
          <w:rFonts w:ascii="Times New Roman" w:hAnsi="Times New Roman" w:cs="Times New Roman"/>
          <w:color w:val="000000" w:themeColor="text1"/>
          <w:sz w:val="28"/>
          <w:szCs w:val="28"/>
        </w:rPr>
        <w:t>Шедевры мировой классической музыки:</w:t>
      </w:r>
    </w:p>
    <w:tbl>
      <w:tblPr>
        <w:tblStyle w:val="a7"/>
        <w:tblW w:w="0" w:type="auto"/>
        <w:tblInd w:w="-34" w:type="dxa"/>
        <w:tblLook w:val="04A0"/>
      </w:tblPr>
      <w:tblGrid>
        <w:gridCol w:w="993"/>
        <w:gridCol w:w="8612"/>
      </w:tblGrid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И.С. Бах. Инвенция соль мажор. (2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И.С. Бах. Инвенция соль мажор. (3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Концерт для мандолины с оркестром. Соль мажор.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Концерт для флейты с оркестром. Соль мажор.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И.К. Бах. Концерт для клавесина с оркестром. Соль мажор.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И.С. Бах. Прелюдия и фуга соль мажор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рган)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Л.В. Бетховен. Менуэт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М. Равель. Концерт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с оркестром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И.С. Бах. Менуэт соль мажор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лавесин)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Скарлатти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Соната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В.А. Моцарт. Маленькая ночная серенада. Менуэт соль мажор.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Концерт ор. 3 № 3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И.С. Бах. Органный концерт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А. Скрябин. Прелюдия ор.11 № 3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А. М. Бах. Нотная тетрадь. Марш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.  Концерт для струнных и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бассоконтинио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, престо,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Бетховен. Соната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№ 10 (1,2,3 части)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В. Моцарт. Концерт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с оркестром № 17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Скрипичная соната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 Струнный квартет № 14 соль мажор (1,2,3 ч.)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Маленькая ночная серенада, 1 ч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Г. Свиридов. Музыкальный</w:t>
            </w: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ящик.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Фильд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Ноктюрн № 13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Д. Шостакович. Прелюдии и фуги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№ 3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Ф. Мендельсон. Песня без слов № 25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М. Равель.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Павана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умершей инфанте.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И.С. Бах. Сюита для виолончели, № 1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Й. Гайдн. Соната №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И.С. Бах. ХТК, 1, Прелюдия и фуга № 15, соль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В. А. Моцарт. Соната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№ 20,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Й. Гайдн. Соната № соль мажор (1,2,3 ч.)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А. М. Бах. Нотная тетрадь. Полонез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К. Дебюсси. Вальс соль мажор.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Л. Бетховен. Сонатина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Колыбельная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Серенада № 13 Соль мажор, 1 ч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Серенада № 13 Соль мажор, 2 ч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Серенада № 13 Соль мажор, 3 ч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Моцарт. Симфония № 10,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П. Чайковский. Детский альбом.  Жаворонок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С. Рахманинов. Прелюдия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С. Рахманинов. Прелюдия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№ 25.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Ф. Шуберт.  Экспромт соль бемоль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Ф. Мендельсон. Песня без слов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Ф.Шопен. Этюд Соль бемоль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В. Бетховен. Соната № 16, соль мажор, 1 ч.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Ната-вальс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соль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Ф. Шуберт. Экспромт Соль бемоль мажор</w:t>
            </w:r>
          </w:p>
        </w:tc>
      </w:tr>
      <w:tr w:rsidR="005B4864" w:rsidRPr="005B4864" w:rsidTr="005B4864">
        <w:tc>
          <w:tcPr>
            <w:tcW w:w="993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Чайковский. Концерт для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с оркестром № 2 соль мажор, 1,2,3 ч.</w:t>
            </w:r>
          </w:p>
        </w:tc>
      </w:tr>
    </w:tbl>
    <w:p w:rsidR="005B4864" w:rsidRPr="004E77C2" w:rsidRDefault="005B4864" w:rsidP="005B4864">
      <w:pPr>
        <w:rPr>
          <w:rFonts w:ascii="Times New Roman" w:hAnsi="Times New Roman" w:cs="Times New Roman"/>
          <w:sz w:val="28"/>
          <w:szCs w:val="28"/>
        </w:rPr>
      </w:pPr>
    </w:p>
    <w:p w:rsidR="005B4864" w:rsidRPr="005B4864" w:rsidRDefault="005B4864" w:rsidP="00852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864">
        <w:rPr>
          <w:rFonts w:ascii="Times New Roman" w:hAnsi="Times New Roman" w:cs="Times New Roman"/>
          <w:sz w:val="28"/>
          <w:szCs w:val="28"/>
        </w:rPr>
        <w:t>Популярная эстрадно-джазовая музыка</w:t>
      </w:r>
    </w:p>
    <w:tbl>
      <w:tblPr>
        <w:tblStyle w:val="a7"/>
        <w:tblW w:w="0" w:type="auto"/>
        <w:tblInd w:w="-34" w:type="dxa"/>
        <w:tblLook w:val="04A0"/>
      </w:tblPr>
      <w:tblGrid>
        <w:gridCol w:w="765"/>
        <w:gridCol w:w="8840"/>
      </w:tblGrid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Алекс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Боллард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Любовь ломается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ок)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Берри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. Блюз 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Карен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Сьюзи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Каждое дыхание (джаз)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Глайдерман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Тема Ларе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Ермолов. Во сне (поп)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.  Неоклассицизм</w:t>
            </w:r>
          </w:p>
        </w:tc>
      </w:tr>
      <w:tr w:rsidR="005B4864" w:rsidRPr="005B4864" w:rsidTr="005B4864">
        <w:tc>
          <w:tcPr>
            <w:tcW w:w="765" w:type="dxa"/>
          </w:tcPr>
          <w:p w:rsidR="005B4864" w:rsidRPr="005B4864" w:rsidRDefault="005B4864" w:rsidP="005B486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5B4864" w:rsidRPr="005B4864" w:rsidRDefault="005B4864" w:rsidP="005B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64">
              <w:rPr>
                <w:rFonts w:ascii="Times New Roman" w:hAnsi="Times New Roman" w:cs="Times New Roman"/>
                <w:sz w:val="28"/>
                <w:szCs w:val="28"/>
              </w:rPr>
              <w:t>Пастуший наигрыш.</w:t>
            </w:r>
          </w:p>
        </w:tc>
      </w:tr>
    </w:tbl>
    <w:p w:rsidR="005B4864" w:rsidRDefault="005B4864" w:rsidP="005B4864">
      <w:pPr>
        <w:pStyle w:val="a8"/>
      </w:pPr>
    </w:p>
    <w:p w:rsidR="005B4864" w:rsidRPr="001E422E" w:rsidRDefault="00622224" w:rsidP="001E42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422E">
        <w:rPr>
          <w:rFonts w:ascii="Times New Roman" w:hAnsi="Times New Roman" w:cs="Times New Roman"/>
          <w:sz w:val="28"/>
          <w:szCs w:val="28"/>
        </w:rPr>
        <w:t>Аудиофрагменты</w:t>
      </w:r>
      <w:proofErr w:type="spellEnd"/>
      <w:r w:rsidRPr="001E422E">
        <w:rPr>
          <w:rFonts w:ascii="Times New Roman" w:hAnsi="Times New Roman" w:cs="Times New Roman"/>
          <w:sz w:val="28"/>
          <w:szCs w:val="28"/>
        </w:rPr>
        <w:t xml:space="preserve"> размещены на сайте ТОГБПОУ </w:t>
      </w:r>
      <w:r w:rsidR="001E422E" w:rsidRPr="001E422E">
        <w:rPr>
          <w:rFonts w:ascii="Times New Roman" w:hAnsi="Times New Roman" w:cs="Times New Roman"/>
          <w:sz w:val="28"/>
          <w:szCs w:val="28"/>
        </w:rPr>
        <w:t>в разделе «</w:t>
      </w:r>
      <w:r w:rsidR="001E422E" w:rsidRPr="001E422E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площадки</w:t>
      </w:r>
      <w:r w:rsidR="001E422E" w:rsidRPr="001E422E">
        <w:rPr>
          <w:rFonts w:ascii="Times New Roman" w:hAnsi="Times New Roman" w:cs="Times New Roman"/>
          <w:sz w:val="28"/>
          <w:szCs w:val="28"/>
        </w:rPr>
        <w:t>» («Лаборатория методических идей.</w:t>
      </w:r>
      <w:proofErr w:type="gramEnd"/>
      <w:r w:rsidR="001E422E" w:rsidRPr="001E4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422E" w:rsidRPr="001E422E">
        <w:rPr>
          <w:rFonts w:ascii="Times New Roman" w:hAnsi="Times New Roman" w:cs="Times New Roman"/>
          <w:sz w:val="28"/>
          <w:szCs w:val="28"/>
        </w:rPr>
        <w:t>Солфеджио</w:t>
      </w:r>
      <w:proofErr w:type="spellEnd"/>
      <w:r w:rsidR="001E422E" w:rsidRPr="001E422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1E422E" w:rsidRPr="00622224" w:rsidRDefault="001E42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22E" w:rsidRPr="00622224" w:rsidSect="007E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6048"/>
    <w:multiLevelType w:val="hybridMultilevel"/>
    <w:tmpl w:val="F6BA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37C3"/>
    <w:multiLevelType w:val="hybridMultilevel"/>
    <w:tmpl w:val="BA9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5230"/>
    <w:multiLevelType w:val="hybridMultilevel"/>
    <w:tmpl w:val="8038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97A33"/>
    <w:multiLevelType w:val="hybridMultilevel"/>
    <w:tmpl w:val="BA9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20"/>
    <w:rsid w:val="000975B7"/>
    <w:rsid w:val="000A2277"/>
    <w:rsid w:val="000B0F79"/>
    <w:rsid w:val="001E422E"/>
    <w:rsid w:val="00202D20"/>
    <w:rsid w:val="00220CE3"/>
    <w:rsid w:val="002271E2"/>
    <w:rsid w:val="00252BD1"/>
    <w:rsid w:val="00293C2E"/>
    <w:rsid w:val="002A73F6"/>
    <w:rsid w:val="002C7F03"/>
    <w:rsid w:val="002D4C8B"/>
    <w:rsid w:val="00355947"/>
    <w:rsid w:val="003D6BBD"/>
    <w:rsid w:val="00451068"/>
    <w:rsid w:val="004C4C81"/>
    <w:rsid w:val="004E77C2"/>
    <w:rsid w:val="004F2DF6"/>
    <w:rsid w:val="00520AC1"/>
    <w:rsid w:val="00532F94"/>
    <w:rsid w:val="00576740"/>
    <w:rsid w:val="005B4864"/>
    <w:rsid w:val="005E2BCE"/>
    <w:rsid w:val="00622224"/>
    <w:rsid w:val="006C594A"/>
    <w:rsid w:val="007E5340"/>
    <w:rsid w:val="00852680"/>
    <w:rsid w:val="00A22B6F"/>
    <w:rsid w:val="00A43FD7"/>
    <w:rsid w:val="00AB1FFC"/>
    <w:rsid w:val="00BF5B57"/>
    <w:rsid w:val="00CA6D49"/>
    <w:rsid w:val="00CF4FA4"/>
    <w:rsid w:val="00EB5F84"/>
    <w:rsid w:val="00EC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40"/>
  </w:style>
  <w:style w:type="paragraph" w:styleId="1">
    <w:name w:val="heading 1"/>
    <w:basedOn w:val="a"/>
    <w:next w:val="a"/>
    <w:link w:val="10"/>
    <w:uiPriority w:val="9"/>
    <w:qFormat/>
    <w:rsid w:val="005E2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220C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20CE3"/>
    <w:rPr>
      <w:rFonts w:eastAsiaTheme="minorEastAsia"/>
      <w:color w:val="5A5A5A" w:themeColor="text1" w:themeTint="A5"/>
      <w:spacing w:val="15"/>
    </w:rPr>
  </w:style>
  <w:style w:type="character" w:styleId="a5">
    <w:name w:val="Emphasis"/>
    <w:basedOn w:val="a0"/>
    <w:uiPriority w:val="20"/>
    <w:qFormat/>
    <w:rsid w:val="00220CE3"/>
    <w:rPr>
      <w:i/>
      <w:iCs/>
    </w:rPr>
  </w:style>
  <w:style w:type="character" w:styleId="a6">
    <w:name w:val="Strong"/>
    <w:basedOn w:val="a0"/>
    <w:uiPriority w:val="22"/>
    <w:qFormat/>
    <w:rsid w:val="00220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0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0A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220C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20CE3"/>
    <w:rPr>
      <w:rFonts w:eastAsiaTheme="minorEastAsia"/>
      <w:color w:val="5A5A5A" w:themeColor="text1" w:themeTint="A5"/>
      <w:spacing w:val="15"/>
    </w:rPr>
  </w:style>
  <w:style w:type="character" w:styleId="a5">
    <w:name w:val="Emphasis"/>
    <w:basedOn w:val="a0"/>
    <w:uiPriority w:val="20"/>
    <w:qFormat/>
    <w:rsid w:val="00220CE3"/>
    <w:rPr>
      <w:i/>
      <w:iCs/>
    </w:rPr>
  </w:style>
  <w:style w:type="character" w:styleId="a6">
    <w:name w:val="Strong"/>
    <w:basedOn w:val="a0"/>
    <w:uiPriority w:val="22"/>
    <w:qFormat/>
    <w:rsid w:val="00220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0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0A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2014-07-01T08:06:00Z</dcterms:created>
  <dcterms:modified xsi:type="dcterms:W3CDTF">2022-04-06T11:46:00Z</dcterms:modified>
</cp:coreProperties>
</file>