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07" w:rsidRDefault="00724FF9"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3E9D0314" wp14:editId="288BEF82">
            <wp:extent cx="4930726" cy="4260089"/>
            <wp:effectExtent l="0" t="0" r="0" b="0"/>
            <wp:docPr id="1" name="Рисунок 3" descr="C:\Users\Музыка\Desktop\Открытое занятие 06.05.15\Карта страны муз.инстр\Главная площа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зыка\Desktop\Открытое занятие 06.05.15\Карта страны муз.инстр\Главная площад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140" cy="426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FF9" w:rsidRDefault="00724FF9"/>
    <w:p w:rsidR="00724FF9" w:rsidRDefault="00724FF9" w:rsidP="00724FF9">
      <w:pPr>
        <w:pStyle w:val="a5"/>
        <w:ind w:right="1842"/>
        <w:jc w:val="right"/>
        <w:rPr>
          <w:rFonts w:ascii="Times New Roman" w:hAnsi="Times New Roman" w:cs="Times New Roman"/>
          <w:b/>
          <w:color w:val="FF0000"/>
          <w:sz w:val="44"/>
          <w:szCs w:val="24"/>
          <w:shd w:val="clear" w:color="auto" w:fill="FFFFFF"/>
        </w:rPr>
      </w:pPr>
      <w:r w:rsidRPr="007A77C1">
        <w:rPr>
          <w:rFonts w:ascii="Times New Roman" w:hAnsi="Times New Roman" w:cs="Times New Roman"/>
          <w:b/>
          <w:color w:val="FF0000"/>
          <w:sz w:val="44"/>
          <w:szCs w:val="24"/>
          <w:shd w:val="clear" w:color="auto" w:fill="FFFFFF"/>
        </w:rPr>
        <w:t xml:space="preserve">Конспект </w:t>
      </w:r>
    </w:p>
    <w:p w:rsidR="00724FF9" w:rsidRPr="007A77C1" w:rsidRDefault="00724FF9" w:rsidP="00724FF9">
      <w:pPr>
        <w:pStyle w:val="a5"/>
        <w:ind w:right="1842"/>
        <w:jc w:val="right"/>
        <w:rPr>
          <w:rFonts w:ascii="Times New Roman" w:hAnsi="Times New Roman" w:cs="Times New Roman"/>
          <w:b/>
          <w:color w:val="FF0000"/>
          <w:sz w:val="44"/>
          <w:szCs w:val="24"/>
          <w:shd w:val="clear" w:color="auto" w:fill="FFFFFF"/>
        </w:rPr>
      </w:pPr>
      <w:r w:rsidRPr="007A77C1">
        <w:rPr>
          <w:rFonts w:ascii="Times New Roman" w:hAnsi="Times New Roman" w:cs="Times New Roman"/>
          <w:b/>
          <w:color w:val="FF0000"/>
          <w:sz w:val="44"/>
          <w:szCs w:val="24"/>
          <w:shd w:val="clear" w:color="auto" w:fill="FFFFFF"/>
        </w:rPr>
        <w:t>музыкального занятия</w:t>
      </w:r>
    </w:p>
    <w:p w:rsidR="00724FF9" w:rsidRPr="00724FF9" w:rsidRDefault="00724FF9" w:rsidP="00724FF9">
      <w:pPr>
        <w:pStyle w:val="a5"/>
        <w:ind w:right="1842"/>
        <w:jc w:val="right"/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 xml:space="preserve">                        на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тему</w:t>
      </w:r>
      <w:proofErr w:type="gramStart"/>
      <w:r w:rsidRPr="00724FF9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:</w:t>
      </w:r>
      <w:r w:rsidRPr="00724FF9"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  <w:t>«</w:t>
      </w:r>
      <w:proofErr w:type="gramEnd"/>
      <w:r w:rsidRPr="00724FF9"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  <w:t>Приключение</w:t>
      </w:r>
      <w:proofErr w:type="spellEnd"/>
      <w:r w:rsidRPr="00724FF9"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  <w:t xml:space="preserve"> в </w:t>
      </w:r>
      <w:proofErr w:type="spellStart"/>
      <w:r w:rsidRPr="00724FF9"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  <w:t>Симфограде</w:t>
      </w:r>
      <w:proofErr w:type="spellEnd"/>
      <w:r w:rsidRPr="00724FF9"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  <w:t>.</w:t>
      </w:r>
    </w:p>
    <w:p w:rsidR="00724FF9" w:rsidRPr="00724FF9" w:rsidRDefault="00724FF9" w:rsidP="00724FF9">
      <w:pPr>
        <w:pStyle w:val="a5"/>
        <w:ind w:left="851" w:right="1842"/>
        <w:jc w:val="right"/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</w:pPr>
      <w:r w:rsidRPr="00724FF9"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  <w:t>Знакомство с инструментами</w:t>
      </w:r>
    </w:p>
    <w:p w:rsidR="00724FF9" w:rsidRPr="00724FF9" w:rsidRDefault="00724FF9" w:rsidP="00724FF9">
      <w:pPr>
        <w:pStyle w:val="a5"/>
        <w:ind w:left="851" w:right="1842"/>
        <w:jc w:val="right"/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</w:pPr>
      <w:r w:rsidRPr="00724FF9">
        <w:rPr>
          <w:rFonts w:ascii="Times New Roman" w:hAnsi="Times New Roman" w:cs="Times New Roman"/>
          <w:b/>
          <w:i/>
          <w:color w:val="FF0000"/>
          <w:sz w:val="32"/>
          <w:szCs w:val="24"/>
          <w:shd w:val="clear" w:color="auto" w:fill="FFFFFF"/>
        </w:rPr>
        <w:t>симфонического оркестра»</w:t>
      </w:r>
    </w:p>
    <w:p w:rsidR="00724FF9" w:rsidRPr="00724FF9" w:rsidRDefault="00724FF9" w:rsidP="00724FF9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</w:pPr>
      <w:r w:rsidRPr="00724FF9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в подготовительной группе</w:t>
      </w:r>
      <w:r w:rsidRPr="00724FF9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 xml:space="preserve"> </w:t>
      </w:r>
    </w:p>
    <w:p w:rsidR="00724FF9" w:rsidRPr="00724FF9" w:rsidRDefault="00724FF9" w:rsidP="00724FF9">
      <w:pPr>
        <w:pStyle w:val="a5"/>
        <w:ind w:left="851" w:right="1842"/>
        <w:jc w:val="right"/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</w:pPr>
      <w:r w:rsidRPr="00724FF9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 xml:space="preserve">МБДОУ Детский сад № </w:t>
      </w:r>
      <w:r w:rsidRPr="00724FF9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56</w:t>
      </w:r>
    </w:p>
    <w:p w:rsidR="00724FF9" w:rsidRPr="00724FF9" w:rsidRDefault="00724FF9" w:rsidP="00724FF9">
      <w:pPr>
        <w:pStyle w:val="a5"/>
        <w:ind w:left="851" w:right="1842"/>
        <w:jc w:val="right"/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</w:pPr>
      <w:r w:rsidRPr="00724FF9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Музыкальный руководитель:</w:t>
      </w:r>
    </w:p>
    <w:p w:rsidR="00724FF9" w:rsidRPr="00367389" w:rsidRDefault="00724FF9" w:rsidP="00724FF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4FF9">
        <w:rPr>
          <w:rFonts w:ascii="Times New Roman" w:hAnsi="Times New Roman" w:cs="Times New Roman"/>
          <w:color w:val="FF0000"/>
          <w:sz w:val="32"/>
          <w:szCs w:val="32"/>
        </w:rPr>
        <w:t xml:space="preserve">              </w:t>
      </w:r>
      <w:proofErr w:type="spellStart"/>
      <w:r w:rsidRPr="00367389">
        <w:rPr>
          <w:rFonts w:ascii="Times New Roman" w:hAnsi="Times New Roman" w:cs="Times New Roman"/>
          <w:b/>
          <w:color w:val="FF0000"/>
          <w:sz w:val="32"/>
          <w:szCs w:val="32"/>
        </w:rPr>
        <w:t>Аврутова</w:t>
      </w:r>
      <w:proofErr w:type="spellEnd"/>
      <w:r w:rsidRPr="003673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Наталья Фёдоровна</w:t>
      </w:r>
    </w:p>
    <w:p w:rsidR="00724FF9" w:rsidRDefault="00724FF9" w:rsidP="00724FF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67389">
        <w:rPr>
          <w:rFonts w:ascii="Times New Roman" w:hAnsi="Times New Roman" w:cs="Times New Roman"/>
          <w:b/>
          <w:color w:val="FF0000"/>
          <w:sz w:val="32"/>
          <w:szCs w:val="32"/>
        </w:rPr>
        <w:t>г. Новороссийск</w:t>
      </w:r>
    </w:p>
    <w:p w:rsidR="00367389" w:rsidRDefault="00367389" w:rsidP="00724FF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67389" w:rsidRDefault="00367389" w:rsidP="00724FF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67389" w:rsidRDefault="00367389" w:rsidP="00724FF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67389" w:rsidRDefault="00367389" w:rsidP="00724FF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67389" w:rsidRPr="00B61B1B" w:rsidRDefault="00367389" w:rsidP="00367389">
      <w:pPr>
        <w:pStyle w:val="a5"/>
        <w:ind w:left="851" w:right="18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1B1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Конспект музыкального занятия по </w:t>
      </w:r>
      <w:r w:rsidR="00B61B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восприятию (слушанию) </w:t>
      </w:r>
      <w:r w:rsidRPr="00B61B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музыки </w:t>
      </w:r>
    </w:p>
    <w:p w:rsidR="00367389" w:rsidRPr="00B61B1B" w:rsidRDefault="00367389" w:rsidP="00367389">
      <w:pPr>
        <w:pStyle w:val="a5"/>
        <w:ind w:left="851" w:right="18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1B1B">
        <w:rPr>
          <w:rFonts w:ascii="Times New Roman" w:hAnsi="Times New Roman" w:cs="Times New Roman"/>
          <w:b/>
          <w:color w:val="002060"/>
          <w:sz w:val="28"/>
          <w:szCs w:val="28"/>
        </w:rPr>
        <w:t>в подготовительной к школе группе.</w:t>
      </w:r>
    </w:p>
    <w:p w:rsidR="00367389" w:rsidRPr="00B61B1B" w:rsidRDefault="00367389" w:rsidP="00367389">
      <w:pPr>
        <w:pStyle w:val="a5"/>
        <w:ind w:left="851" w:right="18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1B1B">
        <w:rPr>
          <w:rFonts w:ascii="Times New Roman" w:hAnsi="Times New Roman" w:cs="Times New Roman"/>
          <w:b/>
          <w:color w:val="002060"/>
          <w:sz w:val="28"/>
          <w:szCs w:val="28"/>
        </w:rPr>
        <w:t>Тема: « Знакомство с инструментами симфонического оркестра.</w:t>
      </w:r>
    </w:p>
    <w:p w:rsidR="00367389" w:rsidRPr="00B61B1B" w:rsidRDefault="00367389" w:rsidP="00367389">
      <w:pPr>
        <w:pStyle w:val="a5"/>
        <w:ind w:left="851" w:right="18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1B1B">
        <w:rPr>
          <w:rFonts w:ascii="Times New Roman" w:hAnsi="Times New Roman" w:cs="Times New Roman"/>
          <w:b/>
          <w:color w:val="002060"/>
          <w:sz w:val="28"/>
          <w:szCs w:val="28"/>
        </w:rPr>
        <w:t>Приключения в Симфограде.»</w:t>
      </w:r>
    </w:p>
    <w:p w:rsidR="00367389" w:rsidRPr="00A30A55" w:rsidRDefault="00367389" w:rsidP="00367389">
      <w:pPr>
        <w:pStyle w:val="a5"/>
        <w:ind w:left="851" w:right="184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Цель </w:t>
      </w:r>
      <w:proofErr w:type="spellStart"/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занития</w:t>
      </w:r>
      <w:proofErr w:type="spellEnd"/>
      <w:proofErr w:type="gramStart"/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A30A55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>: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Подарить ребёнку радость, открыть ему дверь в мир музыки - мир удивительный, яркий и сказочный. Познакомить детей с многообразием мира музыкальных инструментов.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Задачи занятия</w:t>
      </w:r>
      <w:proofErr w:type="gramStart"/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  <w:proofErr w:type="gramEnd"/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-- развитие музыкального вкуса детей, эмоциональной отзывчивости на музыку.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-повышение  интереса детей к музыкальной деятельности через совместную поисковую деятельность;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-развитие способности к прогнозированию будущих изменений в пении, 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ритмических  движениях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слушании музыкальных произведений;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-содействие  средствами музыки возникновению чувства дружбы, доброты к близкому окружению.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знакомство детей  с  группами музыкальных инструментов симфонического оркестра и их звучанием: ударной, духовой, струнной, клавишными музыкальными  инструментами.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развитие  через материал занятия сферы чувств, эмоциональной отзывчивости на слушание классической музыки, готовности к творчеству.</w:t>
      </w:r>
    </w:p>
    <w:p w:rsidR="00367389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обогащение детей музыкальными впечатлениями в слушании музыки, умению выражать свои эмоции и настроение посредством голоса и движений под музыку. 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Вид занятия</w:t>
      </w:r>
      <w:r w:rsidRPr="00061D36">
        <w:rPr>
          <w:rFonts w:ascii="Times New Roman" w:hAnsi="Times New Roman" w:cs="Times New Roman"/>
          <w:sz w:val="24"/>
          <w:szCs w:val="24"/>
        </w:rPr>
        <w:t xml:space="preserve"> 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фронтальное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по содержанию</w:t>
      </w:r>
      <w:r w:rsidRPr="00061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–м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узыкально-тематическое, сюжетное.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Материал и оборудование: 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Музыкальные инструменты: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-металлофон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деревянные ложки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-музыкальные треугольники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-колокольчики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трещётки</w:t>
      </w:r>
      <w:proofErr w:type="spellEnd"/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маракасы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-барабаны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Музыкально-дидактическая игра «Город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Симфоград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(набор с названиями улиц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Симфограда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карта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Симфограда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набор картинок с изображениями инструментов симфонического оркестра)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Картотека стихов и загадок о музыкальных  инструментах, музыке.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Фортепиано, скрипка</w:t>
      </w:r>
      <w:r w:rsidR="00B61B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 игрушка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мультимедийное оборудование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презентация «Приключение в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Симфограде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- цветы, веера, «волшебные»  палочки, султанчики из цветных лент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костюмы для детей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Методы и приемы, используемые на занятии: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-метод  проблемной ситуации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игровой метод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-наглядный метод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-методы прямого воздействия (показ, разъяснение)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Предварительная работа: 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музыкально-дидактические игры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«Назови музыкальный инструмент по картинке»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«Угадай, назови музыкальный инструмент по звучанию на слух»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«Угадай, назови музыкальный инструмент по имитации движения руками» (без звука).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«Загадаем друг другу загадки о музыкальных инструментах» 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рассматривание картинок «Музыкальные инструменты»,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просмотр музыкальных мультфильмов, 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разучивание песни «Веселые нотки»</w:t>
      </w:r>
      <w:r w:rsidR="00B61B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сл</w:t>
      </w:r>
      <w:r w:rsidR="00B61B1B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 И Яворской, муз. А. Кудряшова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, </w:t>
      </w:r>
    </w:p>
    <w:p w:rsidR="00367389" w:rsidRPr="00A30A55" w:rsidRDefault="00367389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- разучивание игры «Инструменты назовем»</w:t>
      </w:r>
    </w:p>
    <w:p w:rsidR="00367389" w:rsidRPr="00A30A55" w:rsidRDefault="00B61B1B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выбор образов для занятия (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фее</w:t>
      </w:r>
      <w:r w:rsidR="00367389"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чки</w:t>
      </w:r>
      <w:proofErr w:type="spellEnd"/>
      <w:r w:rsidR="00367389" w:rsidRPr="00A30A5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волшебники)</w:t>
      </w:r>
    </w:p>
    <w:p w:rsidR="00367389" w:rsidRDefault="00367389" w:rsidP="00B425C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67389" w:rsidRPr="00A30A55" w:rsidRDefault="00367389" w:rsidP="00B425C0">
      <w:pPr>
        <w:pStyle w:val="a5"/>
        <w:ind w:right="1842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</w:pPr>
      <w:r w:rsidRPr="00A30A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Ход занятия:</w:t>
      </w:r>
    </w:p>
    <w:p w:rsidR="002C2FAC" w:rsidRPr="00B61B1B" w:rsidRDefault="002C2FAC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Дети  входят в зал под </w:t>
      </w:r>
      <w:r w:rsidRPr="00A30A55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 xml:space="preserve">музыку  </w:t>
      </w:r>
      <w:r w:rsidRPr="00B61B1B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Серенада № 7 (Рондо аллегро</w:t>
      </w:r>
      <w:proofErr w:type="gramStart"/>
      <w:r w:rsidRPr="00B61B1B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)</w:t>
      </w:r>
      <w:proofErr w:type="gramEnd"/>
      <w:r w:rsidRPr="00B61B1B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муз. Моцарта</w:t>
      </w:r>
    </w:p>
    <w:p w:rsidR="002C2FAC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Их встречает музыкальный руководитель. Дети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располагаются возле фортепиано 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и здороваются с муз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руководителем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попевкой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 руководитель: Здравствуйте, ребята. Кто вы сегодня, кем вы нарядились?</w:t>
      </w:r>
    </w:p>
    <w:p w:rsidR="002C2FAC" w:rsidRPr="00A30A55" w:rsidRDefault="00B61B1B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Ответы детей </w:t>
      </w:r>
      <w:r w:rsidR="002C2FAC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7129C2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Феечки</w:t>
      </w:r>
      <w:proofErr w:type="spellEnd"/>
      <w:r w:rsidR="007129C2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, Волшебники)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ук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: В руках я у вас вижу волшебные палочки? Для чего Фее нужна волшебная палочка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ответы детей)</w:t>
      </w:r>
    </w:p>
    <w:p w:rsidR="002C2FAC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уководитель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предлагает  сделать что-нибудь волшебное, обращая внимание на атрибуты, которые могут помочь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Феечкам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</w:p>
    <w:p w:rsidR="002C2FAC" w:rsidRPr="002C2FAC" w:rsidRDefault="002C2FAC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2C2FA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Звучит музыка, и все танцуют свой волшебный танец.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</w:pP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Внезапно музыка замолкает, и на экране появляется слайд «Новости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Симфограда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ук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 читает объявление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- просьбу жителей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Симфограда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 – помочь восстановить город  после урагана.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ук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: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Феечки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, Волшебники, вы готовы помочь жителям?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(ответ детей)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ук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: А как мы туда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доберёмся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? 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(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Дети предлагают разные варианты.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)</w:t>
      </w:r>
      <w:proofErr w:type="gramEnd"/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Переместившись в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Симфоград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, все видят «пустые» улицы города, сорванные указатели с названиями улиц и проспектов.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ук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: Дети, а как мы поймем, где какая улица?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lastRenderedPageBreak/>
        <w:t>Дети предлагают найти карту города и по ней восстановить названия улиц.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ук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: А где нам взять карту?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Дети снова предлагают использовать волшебную палочку.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После слов «заклинания» на экране возникает карта города </w:t>
      </w: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Симфограда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</w:t>
      </w:r>
    </w:p>
    <w:p w:rsidR="002C2FAC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Используя карту, дети находят улицы, размещают там названия улиц и располагают на улицах инструменты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</w:p>
    <w:p w:rsidR="002C2FAC" w:rsidRPr="00835902" w:rsidRDefault="002C2FAC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Улица Ударная – инструменты ударной группы</w:t>
      </w:r>
    </w:p>
    <w:p w:rsidR="00367389" w:rsidRPr="00835902" w:rsidRDefault="002C2FAC" w:rsidP="00B425C0">
      <w:pP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           </w:t>
      </w: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Духовой проспект – духовые инструм</w:t>
      </w: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енты</w:t>
      </w:r>
    </w:p>
    <w:p w:rsidR="002C2FAC" w:rsidRPr="00835902" w:rsidRDefault="002C2FAC" w:rsidP="00B425C0">
      <w:pPr>
        <w:pStyle w:val="a5"/>
        <w:ind w:right="1842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    </w:t>
      </w:r>
      <w:r w:rsidR="00B425C0"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   </w:t>
      </w: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Скрипочный переулок – струнные инструменты</w:t>
      </w:r>
    </w:p>
    <w:p w:rsidR="002C2FAC" w:rsidRPr="00835902" w:rsidRDefault="00B425C0" w:rsidP="00B425C0">
      <w:pPr>
        <w:pStyle w:val="a5"/>
        <w:ind w:right="1842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        </w:t>
      </w:r>
      <w:r w:rsidR="002C2FAC"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Рояльный переулок – группа клавишных инструментов</w:t>
      </w:r>
    </w:p>
    <w:p w:rsidR="00B425C0" w:rsidRPr="00A30A55" w:rsidRDefault="00B425C0" w:rsidP="00B425C0">
      <w:pPr>
        <w:pStyle w:val="a5"/>
        <w:ind w:right="1842"/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</w:pP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Перечисляют все инструменты, которые «живут» на данных улицах.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ук</w:t>
      </w:r>
      <w:proofErr w:type="spell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 предлагает пройти по всем улочкам и вернуть инструментам музыку, мелодию.</w:t>
      </w:r>
    </w:p>
    <w:p w:rsidR="002C2FAC" w:rsidRPr="00B425C0" w:rsidRDefault="002C2FAC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Ансамбль </w:t>
      </w:r>
      <w:proofErr w:type="spellStart"/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срипачей</w:t>
      </w:r>
      <w:proofErr w:type="spellEnd"/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из </w:t>
      </w:r>
      <w:proofErr w:type="spellStart"/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Симфограда</w:t>
      </w:r>
      <w:proofErr w:type="spellEnd"/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исполняет фрагмент пьесы «Норвежский танец» </w:t>
      </w:r>
    </w:p>
    <w:p w:rsidR="002C2FAC" w:rsidRDefault="002C2FAC" w:rsidP="00B425C0">
      <w:pPr>
        <w:pStyle w:val="a5"/>
        <w:ind w:left="851" w:right="18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</w:pPr>
      <w:proofErr w:type="gramStart"/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(муз.</w:t>
      </w:r>
      <w:proofErr w:type="gramEnd"/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Э.Грига</w:t>
      </w:r>
      <w:proofErr w:type="spellEnd"/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)</w:t>
      </w:r>
      <w:r w:rsid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Pr="00B425C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(видеоролик</w:t>
      </w:r>
      <w:r w:rsidRPr="00B425C0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  <w:t>)</w:t>
      </w:r>
      <w:proofErr w:type="gramEnd"/>
    </w:p>
    <w:p w:rsidR="00B425C0" w:rsidRPr="00B425C0" w:rsidRDefault="00B425C0" w:rsidP="00B425C0">
      <w:pPr>
        <w:pStyle w:val="a5"/>
        <w:ind w:left="851" w:right="18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</w:pP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На улице Ударной дети находят в домике знакомые им инструменты – </w:t>
      </w:r>
    </w:p>
    <w:p w:rsidR="002C2FAC" w:rsidRPr="00A30A55" w:rsidRDefault="002C2FAC" w:rsidP="00B425C0">
      <w:pPr>
        <w:pStyle w:val="a5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маракасы, ложки, колокольчики, трещотки, барабаны, металлофон (звук извлекается ударом</w:t>
      </w:r>
      <w:proofErr w:type="gramStart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)</w:t>
      </w:r>
      <w:proofErr w:type="gramEnd"/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</w:t>
      </w:r>
    </w:p>
    <w:p w:rsidR="002C2FAC" w:rsidRPr="007129C2" w:rsidRDefault="002C2FAC" w:rsidP="00B425C0">
      <w:pPr>
        <w:pStyle w:val="a5"/>
        <w:ind w:left="851" w:right="1842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</w:pPr>
      <w:proofErr w:type="spellStart"/>
      <w:r w:rsidRPr="00A30A55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Муз</w:t>
      </w:r>
      <w:proofErr w:type="gramStart"/>
      <w:r w:rsidRPr="00A30A55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.р</w:t>
      </w:r>
      <w:proofErr w:type="gramEnd"/>
      <w:r w:rsidRPr="00A30A55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ук</w:t>
      </w:r>
      <w:proofErr w:type="spellEnd"/>
      <w:r w:rsidRPr="00A30A55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 xml:space="preserve">. предлагает сыграть в </w:t>
      </w:r>
      <w:r w:rsidRPr="007129C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игру «Инструменты назовем»:</w:t>
      </w:r>
    </w:p>
    <w:p w:rsidR="002C2FAC" w:rsidRPr="007129C2" w:rsidRDefault="002C2FAC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  <w:r w:rsidRPr="00A30A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Музыкальные инструменты.</w:t>
      </w:r>
    </w:p>
    <w:p w:rsidR="00B425C0" w:rsidRPr="00A30A55" w:rsidRDefault="00B425C0" w:rsidP="00B425C0">
      <w:pPr>
        <w:pStyle w:val="a6"/>
        <w:numPr>
          <w:ilvl w:val="0"/>
          <w:numId w:val="1"/>
        </w:num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Музыка. Музыка.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Для нас играет музыка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Дружно песенку споем,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Инструменты назовем.</w:t>
      </w:r>
    </w:p>
    <w:p w:rsidR="00B425C0" w:rsidRPr="00A30A55" w:rsidRDefault="007129C2" w:rsidP="007129C2">
      <w:pPr>
        <w:spacing w:after="0" w:line="240" w:lineRule="auto"/>
        <w:ind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            </w:t>
      </w:r>
      <w:r w:rsidR="00B425C0"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Чтобы песенка звучала,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Чтобы праздник был у нас,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Пусть сыграют нам сначала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Барабан и маракас</w:t>
      </w:r>
    </w:p>
    <w:p w:rsidR="00B425C0" w:rsidRPr="00A30A55" w:rsidRDefault="00B425C0" w:rsidP="00B425C0">
      <w:pPr>
        <w:pStyle w:val="a6"/>
        <w:numPr>
          <w:ilvl w:val="0"/>
          <w:numId w:val="1"/>
        </w:num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Музыка. Музыка.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Для нас играет музыка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Дружно песенку споем,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Инструменты назовем.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Чтобы музыка летела,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Словно птичий перезвон,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Нам мелодию сыграют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Ложки и металлофон</w:t>
      </w:r>
    </w:p>
    <w:p w:rsidR="00B425C0" w:rsidRDefault="00B425C0" w:rsidP="00B425C0">
      <w:pPr>
        <w:pStyle w:val="a6"/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B425C0" w:rsidRPr="00A30A55" w:rsidRDefault="00B425C0" w:rsidP="00B425C0">
      <w:pPr>
        <w:pStyle w:val="a6"/>
        <w:numPr>
          <w:ilvl w:val="0"/>
          <w:numId w:val="1"/>
        </w:num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Музыка. Музыка.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Для нас играет музыка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Дружно песенку споем,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Инструменты назовем.</w:t>
      </w:r>
    </w:p>
    <w:p w:rsidR="00B425C0" w:rsidRPr="00A30A55" w:rsidRDefault="0029493C" w:rsidP="0029493C">
      <w:pPr>
        <w:spacing w:after="0" w:line="240" w:lineRule="auto"/>
        <w:ind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lastRenderedPageBreak/>
        <w:t xml:space="preserve">          </w:t>
      </w:r>
      <w:r w:rsidR="00B425C0"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 Чтобы яркой, чтобы полной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Наша песня стала звонче 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Нам сыграют три трещотки </w:t>
      </w:r>
    </w:p>
    <w:p w:rsidR="00B425C0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И весёлый колокольчик.</w:t>
      </w:r>
    </w:p>
    <w:p w:rsidR="00B425C0" w:rsidRPr="00A30A55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B425C0" w:rsidRPr="00B425C0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С инструментами духовой группы и их звучанием </w:t>
      </w:r>
      <w:proofErr w:type="spell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муз</w:t>
      </w:r>
      <w:proofErr w:type="gram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.р</w:t>
      </w:r>
      <w:proofErr w:type="gram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ук</w:t>
      </w:r>
      <w:proofErr w:type="spell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. знакомит детей через просмотр фрагмента видеоролика </w:t>
      </w:r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Либертанго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»  </w:t>
      </w:r>
      <w:r w:rsidRPr="00B425C0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Пьяцолло</w:t>
      </w:r>
      <w:proofErr w:type="spellEnd"/>
    </w:p>
    <w:p w:rsidR="00B425C0" w:rsidRPr="00256E81" w:rsidRDefault="00B425C0" w:rsidP="00B425C0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4"/>
          <w:szCs w:val="24"/>
        </w:rPr>
      </w:pPr>
      <w:r w:rsidRPr="00256E81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4"/>
          <w:szCs w:val="24"/>
        </w:rPr>
        <w:t xml:space="preserve"> </w:t>
      </w:r>
    </w:p>
    <w:p w:rsidR="00B425C0" w:rsidRPr="00A30A55" w:rsidRDefault="00B425C0" w:rsidP="0029493C">
      <w:pPr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В рояльном переулке стоит пианино, на нем игра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е</w:t>
      </w: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ребёнок</w:t>
      </w: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        </w:t>
      </w: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й</w:t>
      </w: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ся музыкальной школы:</w:t>
      </w:r>
    </w:p>
    <w:p w:rsidR="00B425C0" w:rsidRPr="00B425C0" w:rsidRDefault="00B425C0" w:rsidP="0029493C">
      <w:pPr>
        <w:spacing w:after="0" w:line="240" w:lineRule="auto"/>
        <w:ind w:left="851" w:right="1842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 w:rsidRPr="00B425C0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«Менуэт» </w:t>
      </w:r>
      <w:r w:rsidRPr="00B425C0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И. С. Баха</w:t>
      </w:r>
    </w:p>
    <w:p w:rsidR="00835902" w:rsidRPr="007129C2" w:rsidRDefault="00835902" w:rsidP="0029493C">
      <w:pPr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Закрепляем названия групп инструментов в составе симфонического оркестра и состав этих групп, их звучание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r w:rsidRPr="007129C2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Видеоролик «Состав симфонического оркестра»</w:t>
      </w:r>
    </w:p>
    <w:p w:rsidR="00835902" w:rsidRPr="00A30A55" w:rsidRDefault="00835902" w:rsidP="0029493C">
      <w:pPr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proofErr w:type="spell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Муз</w:t>
      </w:r>
      <w:proofErr w:type="gram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.р</w:t>
      </w:r>
      <w:proofErr w:type="gram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ук</w:t>
      </w:r>
      <w:proofErr w:type="spell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. Я предлагаю вам посмотреть выступление симфонического  </w:t>
      </w:r>
      <w:r w:rsidR="0029493C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    </w:t>
      </w: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оркестра и обратить внимание на очень интересного человека в оркестре. Кто он?</w:t>
      </w:r>
    </w:p>
    <w:p w:rsidR="00835902" w:rsidRPr="00835902" w:rsidRDefault="00835902" w:rsidP="0029493C">
      <w:pPr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 w:rsidRPr="00835902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Видеоролик  </w:t>
      </w:r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«Куплеты Трубадура» муз. Ж. Бизе</w:t>
      </w:r>
    </w:p>
    <w:p w:rsidR="00835902" w:rsidRPr="00A30A55" w:rsidRDefault="00835902" w:rsidP="0029493C">
      <w:pPr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Дети смотрят ролик и называют дирижера.</w:t>
      </w:r>
    </w:p>
    <w:p w:rsidR="00835902" w:rsidRPr="00A30A55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proofErr w:type="spell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Муз</w:t>
      </w:r>
      <w:proofErr w:type="gram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.р</w:t>
      </w:r>
      <w:proofErr w:type="gram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ук</w:t>
      </w:r>
      <w:proofErr w:type="spell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: Правильно! В оркестре есть еще дирижер. А для чего он находится в оркестре?</w:t>
      </w:r>
    </w:p>
    <w:p w:rsidR="00835902" w:rsidRPr="00A30A55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Правильно, для того, чтобы все музыканты играли слаженно, вместе.</w:t>
      </w:r>
    </w:p>
    <w:p w:rsidR="00835902" w:rsidRDefault="00835902" w:rsidP="00835902">
      <w:pPr>
        <w:spacing w:after="0" w:line="240" w:lineRule="auto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835902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Дети исполняют песню «Веселые нотки» </w:t>
      </w: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сл</w:t>
      </w:r>
      <w: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. И Яворской, муз. А. Кудряшова</w:t>
      </w:r>
      <w:r w:rsidRPr="00835902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shd w:val="clear" w:color="auto" w:fill="FFFFFF"/>
        </w:rPr>
        <w:t>,</w:t>
      </w:r>
      <w:r w:rsidRPr="00835902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</w:p>
    <w:p w:rsidR="00835902" w:rsidRDefault="00835902" w:rsidP="00835902">
      <w:pPr>
        <w:spacing w:after="0" w:line="240" w:lineRule="auto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используя зна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к</w:t>
      </w:r>
      <w:r w:rsidRPr="00A30A55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омые ударные инструменты, дирижером выбирают одного из детей.</w:t>
      </w:r>
    </w:p>
    <w:p w:rsidR="007129C2" w:rsidRPr="00A30A55" w:rsidRDefault="007129C2" w:rsidP="00835902">
      <w:pPr>
        <w:spacing w:after="0" w:line="240" w:lineRule="auto"/>
        <w:ind w:left="851" w:right="1842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</w:p>
    <w:p w:rsidR="00835902" w:rsidRPr="00A30A55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Жители </w:t>
      </w:r>
      <w:proofErr w:type="spell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Симфограда</w:t>
      </w:r>
      <w:proofErr w:type="spell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благодарят маленьких Волшебников и Фей, которые помогли навести порядок в их музыкальном городе, у них снова сияет </w:t>
      </w:r>
      <w:proofErr w:type="gram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Солнце</w:t>
      </w:r>
      <w:proofErr w:type="gram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и они весело играют на своих инструментах.</w:t>
      </w:r>
    </w:p>
    <w:p w:rsidR="00835902" w:rsidRPr="00A30A55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proofErr w:type="spell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Муз</w:t>
      </w:r>
      <w:proofErr w:type="gramStart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.р</w:t>
      </w:r>
      <w:proofErr w:type="gram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ук</w:t>
      </w:r>
      <w:proofErr w:type="spellEnd"/>
      <w:r w:rsidRPr="00A30A5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: Скажите, Феи и Волшебники, вам понравилось помогать?</w:t>
      </w:r>
    </w:p>
    <w:p w:rsidR="00835902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</w:t>
      </w:r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Что полезного и нужного мы сделали в </w:t>
      </w:r>
      <w:proofErr w:type="spellStart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Симфограде</w:t>
      </w:r>
      <w:proofErr w:type="spellEnd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? Какие добрые дела совершили?</w:t>
      </w:r>
    </w:p>
    <w:p w:rsidR="00835902" w:rsidRPr="007129C2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7129C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Ответы детей: </w:t>
      </w:r>
    </w:p>
    <w:p w:rsidR="00835902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Вернули инструменты на место, вернули музыку, всем понравилось играть оркестром.</w:t>
      </w:r>
    </w:p>
    <w:p w:rsidR="00835902" w:rsidRPr="00256E81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</w:p>
    <w:p w:rsidR="00835902" w:rsidRPr="00256E81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proofErr w:type="spellStart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Муз</w:t>
      </w:r>
      <w:proofErr w:type="gramStart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.р</w:t>
      </w:r>
      <w:proofErr w:type="gramEnd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ук</w:t>
      </w:r>
      <w:proofErr w:type="spellEnd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: Вы тоже по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нравились жителям </w:t>
      </w:r>
      <w:proofErr w:type="gram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музыкального</w:t>
      </w:r>
      <w:proofErr w:type="gramEnd"/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Симфограда</w:t>
      </w:r>
      <w:proofErr w:type="spellEnd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, потому что вы очень веселые, дружные, отзывчивые, любите приходить на помощь.</w:t>
      </w:r>
    </w:p>
    <w:p w:rsidR="00835902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Муз</w:t>
      </w:r>
      <w:proofErr w:type="gramStart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.</w:t>
      </w:r>
      <w:proofErr w:type="gramEnd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proofErr w:type="gramStart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р</w:t>
      </w:r>
      <w:proofErr w:type="gramEnd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ук. предлагает вернуться домой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из путешествия.</w:t>
      </w:r>
    </w:p>
    <w:p w:rsidR="00835902" w:rsidRPr="00835902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83590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Дети «возвращаются». </w:t>
      </w:r>
    </w:p>
    <w:p w:rsidR="00835902" w:rsidRPr="00835902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 w:rsidRPr="00835902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Звучит танцевальная  импровизация на музыку В.А. Моцарта Серенада №7.</w:t>
      </w:r>
    </w:p>
    <w:p w:rsidR="00835902" w:rsidRPr="00256E81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Дома их ждет посылка от жителей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proofErr w:type="spellStart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ф</w:t>
      </w:r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ограда</w:t>
      </w:r>
      <w:proofErr w:type="spellEnd"/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с раскрасками и кроссвордом «Музыкальные инструменты».</w:t>
      </w:r>
    </w:p>
    <w:p w:rsidR="00835902" w:rsidRPr="00256E81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256E81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Дети идут в группу раскрашивать свои альбомы.</w:t>
      </w:r>
    </w:p>
    <w:p w:rsidR="00835902" w:rsidRPr="00256E81" w:rsidRDefault="00835902" w:rsidP="00835902">
      <w:pPr>
        <w:spacing w:after="0" w:line="240" w:lineRule="auto"/>
        <w:ind w:left="851" w:right="184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835902" w:rsidRPr="00B425C0" w:rsidRDefault="0083590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835902" w:rsidRPr="00B4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315A"/>
    <w:multiLevelType w:val="hybridMultilevel"/>
    <w:tmpl w:val="39A83398"/>
    <w:lvl w:ilvl="0" w:tplc="590CA8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B5"/>
    <w:rsid w:val="0029493C"/>
    <w:rsid w:val="002C2FAC"/>
    <w:rsid w:val="00367389"/>
    <w:rsid w:val="00380291"/>
    <w:rsid w:val="005B2777"/>
    <w:rsid w:val="007129C2"/>
    <w:rsid w:val="00724FF9"/>
    <w:rsid w:val="00835902"/>
    <w:rsid w:val="00AD67B5"/>
    <w:rsid w:val="00B425C0"/>
    <w:rsid w:val="00B6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4FF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425C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4FF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425C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2021-11-14T09:42:00Z</dcterms:created>
  <dcterms:modified xsi:type="dcterms:W3CDTF">2021-11-14T10:47:00Z</dcterms:modified>
</cp:coreProperties>
</file>