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7A8" w:rsidRDefault="00206EB2" w:rsidP="00FD2D75">
      <w:pPr>
        <w:pStyle w:val="a3"/>
        <w:spacing w:line="360" w:lineRule="auto"/>
        <w:jc w:val="center"/>
        <w:rPr>
          <w:rFonts w:ascii="Times New Roman" w:hAnsi="Times New Roman" w:cs="Times New Roman"/>
          <w:sz w:val="24"/>
          <w:szCs w:val="24"/>
        </w:rPr>
      </w:pPr>
      <w:r w:rsidRPr="00206EB2">
        <w:rPr>
          <w:rFonts w:ascii="Times New Roman" w:hAnsi="Times New Roman" w:cs="Times New Roman"/>
          <w:sz w:val="24"/>
          <w:szCs w:val="24"/>
        </w:rPr>
        <w:t>Соловьева М.Р.     Методическая разработка</w:t>
      </w:r>
    </w:p>
    <w:p w:rsidR="00FD2D75" w:rsidRPr="004C1AB0" w:rsidRDefault="00FD2D75" w:rsidP="00FD2D75">
      <w:pPr>
        <w:pStyle w:val="a3"/>
        <w:spacing w:line="360" w:lineRule="auto"/>
        <w:jc w:val="center"/>
        <w:rPr>
          <w:rFonts w:ascii="Times New Roman" w:hAnsi="Times New Roman" w:cs="Times New Roman"/>
          <w:b/>
        </w:rPr>
      </w:pPr>
      <w:r w:rsidRPr="004C1AB0">
        <w:rPr>
          <w:rFonts w:ascii="Times New Roman" w:hAnsi="Times New Roman" w:cs="Times New Roman"/>
          <w:b/>
        </w:rPr>
        <w:t>Комплекс мультимедийных презентаций для уроков русского языка во втором классе, направленных на развитие познавательного интереса учащихся</w:t>
      </w:r>
    </w:p>
    <w:p w:rsidR="00FD2D75" w:rsidRPr="004C1AB0" w:rsidRDefault="00FD2D75" w:rsidP="00FD2D75">
      <w:pPr>
        <w:autoSpaceDE w:val="0"/>
        <w:autoSpaceDN w:val="0"/>
        <w:adjustRightInd w:val="0"/>
        <w:jc w:val="both"/>
        <w:rPr>
          <w:rFonts w:ascii="Times New Roman" w:hAnsi="Times New Roman" w:cs="Times New Roman"/>
          <w:sz w:val="28"/>
          <w:szCs w:val="28"/>
        </w:rPr>
      </w:pPr>
      <w:r w:rsidRPr="004C1AB0">
        <w:rPr>
          <w:rFonts w:ascii="Times New Roman" w:hAnsi="Times New Roman" w:cs="Times New Roman"/>
          <w:sz w:val="28"/>
          <w:szCs w:val="28"/>
        </w:rPr>
        <w:t>«Прежде, чем ты хочешь призвать ребенка к какой-либо деятельности, заинтересуй его ею, позаботься о том, чтобы обнаружить, что он готов к этой деятельности, что у него напряжены все силы, необходимые для нее, и что ребенок будет действовать сам, преподавателю же остается только руководить и направлять е</w:t>
      </w:r>
      <w:r w:rsidR="006F0C91" w:rsidRPr="004C1AB0">
        <w:rPr>
          <w:rFonts w:ascii="Times New Roman" w:hAnsi="Times New Roman" w:cs="Times New Roman"/>
          <w:sz w:val="28"/>
          <w:szCs w:val="28"/>
        </w:rPr>
        <w:t>го деятельность» [</w:t>
      </w:r>
      <w:r w:rsidRPr="004C1AB0">
        <w:rPr>
          <w:rFonts w:ascii="Times New Roman" w:hAnsi="Times New Roman" w:cs="Times New Roman"/>
          <w:sz w:val="28"/>
          <w:szCs w:val="28"/>
        </w:rPr>
        <w:t>1, с.118].</w:t>
      </w:r>
    </w:p>
    <w:p w:rsidR="00FD2D75" w:rsidRPr="004C1AB0" w:rsidRDefault="00FD2D75" w:rsidP="00FD2D75">
      <w:pPr>
        <w:jc w:val="both"/>
        <w:rPr>
          <w:rFonts w:ascii="Times New Roman" w:eastAsia="Times New Roman" w:hAnsi="Times New Roman" w:cs="Times New Roman"/>
          <w:sz w:val="28"/>
          <w:szCs w:val="28"/>
          <w:lang w:eastAsia="ru-RU"/>
        </w:rPr>
      </w:pPr>
      <w:r w:rsidRPr="004C1AB0">
        <w:rPr>
          <w:rFonts w:ascii="Times New Roman" w:eastAsia="Times New Roman" w:hAnsi="Times New Roman" w:cs="Times New Roman"/>
          <w:sz w:val="28"/>
          <w:szCs w:val="28"/>
          <w:lang w:eastAsia="ru-RU"/>
        </w:rPr>
        <w:t xml:space="preserve">Использование информационных технологий на уроках русского языка в качестве дидактического средства обучения – это создание дидактических пособий, применение электронного приложения, мультимедийные презентации в программе Рower Рoint используются на уроках на  этапе актуализации знаний, ознакомления с новым материалом, организация групповой и индивидуальной работы,  на уроках закрепления и обобщения, контроле, что  не только позволяют повысить эффективность преподавания, но и более рационально использовать время и силы учителя. </w:t>
      </w:r>
    </w:p>
    <w:p w:rsidR="00FD2D75" w:rsidRPr="004C1AB0" w:rsidRDefault="00FD2D75" w:rsidP="00FD2D75">
      <w:pPr>
        <w:jc w:val="both"/>
        <w:rPr>
          <w:rFonts w:ascii="Times New Roman" w:eastAsia="Times New Roman" w:hAnsi="Times New Roman" w:cs="Times New Roman"/>
          <w:sz w:val="28"/>
          <w:szCs w:val="28"/>
          <w:lang w:eastAsia="ru-RU"/>
        </w:rPr>
      </w:pPr>
      <w:r w:rsidRPr="004C1AB0">
        <w:rPr>
          <w:rFonts w:ascii="Times New Roman" w:eastAsia="Times New Roman" w:hAnsi="Times New Roman" w:cs="Times New Roman"/>
          <w:sz w:val="28"/>
          <w:szCs w:val="28"/>
          <w:lang w:eastAsia="ru-RU"/>
        </w:rPr>
        <w:t xml:space="preserve">Учитывая, что во втором классе по программе «Перспектива» авторы Л.Ф. Климанова, Т.В. Бабушкина в большом разделе «Звуки и буквы. Слог. Ударение» изучается тема «Непроизносимые согласные», «Разделительные мягкий и твердый знаки» было принято решение разработать комплекс мультимедийных презентаций к данным темам, направленных на развитие познавательного интереса учащихся. Содержание темы «Непроизносимые согласные»: алгоритм способа проверки слов с непроизносимыми согласными; слова, не содержащие непроизносимых согласных; способы их проверки. На данную тему в календарно – тематическом планировании отводится 3 урока, следовательно, решено сделать три презентации. Содержание темы «Разделительные мягкий и твердый знаки»: употребление разделительного мягкого знака после согласных перед буквами у, ё, ю, я, и; первичные наблюдения за употреблением разделительного твердого знака. На тему в календарно – тематическом планировании отводится 7 уроков, следовательно, решено сделать презентации на каждый урок. </w:t>
      </w:r>
    </w:p>
    <w:p w:rsidR="00FD2D75" w:rsidRPr="004C1AB0" w:rsidRDefault="00FD2D75" w:rsidP="00FD2D75">
      <w:pPr>
        <w:jc w:val="both"/>
        <w:rPr>
          <w:rFonts w:ascii="Times New Roman" w:eastAsia="Times New Roman" w:hAnsi="Times New Roman" w:cs="Times New Roman"/>
          <w:sz w:val="28"/>
          <w:szCs w:val="28"/>
          <w:lang w:eastAsia="ru-RU"/>
        </w:rPr>
      </w:pPr>
      <w:r w:rsidRPr="004C1AB0">
        <w:rPr>
          <w:rFonts w:ascii="Times New Roman" w:eastAsia="Times New Roman" w:hAnsi="Times New Roman" w:cs="Times New Roman"/>
          <w:sz w:val="28"/>
          <w:szCs w:val="28"/>
          <w:lang w:eastAsia="ru-RU"/>
        </w:rPr>
        <w:t xml:space="preserve">Данные презентации можно использовать в работе совместно с интерактивной приставкой </w:t>
      </w:r>
      <w:r w:rsidRPr="004C1AB0">
        <w:rPr>
          <w:rFonts w:ascii="Times New Roman" w:eastAsia="Times New Roman" w:hAnsi="Times New Roman" w:cs="Times New Roman"/>
          <w:sz w:val="28"/>
          <w:szCs w:val="28"/>
          <w:lang w:val="en-US" w:eastAsia="ru-RU"/>
        </w:rPr>
        <w:t>Mimio</w:t>
      </w:r>
      <w:r w:rsidRPr="004C1AB0">
        <w:rPr>
          <w:rFonts w:ascii="Times New Roman" w:eastAsia="Times New Roman" w:hAnsi="Times New Roman" w:cs="Times New Roman"/>
          <w:sz w:val="28"/>
          <w:szCs w:val="28"/>
          <w:lang w:eastAsia="ru-RU"/>
        </w:rPr>
        <w:t xml:space="preserve">, что очень удобно как для учителя, так и для учеников, так как на ней можно писать и вести навигацию специальным маркером.  Презентации демонстрируются на  экране для проектора. При необходимости этот экран сворачивается, и основой для показа служит обычная зеленая демонстрационная доска, на которой можно писать мелом, поэтому в презентациях используются сканированные фрагменты рабочей тетради по русскому языку, которые помещены на слайдах для демонстрации </w:t>
      </w:r>
      <w:r w:rsidRPr="004C1AB0">
        <w:rPr>
          <w:rFonts w:ascii="Times New Roman" w:eastAsia="Times New Roman" w:hAnsi="Times New Roman" w:cs="Times New Roman"/>
          <w:sz w:val="28"/>
          <w:szCs w:val="28"/>
          <w:lang w:eastAsia="ru-RU"/>
        </w:rPr>
        <w:lastRenderedPageBreak/>
        <w:t>оформления работы в тетрадях, а так же используются слайды с разлиновкой строчек.</w:t>
      </w:r>
    </w:p>
    <w:p w:rsidR="00FD2D75" w:rsidRPr="004C1AB0" w:rsidRDefault="00FD2D75" w:rsidP="00FD2D75">
      <w:pPr>
        <w:jc w:val="both"/>
        <w:rPr>
          <w:rFonts w:ascii="Times New Roman" w:eastAsia="Times New Roman" w:hAnsi="Times New Roman" w:cs="Times New Roman"/>
          <w:sz w:val="28"/>
          <w:szCs w:val="28"/>
          <w:lang w:eastAsia="ru-RU"/>
        </w:rPr>
      </w:pPr>
      <w:r w:rsidRPr="004C1AB0">
        <w:rPr>
          <w:rFonts w:ascii="Times New Roman" w:eastAsia="Times New Roman" w:hAnsi="Times New Roman" w:cs="Times New Roman"/>
          <w:sz w:val="28"/>
          <w:szCs w:val="28"/>
          <w:lang w:eastAsia="ru-RU"/>
        </w:rPr>
        <w:t>Презентации одной темы выполнены на одном фоне, так презентации темы «Непроизносимые согласные»</w:t>
      </w:r>
      <w:r w:rsidR="00BE7CF7" w:rsidRPr="004C1AB0">
        <w:rPr>
          <w:rFonts w:ascii="Times New Roman" w:eastAsia="Times New Roman" w:hAnsi="Times New Roman" w:cs="Times New Roman"/>
          <w:sz w:val="28"/>
          <w:szCs w:val="28"/>
          <w:lang w:eastAsia="ru-RU"/>
        </w:rPr>
        <w:t xml:space="preserve"> </w:t>
      </w:r>
      <w:r w:rsidRPr="004C1AB0">
        <w:rPr>
          <w:rFonts w:ascii="Times New Roman" w:eastAsia="Times New Roman" w:hAnsi="Times New Roman" w:cs="Times New Roman"/>
          <w:sz w:val="28"/>
          <w:szCs w:val="28"/>
          <w:lang w:eastAsia="ru-RU"/>
        </w:rPr>
        <w:t>на синем фоне, а «Разделительные мягкий и твердый знаки» на зеленом, это структурирует работу и усиливает ее стилистическую целостность. Фон выбран темный в связи с тем, что темный текст на светлом фоне нередко утомляет глаза. «Черный текст на белом фоне – метафора бумаги. Белый на черном – метафора кино, более уместная в данном случае». [</w:t>
      </w:r>
      <w:r w:rsidR="006F0C91" w:rsidRPr="004C1AB0">
        <w:rPr>
          <w:rFonts w:ascii="Times New Roman" w:eastAsia="Times New Roman" w:hAnsi="Times New Roman" w:cs="Times New Roman"/>
          <w:sz w:val="28"/>
          <w:szCs w:val="28"/>
          <w:lang w:eastAsia="ru-RU"/>
        </w:rPr>
        <w:t>2</w:t>
      </w:r>
      <w:r w:rsidRPr="004C1AB0">
        <w:rPr>
          <w:rFonts w:ascii="Times New Roman" w:eastAsia="Times New Roman" w:hAnsi="Times New Roman" w:cs="Times New Roman"/>
          <w:sz w:val="28"/>
          <w:szCs w:val="28"/>
          <w:lang w:eastAsia="ru-RU"/>
        </w:rPr>
        <w:t>, с.8]. Фон выбран без излишних «содержательных» украшательств, что мешает восприятию информации. Все заголовки слайдов выполнены одинаковым размером шрифта, на одной высоте. Все презентации оформлены титульным слайдом, который не демонстрируется на уроке, но делает презентацию законченным продуктом.</w:t>
      </w:r>
    </w:p>
    <w:p w:rsidR="00FD2D75" w:rsidRPr="004C1AB0" w:rsidRDefault="00FD2D75" w:rsidP="00FD2D75">
      <w:pPr>
        <w:jc w:val="both"/>
        <w:rPr>
          <w:rFonts w:ascii="Times New Roman" w:eastAsia="Times New Roman" w:hAnsi="Times New Roman" w:cs="Times New Roman"/>
          <w:sz w:val="28"/>
          <w:szCs w:val="28"/>
          <w:lang w:eastAsia="ru-RU"/>
        </w:rPr>
      </w:pPr>
      <w:r w:rsidRPr="004C1AB0">
        <w:rPr>
          <w:rFonts w:ascii="Times New Roman" w:eastAsia="Times New Roman" w:hAnsi="Times New Roman" w:cs="Times New Roman"/>
          <w:sz w:val="28"/>
          <w:szCs w:val="28"/>
          <w:lang w:eastAsia="ru-RU"/>
        </w:rPr>
        <w:t xml:space="preserve">Структура презентации подчинена структуре урока, что является отличным каркасом (опорным конспектом) урока, но с соблюдением санитарных норм (не более 15 мин за весь урок). Содержание презентаций по теме «Непроизносимые согласные» можно представить в таблице. </w:t>
      </w:r>
    </w:p>
    <w:p w:rsidR="00FD2D75" w:rsidRPr="00FD2D75" w:rsidRDefault="00FD2D75" w:rsidP="00FD2D75">
      <w:pPr>
        <w:spacing w:line="360" w:lineRule="auto"/>
        <w:ind w:firstLine="0"/>
        <w:jc w:val="both"/>
        <w:rPr>
          <w:rFonts w:ascii="Times New Roman" w:eastAsia="Times New Roman" w:hAnsi="Times New Roman" w:cs="Times New Roman"/>
          <w:sz w:val="24"/>
          <w:szCs w:val="24"/>
          <w:lang w:eastAsia="ru-RU"/>
        </w:rPr>
      </w:pPr>
      <w:r w:rsidRPr="00FD2D75">
        <w:rPr>
          <w:rFonts w:ascii="Times New Roman" w:eastAsia="Times New Roman" w:hAnsi="Times New Roman" w:cs="Times New Roman"/>
          <w:sz w:val="24"/>
          <w:szCs w:val="24"/>
          <w:lang w:eastAsia="ru-RU"/>
        </w:rPr>
        <w:t xml:space="preserve">Таблица  - Тема «Непроизносимые согласные» </w:t>
      </w:r>
    </w:p>
    <w:tbl>
      <w:tblPr>
        <w:tblStyle w:val="a5"/>
        <w:tblW w:w="9464" w:type="dxa"/>
        <w:tblLayout w:type="fixed"/>
        <w:tblLook w:val="04A0" w:firstRow="1" w:lastRow="0" w:firstColumn="1" w:lastColumn="0" w:noHBand="0" w:noVBand="1"/>
      </w:tblPr>
      <w:tblGrid>
        <w:gridCol w:w="2518"/>
        <w:gridCol w:w="6946"/>
      </w:tblGrid>
      <w:tr w:rsidR="00FD2D75" w:rsidRPr="00FD2D75" w:rsidTr="00CD1309">
        <w:tc>
          <w:tcPr>
            <w:tcW w:w="9464" w:type="dxa"/>
            <w:gridSpan w:val="2"/>
          </w:tcPr>
          <w:p w:rsidR="00FD2D75" w:rsidRPr="00FD2D75" w:rsidRDefault="00FD2D75" w:rsidP="00CD1309">
            <w:pPr>
              <w:spacing w:line="360" w:lineRule="auto"/>
              <w:ind w:firstLine="0"/>
              <w:jc w:val="both"/>
              <w:rPr>
                <w:rFonts w:ascii="Times New Roman" w:eastAsia="Times New Roman" w:hAnsi="Times New Roman" w:cs="Times New Roman"/>
                <w:sz w:val="24"/>
                <w:szCs w:val="24"/>
                <w:lang w:eastAsia="ru-RU"/>
              </w:rPr>
            </w:pPr>
            <w:r w:rsidRPr="00FD2D75">
              <w:rPr>
                <w:rFonts w:ascii="Times New Roman" w:eastAsia="Times New Roman" w:hAnsi="Times New Roman" w:cs="Times New Roman"/>
                <w:sz w:val="24"/>
                <w:szCs w:val="24"/>
                <w:lang w:eastAsia="ru-RU"/>
              </w:rPr>
              <w:t>Урок изучения нового материала «Непроизносимые согласные»</w:t>
            </w:r>
          </w:p>
        </w:tc>
      </w:tr>
      <w:tr w:rsidR="00FD2D75" w:rsidRPr="00FD2D75" w:rsidTr="00CD1309">
        <w:tc>
          <w:tcPr>
            <w:tcW w:w="2518" w:type="dxa"/>
          </w:tcPr>
          <w:p w:rsidR="00FD2D75" w:rsidRPr="00FD2D75" w:rsidRDefault="00FD2D75" w:rsidP="00CD1309">
            <w:pPr>
              <w:spacing w:line="360" w:lineRule="auto"/>
              <w:ind w:firstLine="0"/>
              <w:jc w:val="both"/>
              <w:rPr>
                <w:rFonts w:ascii="Times New Roman" w:eastAsia="Times New Roman" w:hAnsi="Times New Roman" w:cs="Times New Roman"/>
                <w:sz w:val="24"/>
                <w:szCs w:val="24"/>
                <w:lang w:eastAsia="ru-RU"/>
              </w:rPr>
            </w:pPr>
            <w:r w:rsidRPr="00FD2D75">
              <w:rPr>
                <w:rFonts w:ascii="Times New Roman" w:eastAsia="Times New Roman" w:hAnsi="Times New Roman" w:cs="Times New Roman"/>
                <w:sz w:val="24"/>
                <w:szCs w:val="24"/>
                <w:lang w:eastAsia="ru-RU"/>
              </w:rPr>
              <w:t>Этапы урока</w:t>
            </w:r>
          </w:p>
        </w:tc>
        <w:tc>
          <w:tcPr>
            <w:tcW w:w="6946" w:type="dxa"/>
          </w:tcPr>
          <w:p w:rsidR="00FD2D75" w:rsidRPr="00FD2D75" w:rsidRDefault="00FD2D75" w:rsidP="00CD1309">
            <w:pPr>
              <w:spacing w:line="360" w:lineRule="auto"/>
              <w:ind w:firstLine="0"/>
              <w:jc w:val="both"/>
              <w:rPr>
                <w:rFonts w:ascii="Times New Roman" w:eastAsia="Times New Roman" w:hAnsi="Times New Roman" w:cs="Times New Roman"/>
                <w:sz w:val="24"/>
                <w:szCs w:val="24"/>
                <w:lang w:eastAsia="ru-RU"/>
              </w:rPr>
            </w:pPr>
            <w:r w:rsidRPr="00FD2D75">
              <w:rPr>
                <w:rFonts w:ascii="Times New Roman" w:eastAsia="Times New Roman" w:hAnsi="Times New Roman" w:cs="Times New Roman"/>
                <w:sz w:val="24"/>
                <w:szCs w:val="24"/>
                <w:lang w:eastAsia="ru-RU"/>
              </w:rPr>
              <w:t>Содержание презентации к уроку</w:t>
            </w:r>
          </w:p>
        </w:tc>
      </w:tr>
      <w:tr w:rsidR="00FD2D75" w:rsidRPr="00FD2D75" w:rsidTr="00CD1309">
        <w:tc>
          <w:tcPr>
            <w:tcW w:w="2518" w:type="dxa"/>
          </w:tcPr>
          <w:p w:rsidR="00FD2D75" w:rsidRPr="00FD2D75" w:rsidRDefault="00FD2D75" w:rsidP="00CD1309">
            <w:pPr>
              <w:ind w:firstLine="0"/>
              <w:jc w:val="both"/>
              <w:rPr>
                <w:rFonts w:ascii="Times New Roman" w:eastAsia="Times New Roman" w:hAnsi="Times New Roman" w:cs="Times New Roman"/>
                <w:sz w:val="24"/>
                <w:szCs w:val="24"/>
                <w:lang w:eastAsia="ru-RU"/>
              </w:rPr>
            </w:pPr>
            <w:r w:rsidRPr="00FD2D75">
              <w:rPr>
                <w:rFonts w:ascii="Times New Roman" w:eastAsia="Times New Roman" w:hAnsi="Times New Roman" w:cs="Times New Roman"/>
                <w:sz w:val="24"/>
                <w:szCs w:val="24"/>
                <w:lang w:eastAsia="ru-RU"/>
              </w:rPr>
              <w:t>1.Самоопределение</w:t>
            </w:r>
          </w:p>
        </w:tc>
        <w:tc>
          <w:tcPr>
            <w:tcW w:w="6946" w:type="dxa"/>
          </w:tcPr>
          <w:p w:rsidR="00FD2D75" w:rsidRPr="003A5866" w:rsidRDefault="00FD2D75" w:rsidP="00CD1309">
            <w:pPr>
              <w:ind w:firstLine="0"/>
              <w:jc w:val="both"/>
              <w:rPr>
                <w:rFonts w:ascii="Times New Roman" w:eastAsia="Times New Roman" w:hAnsi="Times New Roman" w:cs="Times New Roman"/>
                <w:sz w:val="20"/>
                <w:szCs w:val="20"/>
                <w:lang w:eastAsia="ru-RU"/>
              </w:rPr>
            </w:pPr>
            <w:r w:rsidRPr="003A5866">
              <w:rPr>
                <w:rFonts w:ascii="Times New Roman" w:eastAsia="Times New Roman" w:hAnsi="Times New Roman" w:cs="Times New Roman"/>
                <w:i/>
                <w:sz w:val="20"/>
                <w:szCs w:val="20"/>
                <w:lang w:eastAsia="ru-RU"/>
              </w:rPr>
              <w:t>Слайд1.</w:t>
            </w:r>
            <w:r w:rsidRPr="003A5866">
              <w:rPr>
                <w:rFonts w:ascii="Times New Roman" w:eastAsia="Times New Roman" w:hAnsi="Times New Roman" w:cs="Times New Roman"/>
                <w:sz w:val="20"/>
                <w:szCs w:val="20"/>
                <w:lang w:eastAsia="ru-RU"/>
              </w:rPr>
              <w:t xml:space="preserve"> </w:t>
            </w:r>
          </w:p>
          <w:p w:rsidR="00FD2D75" w:rsidRPr="003A5866" w:rsidRDefault="00FD2D75" w:rsidP="00CD1309">
            <w:pPr>
              <w:ind w:firstLine="0"/>
              <w:jc w:val="both"/>
              <w:rPr>
                <w:rFonts w:ascii="Times New Roman" w:eastAsia="Times New Roman" w:hAnsi="Times New Roman" w:cs="Times New Roman"/>
                <w:sz w:val="20"/>
                <w:szCs w:val="20"/>
                <w:lang w:eastAsia="ru-RU"/>
              </w:rPr>
            </w:pPr>
            <w:r w:rsidRPr="003A5866">
              <w:rPr>
                <w:rFonts w:ascii="Times New Roman" w:eastAsia="Times New Roman" w:hAnsi="Times New Roman" w:cs="Times New Roman"/>
                <w:sz w:val="20"/>
                <w:szCs w:val="20"/>
                <w:lang w:eastAsia="ru-RU"/>
              </w:rPr>
              <w:t>Используется опорная схема к изученной теме предыдущих уроков «Слова с удвоенными согласными»</w:t>
            </w:r>
          </w:p>
          <w:p w:rsidR="00FD2D75" w:rsidRPr="003A5866" w:rsidRDefault="00FD2D75" w:rsidP="00CD1309">
            <w:pPr>
              <w:ind w:firstLine="0"/>
              <w:jc w:val="both"/>
              <w:rPr>
                <w:rFonts w:ascii="Times New Roman" w:eastAsia="Times New Roman" w:hAnsi="Times New Roman" w:cs="Times New Roman"/>
                <w:sz w:val="20"/>
                <w:szCs w:val="20"/>
                <w:lang w:eastAsia="ru-RU"/>
              </w:rPr>
            </w:pPr>
          </w:p>
          <w:p w:rsidR="00FD2D75" w:rsidRPr="003A5866" w:rsidRDefault="00054D7B" w:rsidP="00CD1309">
            <w:pPr>
              <w:ind w:firstLine="0"/>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pict>
                <v:oval id="_x0000_s1027" style="position:absolute;left:0;text-align:left;margin-left:55.2pt;margin-top:1.75pt;width:13.4pt;height:11.7pt;z-index:251661312" fillcolor="#0070c0"/>
              </w:pict>
            </w:r>
            <w:r>
              <w:rPr>
                <w:rFonts w:ascii="Times New Roman" w:eastAsia="Times New Roman" w:hAnsi="Times New Roman" w:cs="Times New Roman"/>
                <w:noProof/>
                <w:sz w:val="20"/>
                <w:szCs w:val="20"/>
                <w:lang w:eastAsia="ru-RU"/>
              </w:rPr>
              <w:pict>
                <v:oval id="_x0000_s1026" style="position:absolute;left:0;text-align:left;margin-left:37.35pt;margin-top:1.8pt;width:13.4pt;height:11.7pt;z-index:251660288" fillcolor="#0070c0"/>
              </w:pict>
            </w:r>
            <w:r w:rsidR="00FD2D75" w:rsidRPr="003A5866">
              <w:rPr>
                <w:rFonts w:ascii="Times New Roman" w:eastAsia="Times New Roman" w:hAnsi="Times New Roman" w:cs="Times New Roman"/>
                <w:sz w:val="20"/>
                <w:szCs w:val="20"/>
                <w:lang w:eastAsia="ru-RU"/>
              </w:rPr>
              <w:t xml:space="preserve">     _ _           _ _</w:t>
            </w:r>
          </w:p>
          <w:p w:rsidR="00FD2D75" w:rsidRPr="003A5866" w:rsidRDefault="00FD2D75" w:rsidP="00CD1309">
            <w:pPr>
              <w:ind w:firstLine="0"/>
              <w:jc w:val="both"/>
              <w:rPr>
                <w:rFonts w:ascii="Times New Roman" w:eastAsia="Times New Roman" w:hAnsi="Times New Roman" w:cs="Times New Roman"/>
                <w:sz w:val="20"/>
                <w:szCs w:val="20"/>
                <w:lang w:eastAsia="ru-RU"/>
              </w:rPr>
            </w:pPr>
            <w:r w:rsidRPr="003A5866">
              <w:rPr>
                <w:rFonts w:ascii="Times New Roman" w:eastAsia="Times New Roman" w:hAnsi="Times New Roman" w:cs="Times New Roman"/>
                <w:sz w:val="20"/>
                <w:szCs w:val="20"/>
                <w:lang w:eastAsia="ru-RU"/>
              </w:rPr>
              <w:t>Словарная работа. Используется электронное приложение к учебнику.</w:t>
            </w:r>
          </w:p>
        </w:tc>
      </w:tr>
      <w:tr w:rsidR="00FD2D75" w:rsidRPr="00FD2D75" w:rsidTr="00CD1309">
        <w:tc>
          <w:tcPr>
            <w:tcW w:w="2518" w:type="dxa"/>
          </w:tcPr>
          <w:p w:rsidR="00FD2D75" w:rsidRPr="00FD2D75" w:rsidRDefault="00FD2D75" w:rsidP="00CD1309">
            <w:pPr>
              <w:ind w:firstLine="0"/>
              <w:jc w:val="both"/>
              <w:rPr>
                <w:rFonts w:ascii="Times New Roman" w:eastAsia="Times New Roman" w:hAnsi="Times New Roman" w:cs="Times New Roman"/>
                <w:sz w:val="24"/>
                <w:szCs w:val="24"/>
                <w:lang w:eastAsia="ru-RU"/>
              </w:rPr>
            </w:pPr>
            <w:r w:rsidRPr="00FD2D75">
              <w:rPr>
                <w:rFonts w:ascii="Times New Roman" w:eastAsia="Times New Roman" w:hAnsi="Times New Roman" w:cs="Times New Roman"/>
                <w:sz w:val="24"/>
                <w:szCs w:val="24"/>
                <w:lang w:eastAsia="ru-RU"/>
              </w:rPr>
              <w:t>2.Актуализация</w:t>
            </w:r>
          </w:p>
        </w:tc>
        <w:tc>
          <w:tcPr>
            <w:tcW w:w="6946" w:type="dxa"/>
          </w:tcPr>
          <w:p w:rsidR="00FD2D75" w:rsidRPr="003A5866" w:rsidRDefault="00FD2D75" w:rsidP="00CD1309">
            <w:pPr>
              <w:ind w:firstLine="0"/>
              <w:jc w:val="both"/>
              <w:rPr>
                <w:rFonts w:ascii="Times New Roman" w:eastAsia="Times New Roman" w:hAnsi="Times New Roman" w:cs="Times New Roman"/>
                <w:i/>
                <w:sz w:val="20"/>
                <w:szCs w:val="20"/>
                <w:lang w:eastAsia="ru-RU"/>
              </w:rPr>
            </w:pPr>
            <w:r w:rsidRPr="003A5866">
              <w:rPr>
                <w:rFonts w:ascii="Times New Roman" w:eastAsia="Times New Roman" w:hAnsi="Times New Roman" w:cs="Times New Roman"/>
                <w:i/>
                <w:sz w:val="20"/>
                <w:szCs w:val="20"/>
                <w:lang w:eastAsia="ru-RU"/>
              </w:rPr>
              <w:t>Слайд 2.</w:t>
            </w:r>
          </w:p>
          <w:p w:rsidR="00FD2D75" w:rsidRPr="003A5866" w:rsidRDefault="00FD2D75" w:rsidP="00CD1309">
            <w:pPr>
              <w:ind w:firstLine="0"/>
              <w:jc w:val="both"/>
              <w:rPr>
                <w:rFonts w:ascii="Times New Roman" w:eastAsia="Times New Roman" w:hAnsi="Times New Roman" w:cs="Times New Roman"/>
                <w:sz w:val="20"/>
                <w:szCs w:val="20"/>
                <w:lang w:eastAsia="ru-RU"/>
              </w:rPr>
            </w:pPr>
            <w:r w:rsidRPr="003A5866">
              <w:rPr>
                <w:rFonts w:ascii="Times New Roman" w:eastAsia="Times New Roman" w:hAnsi="Times New Roman" w:cs="Times New Roman"/>
                <w:sz w:val="20"/>
                <w:szCs w:val="20"/>
                <w:lang w:eastAsia="ru-RU"/>
              </w:rPr>
              <w:t xml:space="preserve">Орфографическая разминка. На экране транскрипции слов: солнце, грустный, ненастный. </w:t>
            </w:r>
          </w:p>
          <w:p w:rsidR="00FD2D75" w:rsidRPr="003A5866" w:rsidRDefault="00FD2D75" w:rsidP="00CD1309">
            <w:pPr>
              <w:ind w:firstLine="0"/>
              <w:jc w:val="both"/>
              <w:rPr>
                <w:rFonts w:ascii="Times New Roman" w:eastAsia="Times New Roman" w:hAnsi="Times New Roman" w:cs="Times New Roman"/>
                <w:sz w:val="20"/>
                <w:szCs w:val="20"/>
                <w:lang w:eastAsia="ru-RU"/>
              </w:rPr>
            </w:pPr>
            <w:r w:rsidRPr="003A5866">
              <w:rPr>
                <w:rFonts w:ascii="Times New Roman" w:eastAsia="Times New Roman" w:hAnsi="Times New Roman" w:cs="Times New Roman"/>
                <w:sz w:val="20"/>
                <w:szCs w:val="20"/>
                <w:lang w:eastAsia="ru-RU"/>
              </w:rPr>
              <w:t>Задание: расшифровать и записать слова. Сравнение с эталоном.</w:t>
            </w:r>
          </w:p>
          <w:p w:rsidR="00FD2D75" w:rsidRPr="003A5866" w:rsidRDefault="00FD2D75" w:rsidP="00CD1309">
            <w:pPr>
              <w:ind w:firstLine="0"/>
              <w:jc w:val="both"/>
              <w:rPr>
                <w:rFonts w:ascii="Times New Roman" w:eastAsia="Times New Roman" w:hAnsi="Times New Roman" w:cs="Times New Roman"/>
                <w:sz w:val="20"/>
                <w:szCs w:val="20"/>
                <w:lang w:eastAsia="ru-RU"/>
              </w:rPr>
            </w:pPr>
            <w:r w:rsidRPr="003A5866">
              <w:rPr>
                <w:rFonts w:ascii="Times New Roman" w:eastAsia="Times New Roman" w:hAnsi="Times New Roman" w:cs="Times New Roman"/>
                <w:sz w:val="20"/>
                <w:szCs w:val="20"/>
                <w:lang w:eastAsia="ru-RU"/>
              </w:rPr>
              <w:t>На экране появляется видеоряд, созданный учителем с помощью анимации: солнышко закрывают тучи, становится все хмурым, ненастным.</w:t>
            </w:r>
          </w:p>
        </w:tc>
      </w:tr>
      <w:tr w:rsidR="00FD2D75" w:rsidRPr="00FD2D75" w:rsidTr="00CD1309">
        <w:tc>
          <w:tcPr>
            <w:tcW w:w="2518" w:type="dxa"/>
          </w:tcPr>
          <w:p w:rsidR="00FD2D75" w:rsidRPr="00FD2D75" w:rsidRDefault="00FD2D75" w:rsidP="00CD1309">
            <w:pPr>
              <w:ind w:firstLine="0"/>
              <w:jc w:val="both"/>
              <w:rPr>
                <w:rFonts w:ascii="Times New Roman" w:eastAsia="Times New Roman" w:hAnsi="Times New Roman" w:cs="Times New Roman"/>
                <w:sz w:val="24"/>
                <w:szCs w:val="24"/>
                <w:lang w:eastAsia="ru-RU"/>
              </w:rPr>
            </w:pPr>
            <w:r w:rsidRPr="00FD2D75">
              <w:rPr>
                <w:rFonts w:ascii="Times New Roman" w:eastAsia="Times New Roman" w:hAnsi="Times New Roman" w:cs="Times New Roman"/>
                <w:sz w:val="24"/>
                <w:szCs w:val="24"/>
                <w:lang w:eastAsia="ru-RU"/>
              </w:rPr>
              <w:t>3.Фиксация затруднения, постановка учебной задачи</w:t>
            </w:r>
          </w:p>
        </w:tc>
        <w:tc>
          <w:tcPr>
            <w:tcW w:w="6946" w:type="dxa"/>
          </w:tcPr>
          <w:p w:rsidR="00FD2D75" w:rsidRPr="003A5866" w:rsidRDefault="00FD2D75" w:rsidP="00CD1309">
            <w:pPr>
              <w:ind w:firstLine="0"/>
              <w:jc w:val="both"/>
              <w:rPr>
                <w:rFonts w:ascii="Times New Roman" w:eastAsia="Times New Roman" w:hAnsi="Times New Roman" w:cs="Times New Roman"/>
                <w:sz w:val="20"/>
                <w:szCs w:val="20"/>
                <w:lang w:eastAsia="ru-RU"/>
              </w:rPr>
            </w:pPr>
            <w:r w:rsidRPr="003A5866">
              <w:rPr>
                <w:rFonts w:ascii="Times New Roman" w:eastAsia="Times New Roman" w:hAnsi="Times New Roman" w:cs="Times New Roman"/>
                <w:sz w:val="20"/>
                <w:szCs w:val="20"/>
                <w:lang w:eastAsia="ru-RU"/>
              </w:rPr>
              <w:t>Дети фиксируют факт неправильного написания слов и формулируют учебную задачу.</w:t>
            </w:r>
          </w:p>
          <w:p w:rsidR="00FD2D75" w:rsidRPr="003A5866" w:rsidRDefault="00FD2D75" w:rsidP="00CD1309">
            <w:pPr>
              <w:ind w:firstLine="0"/>
              <w:jc w:val="both"/>
              <w:rPr>
                <w:rFonts w:ascii="Times New Roman" w:eastAsia="Times New Roman" w:hAnsi="Times New Roman" w:cs="Times New Roman"/>
                <w:sz w:val="20"/>
                <w:szCs w:val="20"/>
                <w:lang w:eastAsia="ru-RU"/>
              </w:rPr>
            </w:pPr>
          </w:p>
        </w:tc>
      </w:tr>
      <w:tr w:rsidR="00FD2D75" w:rsidRPr="00FD2D75" w:rsidTr="00CD1309">
        <w:tc>
          <w:tcPr>
            <w:tcW w:w="2518" w:type="dxa"/>
          </w:tcPr>
          <w:p w:rsidR="00FD2D75" w:rsidRPr="00FD2D75" w:rsidRDefault="00FD2D75" w:rsidP="00CD1309">
            <w:pPr>
              <w:ind w:firstLine="0"/>
              <w:jc w:val="both"/>
              <w:rPr>
                <w:rFonts w:ascii="Times New Roman" w:eastAsia="Times New Roman" w:hAnsi="Times New Roman" w:cs="Times New Roman"/>
                <w:sz w:val="24"/>
                <w:szCs w:val="24"/>
                <w:lang w:eastAsia="ru-RU"/>
              </w:rPr>
            </w:pPr>
            <w:r w:rsidRPr="00FD2D75">
              <w:rPr>
                <w:rFonts w:ascii="Times New Roman" w:eastAsia="Times New Roman" w:hAnsi="Times New Roman" w:cs="Times New Roman"/>
                <w:sz w:val="24"/>
                <w:szCs w:val="24"/>
                <w:lang w:eastAsia="ru-RU"/>
              </w:rPr>
              <w:t>4.Знакомство с новым материалом.</w:t>
            </w:r>
          </w:p>
        </w:tc>
        <w:tc>
          <w:tcPr>
            <w:tcW w:w="6946" w:type="dxa"/>
          </w:tcPr>
          <w:p w:rsidR="00FD2D75" w:rsidRPr="003A5866" w:rsidRDefault="00FD2D75" w:rsidP="00CD1309">
            <w:pPr>
              <w:ind w:firstLine="0"/>
              <w:jc w:val="both"/>
              <w:rPr>
                <w:rFonts w:ascii="Times New Roman" w:eastAsia="Times New Roman" w:hAnsi="Times New Roman" w:cs="Times New Roman"/>
                <w:sz w:val="20"/>
                <w:szCs w:val="20"/>
                <w:lang w:eastAsia="ru-RU"/>
              </w:rPr>
            </w:pPr>
            <w:r w:rsidRPr="003A5866">
              <w:rPr>
                <w:rFonts w:ascii="Times New Roman" w:eastAsia="Times New Roman" w:hAnsi="Times New Roman" w:cs="Times New Roman"/>
                <w:sz w:val="20"/>
                <w:szCs w:val="20"/>
                <w:lang w:eastAsia="ru-RU"/>
              </w:rPr>
              <w:t xml:space="preserve">Работа с электронным приложением к учебнику.  </w:t>
            </w:r>
          </w:p>
          <w:p w:rsidR="00FD2D75" w:rsidRPr="003A5866" w:rsidRDefault="00FD2D75" w:rsidP="00CD1309">
            <w:pPr>
              <w:ind w:firstLine="0"/>
              <w:jc w:val="both"/>
              <w:rPr>
                <w:rFonts w:ascii="Times New Roman" w:eastAsia="Times New Roman" w:hAnsi="Times New Roman" w:cs="Times New Roman"/>
                <w:sz w:val="20"/>
                <w:szCs w:val="20"/>
                <w:lang w:eastAsia="ru-RU"/>
              </w:rPr>
            </w:pPr>
            <w:r w:rsidRPr="003A5866">
              <w:rPr>
                <w:rFonts w:ascii="Times New Roman" w:eastAsia="Times New Roman" w:hAnsi="Times New Roman" w:cs="Times New Roman"/>
                <w:sz w:val="20"/>
                <w:szCs w:val="20"/>
                <w:lang w:eastAsia="ru-RU"/>
              </w:rPr>
              <w:t>Самоваров И.И. рассказывает о непроизносимых согласных, подкрепляя свои слова видеорядом.</w:t>
            </w:r>
          </w:p>
        </w:tc>
      </w:tr>
      <w:tr w:rsidR="00FD2D75" w:rsidRPr="00FD2D75" w:rsidTr="00CD1309">
        <w:tc>
          <w:tcPr>
            <w:tcW w:w="2518" w:type="dxa"/>
          </w:tcPr>
          <w:p w:rsidR="00FD2D75" w:rsidRPr="00FD2D75" w:rsidRDefault="00FD2D75" w:rsidP="00CD1309">
            <w:pPr>
              <w:ind w:firstLine="0"/>
              <w:jc w:val="both"/>
              <w:rPr>
                <w:rFonts w:ascii="Times New Roman" w:eastAsia="Times New Roman" w:hAnsi="Times New Roman" w:cs="Times New Roman"/>
                <w:sz w:val="24"/>
                <w:szCs w:val="24"/>
                <w:lang w:eastAsia="ru-RU"/>
              </w:rPr>
            </w:pPr>
            <w:r w:rsidRPr="00FD2D75">
              <w:rPr>
                <w:rFonts w:ascii="Times New Roman" w:eastAsia="Times New Roman" w:hAnsi="Times New Roman" w:cs="Times New Roman"/>
                <w:sz w:val="24"/>
                <w:szCs w:val="24"/>
                <w:lang w:eastAsia="ru-RU"/>
              </w:rPr>
              <w:t>5.Первичное закрепление и применение знаний.</w:t>
            </w:r>
          </w:p>
        </w:tc>
        <w:tc>
          <w:tcPr>
            <w:tcW w:w="6946" w:type="dxa"/>
          </w:tcPr>
          <w:p w:rsidR="00FD2D75" w:rsidRPr="003A5866" w:rsidRDefault="00FD2D75" w:rsidP="00CD1309">
            <w:pPr>
              <w:ind w:firstLine="0"/>
              <w:jc w:val="both"/>
              <w:rPr>
                <w:rFonts w:ascii="Times New Roman" w:eastAsia="Times New Roman" w:hAnsi="Times New Roman" w:cs="Times New Roman"/>
                <w:i/>
                <w:sz w:val="20"/>
                <w:szCs w:val="20"/>
                <w:lang w:eastAsia="ru-RU"/>
              </w:rPr>
            </w:pPr>
            <w:r w:rsidRPr="003A5866">
              <w:rPr>
                <w:rFonts w:ascii="Times New Roman" w:eastAsia="Times New Roman" w:hAnsi="Times New Roman" w:cs="Times New Roman"/>
                <w:i/>
                <w:sz w:val="20"/>
                <w:szCs w:val="20"/>
                <w:lang w:eastAsia="ru-RU"/>
              </w:rPr>
              <w:t>Слайд 3- разлиновка слайда в широкую линейку.</w:t>
            </w:r>
          </w:p>
          <w:p w:rsidR="00FD2D75" w:rsidRPr="003A5866" w:rsidRDefault="00FD2D75" w:rsidP="00CD1309">
            <w:pPr>
              <w:ind w:firstLine="0"/>
              <w:jc w:val="both"/>
              <w:rPr>
                <w:rFonts w:ascii="Times New Roman" w:eastAsia="Times New Roman" w:hAnsi="Times New Roman" w:cs="Times New Roman"/>
                <w:sz w:val="20"/>
                <w:szCs w:val="20"/>
                <w:lang w:eastAsia="ru-RU"/>
              </w:rPr>
            </w:pPr>
            <w:r w:rsidRPr="003A5866">
              <w:rPr>
                <w:rFonts w:ascii="Times New Roman" w:eastAsia="Times New Roman" w:hAnsi="Times New Roman" w:cs="Times New Roman"/>
                <w:sz w:val="20"/>
                <w:szCs w:val="20"/>
                <w:lang w:eastAsia="ru-RU"/>
              </w:rPr>
              <w:t xml:space="preserve">Дети выполняют упражнение из учебника 189 устно и 190 в тетрадях. </w:t>
            </w:r>
          </w:p>
          <w:p w:rsidR="00FD2D75" w:rsidRPr="003A5866" w:rsidRDefault="00FD2D75" w:rsidP="00CD1309">
            <w:pPr>
              <w:ind w:firstLine="0"/>
              <w:jc w:val="both"/>
              <w:rPr>
                <w:rFonts w:ascii="Times New Roman" w:eastAsia="Times New Roman" w:hAnsi="Times New Roman" w:cs="Times New Roman"/>
                <w:sz w:val="20"/>
                <w:szCs w:val="20"/>
                <w:lang w:eastAsia="ru-RU"/>
              </w:rPr>
            </w:pPr>
            <w:r w:rsidRPr="003A5866">
              <w:rPr>
                <w:rFonts w:ascii="Times New Roman" w:eastAsia="Times New Roman" w:hAnsi="Times New Roman" w:cs="Times New Roman"/>
                <w:i/>
                <w:sz w:val="20"/>
                <w:szCs w:val="20"/>
                <w:lang w:eastAsia="ru-RU"/>
              </w:rPr>
              <w:t xml:space="preserve">Слайд 4 </w:t>
            </w:r>
            <w:r w:rsidRPr="003A5866">
              <w:rPr>
                <w:rFonts w:ascii="Times New Roman" w:eastAsia="Times New Roman" w:hAnsi="Times New Roman" w:cs="Times New Roman"/>
                <w:sz w:val="20"/>
                <w:szCs w:val="20"/>
                <w:lang w:eastAsia="ru-RU"/>
              </w:rPr>
              <w:t xml:space="preserve"> – картинка с анимацией, созданная учителем (солнышко с двигающимися лучиками)</w:t>
            </w:r>
          </w:p>
          <w:p w:rsidR="00FD2D75" w:rsidRPr="003A5866" w:rsidRDefault="00FD2D75" w:rsidP="00CD1309">
            <w:pPr>
              <w:ind w:firstLine="0"/>
              <w:jc w:val="both"/>
              <w:rPr>
                <w:rFonts w:ascii="Times New Roman" w:eastAsia="Times New Roman" w:hAnsi="Times New Roman" w:cs="Times New Roman"/>
                <w:sz w:val="20"/>
                <w:szCs w:val="20"/>
                <w:lang w:eastAsia="ru-RU"/>
              </w:rPr>
            </w:pPr>
            <w:r w:rsidRPr="003A5866">
              <w:rPr>
                <w:rFonts w:ascii="Times New Roman" w:eastAsia="Times New Roman" w:hAnsi="Times New Roman" w:cs="Times New Roman"/>
                <w:sz w:val="20"/>
                <w:szCs w:val="20"/>
                <w:lang w:eastAsia="ru-RU"/>
              </w:rPr>
              <w:t>Физминутка -  «Поймай лучик»  (Учитель называет слова.  Если в слове есть непроизносимая согласная, то дети подпрыгивают – «ловят» лучик).</w:t>
            </w:r>
          </w:p>
        </w:tc>
      </w:tr>
      <w:tr w:rsidR="00FD2D75" w:rsidRPr="00FD2D75" w:rsidTr="00CD1309">
        <w:tc>
          <w:tcPr>
            <w:tcW w:w="2518" w:type="dxa"/>
          </w:tcPr>
          <w:p w:rsidR="00FD2D75" w:rsidRPr="00FD2D75" w:rsidRDefault="00FD2D75" w:rsidP="00CD1309">
            <w:pPr>
              <w:ind w:firstLine="0"/>
              <w:jc w:val="both"/>
              <w:rPr>
                <w:rFonts w:ascii="Times New Roman" w:eastAsia="Times New Roman" w:hAnsi="Times New Roman" w:cs="Times New Roman"/>
                <w:sz w:val="24"/>
                <w:szCs w:val="24"/>
                <w:lang w:eastAsia="ru-RU"/>
              </w:rPr>
            </w:pPr>
            <w:r w:rsidRPr="00FD2D75">
              <w:rPr>
                <w:rFonts w:ascii="Times New Roman" w:eastAsia="Times New Roman" w:hAnsi="Times New Roman" w:cs="Times New Roman"/>
                <w:sz w:val="24"/>
                <w:szCs w:val="24"/>
                <w:lang w:eastAsia="ru-RU"/>
              </w:rPr>
              <w:t>6.Проверка усвоения.</w:t>
            </w:r>
          </w:p>
        </w:tc>
        <w:tc>
          <w:tcPr>
            <w:tcW w:w="6946" w:type="dxa"/>
          </w:tcPr>
          <w:p w:rsidR="00FD2D75" w:rsidRPr="003A5866" w:rsidRDefault="00FD2D75" w:rsidP="00CD1309">
            <w:pPr>
              <w:ind w:firstLine="0"/>
              <w:jc w:val="both"/>
              <w:rPr>
                <w:rFonts w:ascii="Times New Roman" w:eastAsia="Times New Roman" w:hAnsi="Times New Roman" w:cs="Times New Roman"/>
                <w:sz w:val="20"/>
                <w:szCs w:val="20"/>
                <w:lang w:eastAsia="ru-RU"/>
              </w:rPr>
            </w:pPr>
            <w:r w:rsidRPr="003A5866">
              <w:rPr>
                <w:rFonts w:ascii="Times New Roman" w:eastAsia="Times New Roman" w:hAnsi="Times New Roman" w:cs="Times New Roman"/>
                <w:sz w:val="20"/>
                <w:szCs w:val="20"/>
                <w:lang w:eastAsia="ru-RU"/>
              </w:rPr>
              <w:t>Работа в паре. Дети самостоятельно  выполняют упражнение из учебника с взаимопроверкой. Экран выключен.</w:t>
            </w:r>
          </w:p>
          <w:p w:rsidR="00FD2D75" w:rsidRPr="003A5866" w:rsidRDefault="00FD2D75" w:rsidP="00CD1309">
            <w:pPr>
              <w:ind w:firstLine="0"/>
              <w:jc w:val="both"/>
              <w:rPr>
                <w:rFonts w:ascii="Times New Roman" w:eastAsia="Times New Roman" w:hAnsi="Times New Roman" w:cs="Times New Roman"/>
                <w:sz w:val="20"/>
                <w:szCs w:val="20"/>
                <w:lang w:eastAsia="ru-RU"/>
              </w:rPr>
            </w:pPr>
          </w:p>
        </w:tc>
      </w:tr>
      <w:tr w:rsidR="00FD2D75" w:rsidRPr="00FD2D75" w:rsidTr="00CD1309">
        <w:tc>
          <w:tcPr>
            <w:tcW w:w="2518" w:type="dxa"/>
          </w:tcPr>
          <w:p w:rsidR="00FD2D75" w:rsidRPr="00FD2D75" w:rsidRDefault="00FD2D75" w:rsidP="00CD1309">
            <w:pPr>
              <w:ind w:firstLine="0"/>
              <w:jc w:val="both"/>
              <w:rPr>
                <w:rFonts w:ascii="Times New Roman" w:eastAsia="Times New Roman" w:hAnsi="Times New Roman" w:cs="Times New Roman"/>
                <w:sz w:val="24"/>
                <w:szCs w:val="24"/>
                <w:lang w:eastAsia="ru-RU"/>
              </w:rPr>
            </w:pPr>
            <w:r w:rsidRPr="00FD2D75">
              <w:rPr>
                <w:rFonts w:ascii="Times New Roman" w:eastAsia="Times New Roman" w:hAnsi="Times New Roman" w:cs="Times New Roman"/>
                <w:sz w:val="24"/>
                <w:szCs w:val="24"/>
                <w:lang w:eastAsia="ru-RU"/>
              </w:rPr>
              <w:t>7.Рефлексия.</w:t>
            </w:r>
          </w:p>
        </w:tc>
        <w:tc>
          <w:tcPr>
            <w:tcW w:w="6946" w:type="dxa"/>
          </w:tcPr>
          <w:p w:rsidR="00FD2D75" w:rsidRPr="003A5866" w:rsidRDefault="00FD2D75" w:rsidP="00CD1309">
            <w:pPr>
              <w:ind w:firstLine="0"/>
              <w:jc w:val="both"/>
              <w:rPr>
                <w:rFonts w:ascii="Times New Roman" w:eastAsia="Times New Roman" w:hAnsi="Times New Roman" w:cs="Times New Roman"/>
                <w:sz w:val="20"/>
                <w:szCs w:val="20"/>
                <w:lang w:eastAsia="ru-RU"/>
              </w:rPr>
            </w:pPr>
            <w:r w:rsidRPr="003A5866">
              <w:rPr>
                <w:rFonts w:ascii="Times New Roman" w:eastAsia="Times New Roman" w:hAnsi="Times New Roman" w:cs="Times New Roman"/>
                <w:sz w:val="20"/>
                <w:szCs w:val="20"/>
                <w:lang w:eastAsia="ru-RU"/>
              </w:rPr>
              <w:t>Дети отвечают на вопросы учителя:</w:t>
            </w:r>
          </w:p>
          <w:p w:rsidR="00FD2D75" w:rsidRPr="003A5866" w:rsidRDefault="00FD2D75" w:rsidP="00CD1309">
            <w:pPr>
              <w:ind w:firstLine="0"/>
              <w:jc w:val="both"/>
              <w:rPr>
                <w:rFonts w:ascii="Times New Roman" w:eastAsia="Times New Roman" w:hAnsi="Times New Roman" w:cs="Times New Roman"/>
                <w:sz w:val="20"/>
                <w:szCs w:val="20"/>
                <w:lang w:eastAsia="ru-RU"/>
              </w:rPr>
            </w:pPr>
            <w:r w:rsidRPr="003A5866">
              <w:rPr>
                <w:rFonts w:ascii="Times New Roman" w:eastAsia="Times New Roman" w:hAnsi="Times New Roman" w:cs="Times New Roman"/>
                <w:sz w:val="20"/>
                <w:szCs w:val="20"/>
                <w:lang w:eastAsia="ru-RU"/>
              </w:rPr>
              <w:t>- Что вам запомнилось на уроке?</w:t>
            </w:r>
          </w:p>
          <w:p w:rsidR="00FD2D75" w:rsidRPr="003A5866" w:rsidRDefault="00FD2D75" w:rsidP="00CD1309">
            <w:pPr>
              <w:ind w:firstLine="0"/>
              <w:jc w:val="both"/>
              <w:rPr>
                <w:rFonts w:ascii="Times New Roman" w:eastAsia="Times New Roman" w:hAnsi="Times New Roman" w:cs="Times New Roman"/>
                <w:sz w:val="20"/>
                <w:szCs w:val="20"/>
                <w:lang w:eastAsia="ru-RU"/>
              </w:rPr>
            </w:pPr>
            <w:r w:rsidRPr="003A5866">
              <w:rPr>
                <w:rFonts w:ascii="Times New Roman" w:eastAsia="Times New Roman" w:hAnsi="Times New Roman" w:cs="Times New Roman"/>
                <w:sz w:val="20"/>
                <w:szCs w:val="20"/>
                <w:lang w:eastAsia="ru-RU"/>
              </w:rPr>
              <w:t>- Ушло от нас ненастье и грусть? Подберите слово с непроизносимой согласной, которое характеризует ваше настроение (праздник).</w:t>
            </w:r>
          </w:p>
        </w:tc>
      </w:tr>
      <w:tr w:rsidR="00FD2D75" w:rsidRPr="00FD2D75" w:rsidTr="00CD1309">
        <w:tc>
          <w:tcPr>
            <w:tcW w:w="9464" w:type="dxa"/>
            <w:gridSpan w:val="2"/>
          </w:tcPr>
          <w:p w:rsidR="00FD2D75" w:rsidRPr="003A5866" w:rsidRDefault="00FD2D75" w:rsidP="00CD1309">
            <w:pPr>
              <w:ind w:firstLine="0"/>
              <w:jc w:val="both"/>
              <w:rPr>
                <w:rFonts w:ascii="Times New Roman" w:eastAsia="Times New Roman" w:hAnsi="Times New Roman" w:cs="Times New Roman"/>
                <w:sz w:val="20"/>
                <w:szCs w:val="20"/>
                <w:lang w:eastAsia="ru-RU"/>
              </w:rPr>
            </w:pPr>
            <w:r w:rsidRPr="003A5866">
              <w:rPr>
                <w:rFonts w:ascii="Times New Roman" w:eastAsia="Times New Roman" w:hAnsi="Times New Roman" w:cs="Times New Roman"/>
                <w:sz w:val="20"/>
                <w:szCs w:val="20"/>
                <w:lang w:eastAsia="ru-RU"/>
              </w:rPr>
              <w:lastRenderedPageBreak/>
              <w:t>Урок  «Непроизносимые согласные. Алгоритм «Шаги к умению»</w:t>
            </w:r>
          </w:p>
        </w:tc>
      </w:tr>
      <w:tr w:rsidR="00FD2D75" w:rsidRPr="00FD2D75" w:rsidTr="00CD1309">
        <w:tc>
          <w:tcPr>
            <w:tcW w:w="2518" w:type="dxa"/>
          </w:tcPr>
          <w:p w:rsidR="00FD2D75" w:rsidRPr="00FD2D75" w:rsidRDefault="00FD2D75" w:rsidP="00CD1309">
            <w:pPr>
              <w:ind w:firstLine="0"/>
              <w:jc w:val="both"/>
              <w:rPr>
                <w:rFonts w:ascii="Times New Roman" w:eastAsia="Times New Roman" w:hAnsi="Times New Roman" w:cs="Times New Roman"/>
                <w:sz w:val="24"/>
                <w:szCs w:val="24"/>
                <w:lang w:eastAsia="ru-RU"/>
              </w:rPr>
            </w:pPr>
            <w:r w:rsidRPr="00FD2D75">
              <w:rPr>
                <w:rFonts w:ascii="Times New Roman" w:eastAsia="Times New Roman" w:hAnsi="Times New Roman" w:cs="Times New Roman"/>
                <w:sz w:val="24"/>
                <w:szCs w:val="24"/>
                <w:lang w:eastAsia="ru-RU"/>
              </w:rPr>
              <w:t>Этапы урока</w:t>
            </w:r>
          </w:p>
        </w:tc>
        <w:tc>
          <w:tcPr>
            <w:tcW w:w="6946" w:type="dxa"/>
          </w:tcPr>
          <w:p w:rsidR="00FD2D75" w:rsidRPr="003A5866" w:rsidRDefault="00FD2D75" w:rsidP="00CD1309">
            <w:pPr>
              <w:ind w:firstLine="0"/>
              <w:jc w:val="both"/>
              <w:rPr>
                <w:rFonts w:ascii="Times New Roman" w:eastAsia="Times New Roman" w:hAnsi="Times New Roman" w:cs="Times New Roman"/>
                <w:sz w:val="20"/>
                <w:szCs w:val="20"/>
                <w:lang w:eastAsia="ru-RU"/>
              </w:rPr>
            </w:pPr>
            <w:r w:rsidRPr="003A5866">
              <w:rPr>
                <w:rFonts w:ascii="Times New Roman" w:eastAsia="Times New Roman" w:hAnsi="Times New Roman" w:cs="Times New Roman"/>
                <w:sz w:val="20"/>
                <w:szCs w:val="20"/>
                <w:lang w:eastAsia="ru-RU"/>
              </w:rPr>
              <w:t>Содержание презентации к уроку</w:t>
            </w:r>
          </w:p>
        </w:tc>
      </w:tr>
      <w:tr w:rsidR="00FD2D75" w:rsidRPr="00FD2D75" w:rsidTr="00CD1309">
        <w:tc>
          <w:tcPr>
            <w:tcW w:w="2518" w:type="dxa"/>
          </w:tcPr>
          <w:p w:rsidR="00FD2D75" w:rsidRPr="00FD2D75" w:rsidRDefault="00FD2D75" w:rsidP="00CD1309">
            <w:pPr>
              <w:ind w:firstLine="0"/>
              <w:jc w:val="both"/>
              <w:rPr>
                <w:rFonts w:ascii="Times New Roman" w:eastAsia="Times New Roman" w:hAnsi="Times New Roman" w:cs="Times New Roman"/>
                <w:sz w:val="24"/>
                <w:szCs w:val="24"/>
                <w:lang w:eastAsia="ru-RU"/>
              </w:rPr>
            </w:pPr>
            <w:r w:rsidRPr="00FD2D75">
              <w:rPr>
                <w:rFonts w:ascii="Times New Roman" w:eastAsia="Times New Roman" w:hAnsi="Times New Roman" w:cs="Times New Roman"/>
                <w:sz w:val="24"/>
                <w:szCs w:val="24"/>
                <w:lang w:eastAsia="ru-RU"/>
              </w:rPr>
              <w:t>1.Самоопределение</w:t>
            </w:r>
          </w:p>
        </w:tc>
        <w:tc>
          <w:tcPr>
            <w:tcW w:w="6946" w:type="dxa"/>
          </w:tcPr>
          <w:p w:rsidR="00FD2D75" w:rsidRPr="003A5866" w:rsidRDefault="00FD2D75" w:rsidP="00CD1309">
            <w:pPr>
              <w:ind w:firstLine="0"/>
              <w:jc w:val="both"/>
              <w:rPr>
                <w:rFonts w:ascii="Times New Roman" w:eastAsia="Times New Roman" w:hAnsi="Times New Roman" w:cs="Times New Roman"/>
                <w:i/>
                <w:sz w:val="20"/>
                <w:szCs w:val="20"/>
                <w:lang w:eastAsia="ru-RU"/>
              </w:rPr>
            </w:pPr>
            <w:r w:rsidRPr="003A5866">
              <w:rPr>
                <w:rFonts w:ascii="Times New Roman" w:eastAsia="Times New Roman" w:hAnsi="Times New Roman" w:cs="Times New Roman"/>
                <w:i/>
                <w:sz w:val="20"/>
                <w:szCs w:val="20"/>
                <w:lang w:eastAsia="ru-RU"/>
              </w:rPr>
              <w:t xml:space="preserve">Слайд1. </w:t>
            </w:r>
          </w:p>
          <w:p w:rsidR="00FD2D75" w:rsidRPr="003A5866" w:rsidRDefault="00FD2D75" w:rsidP="00CD1309">
            <w:pPr>
              <w:ind w:firstLine="0"/>
              <w:jc w:val="both"/>
              <w:rPr>
                <w:rFonts w:ascii="Times New Roman" w:eastAsia="Times New Roman" w:hAnsi="Times New Roman" w:cs="Times New Roman"/>
                <w:sz w:val="20"/>
                <w:szCs w:val="20"/>
                <w:lang w:eastAsia="ru-RU"/>
              </w:rPr>
            </w:pPr>
            <w:r w:rsidRPr="003A5866">
              <w:rPr>
                <w:rFonts w:ascii="Times New Roman" w:eastAsia="Times New Roman" w:hAnsi="Times New Roman" w:cs="Times New Roman"/>
                <w:sz w:val="20"/>
                <w:szCs w:val="20"/>
                <w:lang w:eastAsia="ru-RU"/>
              </w:rPr>
              <w:t>Картинка с изображением леса. Учитель загадывает загадку о лесе.</w:t>
            </w:r>
          </w:p>
          <w:p w:rsidR="00FD2D75" w:rsidRPr="003A5866" w:rsidRDefault="00FD2D75" w:rsidP="00CD1309">
            <w:pPr>
              <w:ind w:firstLine="0"/>
              <w:jc w:val="both"/>
              <w:rPr>
                <w:rFonts w:ascii="Times New Roman" w:eastAsia="Times New Roman" w:hAnsi="Times New Roman" w:cs="Times New Roman"/>
                <w:sz w:val="20"/>
                <w:szCs w:val="20"/>
                <w:lang w:eastAsia="ru-RU"/>
              </w:rPr>
            </w:pPr>
            <w:r w:rsidRPr="003A5866">
              <w:rPr>
                <w:rFonts w:ascii="Times New Roman" w:eastAsia="Times New Roman" w:hAnsi="Times New Roman" w:cs="Times New Roman"/>
                <w:sz w:val="20"/>
                <w:szCs w:val="20"/>
                <w:lang w:eastAsia="ru-RU"/>
              </w:rPr>
              <w:t>Работа с однокоренными словами к слову «лес».</w:t>
            </w:r>
          </w:p>
        </w:tc>
      </w:tr>
      <w:tr w:rsidR="00FD2D75" w:rsidRPr="00FD2D75" w:rsidTr="00CD1309">
        <w:tc>
          <w:tcPr>
            <w:tcW w:w="2518" w:type="dxa"/>
          </w:tcPr>
          <w:p w:rsidR="00FD2D75" w:rsidRPr="00FD2D75" w:rsidRDefault="00FD2D75" w:rsidP="00CD1309">
            <w:pPr>
              <w:ind w:firstLine="0"/>
              <w:jc w:val="both"/>
              <w:rPr>
                <w:rFonts w:ascii="Times New Roman" w:eastAsia="Times New Roman" w:hAnsi="Times New Roman" w:cs="Times New Roman"/>
                <w:sz w:val="24"/>
                <w:szCs w:val="24"/>
                <w:lang w:eastAsia="ru-RU"/>
              </w:rPr>
            </w:pPr>
            <w:r w:rsidRPr="00FD2D75">
              <w:rPr>
                <w:rFonts w:ascii="Times New Roman" w:eastAsia="Times New Roman" w:hAnsi="Times New Roman" w:cs="Times New Roman"/>
                <w:sz w:val="24"/>
                <w:szCs w:val="24"/>
                <w:lang w:eastAsia="ru-RU"/>
              </w:rPr>
              <w:t>2.Актуализация.</w:t>
            </w:r>
          </w:p>
        </w:tc>
        <w:tc>
          <w:tcPr>
            <w:tcW w:w="6946" w:type="dxa"/>
          </w:tcPr>
          <w:p w:rsidR="00FD2D75" w:rsidRPr="003A5866" w:rsidRDefault="00FD2D75" w:rsidP="00CD1309">
            <w:pPr>
              <w:ind w:firstLine="0"/>
              <w:jc w:val="both"/>
              <w:rPr>
                <w:rFonts w:ascii="Times New Roman" w:eastAsia="Times New Roman" w:hAnsi="Times New Roman" w:cs="Times New Roman"/>
                <w:i/>
                <w:sz w:val="20"/>
                <w:szCs w:val="20"/>
                <w:lang w:eastAsia="ru-RU"/>
              </w:rPr>
            </w:pPr>
            <w:r w:rsidRPr="003A5866">
              <w:rPr>
                <w:rFonts w:ascii="Times New Roman" w:eastAsia="Times New Roman" w:hAnsi="Times New Roman" w:cs="Times New Roman"/>
                <w:i/>
                <w:sz w:val="20"/>
                <w:szCs w:val="20"/>
                <w:lang w:eastAsia="ru-RU"/>
              </w:rPr>
              <w:t xml:space="preserve">Слайд 2. </w:t>
            </w:r>
          </w:p>
          <w:p w:rsidR="00FD2D75" w:rsidRPr="003A5866" w:rsidRDefault="00FD2D75" w:rsidP="00CD1309">
            <w:pPr>
              <w:ind w:firstLine="0"/>
              <w:jc w:val="both"/>
              <w:rPr>
                <w:rFonts w:ascii="Times New Roman" w:eastAsia="Times New Roman" w:hAnsi="Times New Roman" w:cs="Times New Roman"/>
                <w:sz w:val="20"/>
                <w:szCs w:val="20"/>
                <w:lang w:eastAsia="ru-RU"/>
              </w:rPr>
            </w:pPr>
            <w:r w:rsidRPr="003A5866">
              <w:rPr>
                <w:rFonts w:ascii="Times New Roman" w:eastAsia="Times New Roman" w:hAnsi="Times New Roman" w:cs="Times New Roman"/>
                <w:sz w:val="20"/>
                <w:szCs w:val="20"/>
                <w:lang w:eastAsia="ru-RU"/>
              </w:rPr>
              <w:t>На экране появляется камень с надписью «Налево пойдешь – в лес с безударными гласными зайдешь. Прямо пойдешь – на озеро парных согласных попадешь. Налево пойдешь – на поляну с непроизносимыми согласными придешь».</w:t>
            </w:r>
          </w:p>
          <w:p w:rsidR="00FD2D75" w:rsidRPr="003A5866" w:rsidRDefault="00FD2D75" w:rsidP="00CD1309">
            <w:pPr>
              <w:ind w:firstLine="0"/>
              <w:jc w:val="both"/>
              <w:rPr>
                <w:rFonts w:ascii="Times New Roman" w:eastAsia="Times New Roman" w:hAnsi="Times New Roman" w:cs="Times New Roman"/>
                <w:sz w:val="20"/>
                <w:szCs w:val="20"/>
                <w:lang w:eastAsia="ru-RU"/>
              </w:rPr>
            </w:pPr>
            <w:r w:rsidRPr="003A5866">
              <w:rPr>
                <w:rFonts w:ascii="Times New Roman" w:eastAsia="Times New Roman" w:hAnsi="Times New Roman" w:cs="Times New Roman"/>
                <w:sz w:val="20"/>
                <w:szCs w:val="20"/>
                <w:lang w:eastAsia="ru-RU"/>
              </w:rPr>
              <w:t>Звучит аудиофайл с голосом учителя, записанный в презентации.</w:t>
            </w:r>
          </w:p>
          <w:p w:rsidR="00FD2D75" w:rsidRPr="003A5866" w:rsidRDefault="00FD2D75" w:rsidP="00CD1309">
            <w:pPr>
              <w:ind w:firstLine="0"/>
              <w:jc w:val="both"/>
              <w:rPr>
                <w:rFonts w:ascii="Times New Roman" w:eastAsia="Times New Roman" w:hAnsi="Times New Roman" w:cs="Times New Roman"/>
                <w:sz w:val="20"/>
                <w:szCs w:val="20"/>
                <w:lang w:eastAsia="ru-RU"/>
              </w:rPr>
            </w:pPr>
            <w:r w:rsidRPr="003A5866">
              <w:rPr>
                <w:rFonts w:ascii="Times New Roman" w:eastAsia="Times New Roman" w:hAnsi="Times New Roman" w:cs="Times New Roman"/>
                <w:sz w:val="20"/>
                <w:szCs w:val="20"/>
                <w:lang w:eastAsia="ru-RU"/>
              </w:rPr>
              <w:t>В корне слова непременно</w:t>
            </w:r>
          </w:p>
          <w:p w:rsidR="00FD2D75" w:rsidRPr="003A5866" w:rsidRDefault="00FD2D75" w:rsidP="00CD1309">
            <w:pPr>
              <w:ind w:firstLine="0"/>
              <w:jc w:val="both"/>
              <w:rPr>
                <w:rFonts w:ascii="Times New Roman" w:eastAsia="Times New Roman" w:hAnsi="Times New Roman" w:cs="Times New Roman"/>
                <w:sz w:val="20"/>
                <w:szCs w:val="20"/>
                <w:lang w:eastAsia="ru-RU"/>
              </w:rPr>
            </w:pPr>
            <w:r w:rsidRPr="003A5866">
              <w:rPr>
                <w:rFonts w:ascii="Times New Roman" w:eastAsia="Times New Roman" w:hAnsi="Times New Roman" w:cs="Times New Roman"/>
                <w:sz w:val="20"/>
                <w:szCs w:val="20"/>
                <w:lang w:eastAsia="ru-RU"/>
              </w:rPr>
              <w:t>Надо буквы проверять.</w:t>
            </w:r>
          </w:p>
          <w:p w:rsidR="00FD2D75" w:rsidRPr="003A5866" w:rsidRDefault="00FD2D75" w:rsidP="00CD1309">
            <w:pPr>
              <w:ind w:firstLine="0"/>
              <w:jc w:val="both"/>
              <w:rPr>
                <w:rFonts w:ascii="Times New Roman" w:eastAsia="Times New Roman" w:hAnsi="Times New Roman" w:cs="Times New Roman"/>
                <w:sz w:val="20"/>
                <w:szCs w:val="20"/>
                <w:lang w:eastAsia="ru-RU"/>
              </w:rPr>
            </w:pPr>
            <w:r w:rsidRPr="003A5866">
              <w:rPr>
                <w:rFonts w:ascii="Times New Roman" w:eastAsia="Times New Roman" w:hAnsi="Times New Roman" w:cs="Times New Roman"/>
                <w:sz w:val="20"/>
                <w:szCs w:val="20"/>
                <w:lang w:eastAsia="ru-RU"/>
              </w:rPr>
              <w:t>Звуки любят перемены,</w:t>
            </w:r>
          </w:p>
          <w:p w:rsidR="00FD2D75" w:rsidRPr="003A5866" w:rsidRDefault="00FD2D75" w:rsidP="00CD1309">
            <w:pPr>
              <w:ind w:firstLine="0"/>
              <w:jc w:val="both"/>
              <w:rPr>
                <w:rFonts w:ascii="Times New Roman" w:eastAsia="Times New Roman" w:hAnsi="Times New Roman" w:cs="Times New Roman"/>
                <w:sz w:val="20"/>
                <w:szCs w:val="20"/>
                <w:lang w:eastAsia="ru-RU"/>
              </w:rPr>
            </w:pPr>
            <w:r w:rsidRPr="003A5866">
              <w:rPr>
                <w:rFonts w:ascii="Times New Roman" w:eastAsia="Times New Roman" w:hAnsi="Times New Roman" w:cs="Times New Roman"/>
                <w:sz w:val="20"/>
                <w:szCs w:val="20"/>
                <w:lang w:eastAsia="ru-RU"/>
              </w:rPr>
              <w:t>Им не стоит доверять.</w:t>
            </w:r>
          </w:p>
          <w:p w:rsidR="00FD2D75" w:rsidRPr="003A5866" w:rsidRDefault="00FD2D75" w:rsidP="00CD1309">
            <w:pPr>
              <w:ind w:firstLine="0"/>
              <w:jc w:val="both"/>
              <w:rPr>
                <w:rFonts w:ascii="Times New Roman" w:eastAsia="Times New Roman" w:hAnsi="Times New Roman" w:cs="Times New Roman"/>
                <w:sz w:val="20"/>
                <w:szCs w:val="20"/>
                <w:lang w:eastAsia="ru-RU"/>
              </w:rPr>
            </w:pPr>
            <w:r w:rsidRPr="003A5866">
              <w:rPr>
                <w:rFonts w:ascii="Times New Roman" w:eastAsia="Times New Roman" w:hAnsi="Times New Roman" w:cs="Times New Roman"/>
                <w:sz w:val="20"/>
                <w:szCs w:val="20"/>
                <w:lang w:eastAsia="ru-RU"/>
              </w:rPr>
              <w:t>Гласные и согласные</w:t>
            </w:r>
          </w:p>
          <w:p w:rsidR="00FD2D75" w:rsidRPr="003A5866" w:rsidRDefault="00FD2D75" w:rsidP="00CD1309">
            <w:pPr>
              <w:ind w:firstLine="0"/>
              <w:jc w:val="both"/>
              <w:rPr>
                <w:rFonts w:ascii="Times New Roman" w:eastAsia="Times New Roman" w:hAnsi="Times New Roman" w:cs="Times New Roman"/>
                <w:sz w:val="20"/>
                <w:szCs w:val="20"/>
                <w:lang w:eastAsia="ru-RU"/>
              </w:rPr>
            </w:pPr>
            <w:r w:rsidRPr="003A5866">
              <w:rPr>
                <w:rFonts w:ascii="Times New Roman" w:eastAsia="Times New Roman" w:hAnsi="Times New Roman" w:cs="Times New Roman"/>
                <w:sz w:val="20"/>
                <w:szCs w:val="20"/>
                <w:lang w:eastAsia="ru-RU"/>
              </w:rPr>
              <w:t>Бывают очень опасные.</w:t>
            </w:r>
          </w:p>
          <w:p w:rsidR="00FD2D75" w:rsidRPr="003A5866" w:rsidRDefault="00FD2D75" w:rsidP="00CD1309">
            <w:pPr>
              <w:ind w:firstLine="0"/>
              <w:jc w:val="both"/>
              <w:rPr>
                <w:rFonts w:ascii="Times New Roman" w:eastAsia="Times New Roman" w:hAnsi="Times New Roman" w:cs="Times New Roman"/>
                <w:sz w:val="20"/>
                <w:szCs w:val="20"/>
                <w:lang w:eastAsia="ru-RU"/>
              </w:rPr>
            </w:pPr>
            <w:r w:rsidRPr="003A5866">
              <w:rPr>
                <w:rFonts w:ascii="Times New Roman" w:eastAsia="Times New Roman" w:hAnsi="Times New Roman" w:cs="Times New Roman"/>
                <w:sz w:val="20"/>
                <w:szCs w:val="20"/>
                <w:lang w:eastAsia="ru-RU"/>
              </w:rPr>
              <w:t>Мы будем тогда опять и опять</w:t>
            </w:r>
          </w:p>
          <w:p w:rsidR="00FD2D75" w:rsidRPr="003A5866" w:rsidRDefault="00FD2D75" w:rsidP="00CD1309">
            <w:pPr>
              <w:ind w:firstLine="0"/>
              <w:jc w:val="both"/>
              <w:rPr>
                <w:rFonts w:ascii="Times New Roman" w:eastAsia="Times New Roman" w:hAnsi="Times New Roman" w:cs="Times New Roman"/>
                <w:sz w:val="20"/>
                <w:szCs w:val="20"/>
                <w:lang w:eastAsia="ru-RU"/>
              </w:rPr>
            </w:pPr>
            <w:r w:rsidRPr="003A5866">
              <w:rPr>
                <w:rFonts w:ascii="Times New Roman" w:eastAsia="Times New Roman" w:hAnsi="Times New Roman" w:cs="Times New Roman"/>
                <w:sz w:val="20"/>
                <w:szCs w:val="20"/>
                <w:lang w:eastAsia="ru-RU"/>
              </w:rPr>
              <w:t>Правила к ним применять.</w:t>
            </w:r>
          </w:p>
          <w:p w:rsidR="00FD2D75" w:rsidRPr="003A5866" w:rsidRDefault="00FD2D75" w:rsidP="00CD1309">
            <w:pPr>
              <w:ind w:firstLine="0"/>
              <w:jc w:val="both"/>
              <w:rPr>
                <w:rFonts w:ascii="Times New Roman" w:eastAsia="Times New Roman" w:hAnsi="Times New Roman" w:cs="Times New Roman"/>
                <w:sz w:val="20"/>
                <w:szCs w:val="20"/>
                <w:lang w:eastAsia="ru-RU"/>
              </w:rPr>
            </w:pPr>
            <w:r w:rsidRPr="003A5866">
              <w:rPr>
                <w:rFonts w:ascii="Times New Roman" w:eastAsia="Times New Roman" w:hAnsi="Times New Roman" w:cs="Times New Roman"/>
                <w:sz w:val="20"/>
                <w:szCs w:val="20"/>
                <w:lang w:eastAsia="ru-RU"/>
              </w:rPr>
              <w:t>Мы с вами вперед пойдем.</w:t>
            </w:r>
          </w:p>
          <w:p w:rsidR="00FD2D75" w:rsidRPr="003A5866" w:rsidRDefault="00FD2D75" w:rsidP="00CD1309">
            <w:pPr>
              <w:ind w:firstLine="0"/>
              <w:jc w:val="both"/>
              <w:rPr>
                <w:rFonts w:ascii="Times New Roman" w:eastAsia="Times New Roman" w:hAnsi="Times New Roman" w:cs="Times New Roman"/>
                <w:sz w:val="20"/>
                <w:szCs w:val="20"/>
                <w:lang w:eastAsia="ru-RU"/>
              </w:rPr>
            </w:pPr>
            <w:r w:rsidRPr="003A5866">
              <w:rPr>
                <w:rFonts w:ascii="Times New Roman" w:eastAsia="Times New Roman" w:hAnsi="Times New Roman" w:cs="Times New Roman"/>
                <w:sz w:val="20"/>
                <w:szCs w:val="20"/>
                <w:lang w:eastAsia="ru-RU"/>
              </w:rPr>
              <w:t>В новое место придем.</w:t>
            </w:r>
          </w:p>
          <w:p w:rsidR="00FD2D75" w:rsidRPr="003A5866" w:rsidRDefault="00FD2D75" w:rsidP="00CD1309">
            <w:pPr>
              <w:ind w:firstLine="0"/>
              <w:jc w:val="both"/>
              <w:rPr>
                <w:rFonts w:ascii="Times New Roman" w:eastAsia="Times New Roman" w:hAnsi="Times New Roman" w:cs="Times New Roman"/>
                <w:sz w:val="20"/>
                <w:szCs w:val="20"/>
                <w:lang w:eastAsia="ru-RU"/>
              </w:rPr>
            </w:pPr>
            <w:r w:rsidRPr="003A5866">
              <w:rPr>
                <w:rFonts w:ascii="Times New Roman" w:eastAsia="Times New Roman" w:hAnsi="Times New Roman" w:cs="Times New Roman"/>
                <w:sz w:val="20"/>
                <w:szCs w:val="20"/>
                <w:lang w:eastAsia="ru-RU"/>
              </w:rPr>
              <w:t>В какое – вам решать,</w:t>
            </w:r>
          </w:p>
          <w:p w:rsidR="00FD2D75" w:rsidRPr="003A5866" w:rsidRDefault="00FD2D75" w:rsidP="00CD1309">
            <w:pPr>
              <w:ind w:firstLine="0"/>
              <w:jc w:val="both"/>
              <w:rPr>
                <w:rFonts w:ascii="Times New Roman" w:eastAsia="Times New Roman" w:hAnsi="Times New Roman" w:cs="Times New Roman"/>
                <w:sz w:val="20"/>
                <w:szCs w:val="20"/>
                <w:lang w:eastAsia="ru-RU"/>
              </w:rPr>
            </w:pPr>
            <w:r w:rsidRPr="003A5866">
              <w:rPr>
                <w:rFonts w:ascii="Times New Roman" w:eastAsia="Times New Roman" w:hAnsi="Times New Roman" w:cs="Times New Roman"/>
                <w:sz w:val="20"/>
                <w:szCs w:val="20"/>
                <w:lang w:eastAsia="ru-RU"/>
              </w:rPr>
              <w:t>Какую дорожку выбирать.</w:t>
            </w:r>
          </w:p>
          <w:p w:rsidR="00FD2D75" w:rsidRPr="003A5866" w:rsidRDefault="00FD2D75" w:rsidP="00CD1309">
            <w:pPr>
              <w:ind w:firstLine="0"/>
              <w:jc w:val="both"/>
              <w:rPr>
                <w:rFonts w:ascii="Times New Roman" w:eastAsia="Times New Roman" w:hAnsi="Times New Roman" w:cs="Times New Roman"/>
                <w:sz w:val="20"/>
                <w:szCs w:val="20"/>
                <w:lang w:eastAsia="ru-RU"/>
              </w:rPr>
            </w:pPr>
            <w:r w:rsidRPr="003A5866">
              <w:rPr>
                <w:rFonts w:ascii="Times New Roman" w:eastAsia="Times New Roman" w:hAnsi="Times New Roman" w:cs="Times New Roman"/>
                <w:sz w:val="20"/>
                <w:szCs w:val="20"/>
                <w:lang w:eastAsia="ru-RU"/>
              </w:rPr>
              <w:t xml:space="preserve">Дети выбирают дорожку налево, так как еще не  изучена тема «Непроизносимые согласные» к слайду 3. По гиперссылке можно перейти на слайды повторения правил правописания безударных гласных в корне слова, проверяемых ударением, парными согласными по звонкости – глухости. </w:t>
            </w:r>
          </w:p>
        </w:tc>
      </w:tr>
      <w:tr w:rsidR="00FD2D75" w:rsidRPr="00FD2D75" w:rsidTr="00CD1309">
        <w:tc>
          <w:tcPr>
            <w:tcW w:w="2518" w:type="dxa"/>
          </w:tcPr>
          <w:p w:rsidR="00FD2D75" w:rsidRPr="00FD2D75" w:rsidRDefault="00FD2D75" w:rsidP="00CD1309">
            <w:pPr>
              <w:ind w:firstLine="0"/>
              <w:jc w:val="both"/>
              <w:rPr>
                <w:rFonts w:ascii="Times New Roman" w:eastAsia="Times New Roman" w:hAnsi="Times New Roman" w:cs="Times New Roman"/>
                <w:sz w:val="24"/>
                <w:szCs w:val="24"/>
                <w:lang w:eastAsia="ru-RU"/>
              </w:rPr>
            </w:pPr>
            <w:r w:rsidRPr="00FD2D75">
              <w:rPr>
                <w:rFonts w:ascii="Times New Roman" w:eastAsia="Times New Roman" w:hAnsi="Times New Roman" w:cs="Times New Roman"/>
                <w:sz w:val="24"/>
                <w:szCs w:val="24"/>
                <w:lang w:eastAsia="ru-RU"/>
              </w:rPr>
              <w:t>3.Постановка темы и цели урока.</w:t>
            </w:r>
          </w:p>
        </w:tc>
        <w:tc>
          <w:tcPr>
            <w:tcW w:w="6946" w:type="dxa"/>
          </w:tcPr>
          <w:p w:rsidR="00FD2D75" w:rsidRPr="003A5866" w:rsidRDefault="00FD2D75" w:rsidP="00CD1309">
            <w:pPr>
              <w:ind w:firstLine="0"/>
              <w:jc w:val="both"/>
              <w:rPr>
                <w:rFonts w:ascii="Times New Roman" w:eastAsia="Times New Roman" w:hAnsi="Times New Roman" w:cs="Times New Roman"/>
                <w:i/>
                <w:sz w:val="20"/>
                <w:szCs w:val="20"/>
                <w:lang w:eastAsia="ru-RU"/>
              </w:rPr>
            </w:pPr>
            <w:r w:rsidRPr="003A5866">
              <w:rPr>
                <w:rFonts w:ascii="Times New Roman" w:eastAsia="Times New Roman" w:hAnsi="Times New Roman" w:cs="Times New Roman"/>
                <w:i/>
                <w:sz w:val="20"/>
                <w:szCs w:val="20"/>
                <w:lang w:eastAsia="ru-RU"/>
              </w:rPr>
              <w:t xml:space="preserve">Слайд 3. </w:t>
            </w:r>
          </w:p>
          <w:p w:rsidR="00FD2D75" w:rsidRPr="003A5866" w:rsidRDefault="00FD2D75" w:rsidP="00CD1309">
            <w:pPr>
              <w:ind w:firstLine="0"/>
              <w:jc w:val="both"/>
              <w:rPr>
                <w:rFonts w:ascii="Times New Roman" w:eastAsia="Times New Roman" w:hAnsi="Times New Roman" w:cs="Times New Roman"/>
                <w:sz w:val="20"/>
                <w:szCs w:val="20"/>
                <w:lang w:eastAsia="ru-RU"/>
              </w:rPr>
            </w:pPr>
            <w:r w:rsidRPr="003A5866">
              <w:rPr>
                <w:rFonts w:ascii="Times New Roman" w:eastAsia="Times New Roman" w:hAnsi="Times New Roman" w:cs="Times New Roman"/>
                <w:sz w:val="20"/>
                <w:szCs w:val="20"/>
                <w:lang w:eastAsia="ru-RU"/>
              </w:rPr>
              <w:t>На экране написана тема урока.</w:t>
            </w:r>
          </w:p>
          <w:p w:rsidR="00FD2D75" w:rsidRPr="003A5866" w:rsidRDefault="00FD2D75" w:rsidP="00CD1309">
            <w:pPr>
              <w:ind w:firstLine="0"/>
              <w:jc w:val="both"/>
              <w:rPr>
                <w:rFonts w:ascii="Times New Roman" w:eastAsia="Times New Roman" w:hAnsi="Times New Roman" w:cs="Times New Roman"/>
                <w:sz w:val="20"/>
                <w:szCs w:val="20"/>
                <w:lang w:eastAsia="ru-RU"/>
              </w:rPr>
            </w:pPr>
            <w:r w:rsidRPr="003A5866">
              <w:rPr>
                <w:rFonts w:ascii="Times New Roman" w:eastAsia="Times New Roman" w:hAnsi="Times New Roman" w:cs="Times New Roman"/>
                <w:sz w:val="20"/>
                <w:szCs w:val="20"/>
                <w:lang w:eastAsia="ru-RU"/>
              </w:rPr>
              <w:t xml:space="preserve">Работа с электронным приложением к учебнику.  </w:t>
            </w:r>
          </w:p>
          <w:p w:rsidR="00FD2D75" w:rsidRPr="003A5866" w:rsidRDefault="00FD2D75" w:rsidP="00CD1309">
            <w:pPr>
              <w:ind w:firstLine="0"/>
              <w:jc w:val="both"/>
              <w:rPr>
                <w:rFonts w:ascii="Times New Roman" w:eastAsia="Times New Roman" w:hAnsi="Times New Roman" w:cs="Times New Roman"/>
                <w:sz w:val="20"/>
                <w:szCs w:val="20"/>
                <w:lang w:eastAsia="ru-RU"/>
              </w:rPr>
            </w:pPr>
            <w:r w:rsidRPr="003A5866">
              <w:rPr>
                <w:rFonts w:ascii="Times New Roman" w:eastAsia="Times New Roman" w:hAnsi="Times New Roman" w:cs="Times New Roman"/>
                <w:sz w:val="20"/>
                <w:szCs w:val="20"/>
                <w:lang w:eastAsia="ru-RU"/>
              </w:rPr>
              <w:t>Самоваров И.И. рассказывает, как проверить непроизносимый согласный звук, но предупреждает, что его может и не быть.</w:t>
            </w:r>
          </w:p>
          <w:p w:rsidR="00FD2D75" w:rsidRPr="003A5866" w:rsidRDefault="00FD2D75" w:rsidP="00CD1309">
            <w:pPr>
              <w:ind w:firstLine="0"/>
              <w:jc w:val="both"/>
              <w:rPr>
                <w:rFonts w:ascii="Times New Roman" w:eastAsia="Times New Roman" w:hAnsi="Times New Roman" w:cs="Times New Roman"/>
                <w:sz w:val="20"/>
                <w:szCs w:val="20"/>
                <w:lang w:eastAsia="ru-RU"/>
              </w:rPr>
            </w:pPr>
            <w:r w:rsidRPr="003A5866">
              <w:rPr>
                <w:rFonts w:ascii="Times New Roman" w:eastAsia="Times New Roman" w:hAnsi="Times New Roman" w:cs="Times New Roman"/>
                <w:sz w:val="20"/>
                <w:szCs w:val="20"/>
                <w:lang w:eastAsia="ru-RU"/>
              </w:rPr>
              <w:t>Дети формулируют  задачи урока.</w:t>
            </w:r>
          </w:p>
        </w:tc>
      </w:tr>
      <w:tr w:rsidR="00FD2D75" w:rsidRPr="00FD2D75" w:rsidTr="00CD1309">
        <w:tc>
          <w:tcPr>
            <w:tcW w:w="2518" w:type="dxa"/>
          </w:tcPr>
          <w:p w:rsidR="00FD2D75" w:rsidRPr="00FD2D75" w:rsidRDefault="00FD2D75" w:rsidP="00CD1309">
            <w:pPr>
              <w:ind w:firstLine="0"/>
              <w:jc w:val="both"/>
              <w:rPr>
                <w:rFonts w:ascii="Times New Roman" w:eastAsia="Times New Roman" w:hAnsi="Times New Roman" w:cs="Times New Roman"/>
                <w:sz w:val="24"/>
                <w:szCs w:val="24"/>
                <w:lang w:eastAsia="ru-RU"/>
              </w:rPr>
            </w:pPr>
            <w:r w:rsidRPr="00FD2D75">
              <w:rPr>
                <w:rFonts w:ascii="Times New Roman" w:eastAsia="Times New Roman" w:hAnsi="Times New Roman" w:cs="Times New Roman"/>
                <w:sz w:val="24"/>
                <w:szCs w:val="24"/>
                <w:lang w:eastAsia="ru-RU"/>
              </w:rPr>
              <w:t>4.Знакомство с новым материалом.</w:t>
            </w:r>
          </w:p>
        </w:tc>
        <w:tc>
          <w:tcPr>
            <w:tcW w:w="6946" w:type="dxa"/>
          </w:tcPr>
          <w:p w:rsidR="00FD2D75" w:rsidRPr="003A5866" w:rsidRDefault="00FD2D75" w:rsidP="00CD1309">
            <w:pPr>
              <w:ind w:firstLine="0"/>
              <w:jc w:val="both"/>
              <w:rPr>
                <w:rFonts w:ascii="Times New Roman" w:eastAsia="Times New Roman" w:hAnsi="Times New Roman" w:cs="Times New Roman"/>
                <w:i/>
                <w:sz w:val="20"/>
                <w:szCs w:val="20"/>
                <w:lang w:eastAsia="ru-RU"/>
              </w:rPr>
            </w:pPr>
            <w:r w:rsidRPr="003A5866">
              <w:rPr>
                <w:rFonts w:ascii="Times New Roman" w:eastAsia="Times New Roman" w:hAnsi="Times New Roman" w:cs="Times New Roman"/>
                <w:i/>
                <w:sz w:val="20"/>
                <w:szCs w:val="20"/>
                <w:lang w:eastAsia="ru-RU"/>
              </w:rPr>
              <w:t xml:space="preserve">Слайд 4. </w:t>
            </w:r>
          </w:p>
          <w:p w:rsidR="00FD2D75" w:rsidRPr="003A5866" w:rsidRDefault="00FD2D75" w:rsidP="00CD1309">
            <w:pPr>
              <w:ind w:firstLine="0"/>
              <w:jc w:val="both"/>
              <w:rPr>
                <w:rFonts w:ascii="Times New Roman" w:eastAsia="Times New Roman" w:hAnsi="Times New Roman" w:cs="Times New Roman"/>
                <w:sz w:val="20"/>
                <w:szCs w:val="20"/>
                <w:lang w:eastAsia="ru-RU"/>
              </w:rPr>
            </w:pPr>
            <w:r w:rsidRPr="003A5866">
              <w:rPr>
                <w:rFonts w:ascii="Times New Roman" w:eastAsia="Times New Roman" w:hAnsi="Times New Roman" w:cs="Times New Roman"/>
                <w:sz w:val="20"/>
                <w:szCs w:val="20"/>
                <w:lang w:eastAsia="ru-RU"/>
              </w:rPr>
              <w:t xml:space="preserve">На экране написаны слова с пропущенными буквами из упр. 194. Ниже предложены слова для проверки. </w:t>
            </w:r>
          </w:p>
          <w:p w:rsidR="00FD2D75" w:rsidRPr="003A5866" w:rsidRDefault="00FD2D75" w:rsidP="00CD1309">
            <w:pPr>
              <w:ind w:firstLine="0"/>
              <w:jc w:val="both"/>
              <w:rPr>
                <w:rFonts w:ascii="Times New Roman" w:eastAsia="Times New Roman" w:hAnsi="Times New Roman" w:cs="Times New Roman"/>
                <w:sz w:val="20"/>
                <w:szCs w:val="20"/>
                <w:lang w:eastAsia="ru-RU"/>
              </w:rPr>
            </w:pPr>
            <w:r w:rsidRPr="003A5866">
              <w:rPr>
                <w:rFonts w:ascii="Times New Roman" w:eastAsia="Times New Roman" w:hAnsi="Times New Roman" w:cs="Times New Roman"/>
                <w:sz w:val="20"/>
                <w:szCs w:val="20"/>
                <w:lang w:eastAsia="ru-RU"/>
              </w:rPr>
              <w:t xml:space="preserve">Организуется  групповая работа, в ходе которой учащимся предлагается передвигать объекты, подбирая проверочные слова. </w:t>
            </w:r>
          </w:p>
          <w:p w:rsidR="00FD2D75" w:rsidRPr="003A5866" w:rsidRDefault="00FD2D75" w:rsidP="00CD1309">
            <w:pPr>
              <w:ind w:firstLine="0"/>
              <w:jc w:val="both"/>
              <w:rPr>
                <w:rFonts w:ascii="Times New Roman" w:eastAsia="Times New Roman" w:hAnsi="Times New Roman" w:cs="Times New Roman"/>
                <w:sz w:val="20"/>
                <w:szCs w:val="20"/>
                <w:lang w:eastAsia="ru-RU"/>
              </w:rPr>
            </w:pPr>
            <w:r w:rsidRPr="003A5866">
              <w:rPr>
                <w:rFonts w:ascii="Times New Roman" w:eastAsia="Times New Roman" w:hAnsi="Times New Roman" w:cs="Times New Roman"/>
                <w:sz w:val="20"/>
                <w:szCs w:val="20"/>
                <w:lang w:eastAsia="ru-RU"/>
              </w:rPr>
              <w:t>По щелчку мыши все слова делятся на две группы: с непроизносимыми согласными и слова,  где  нет непроизносимых согласных. Этот деление выполнено с помощью анимации с эффектом одновременного перемещения.</w:t>
            </w:r>
          </w:p>
          <w:p w:rsidR="00FD2D75" w:rsidRPr="003A5866" w:rsidRDefault="00FD2D75" w:rsidP="00CD1309">
            <w:pPr>
              <w:ind w:firstLine="0"/>
              <w:jc w:val="both"/>
              <w:rPr>
                <w:rFonts w:ascii="Times New Roman" w:eastAsia="Times New Roman" w:hAnsi="Times New Roman" w:cs="Times New Roman"/>
                <w:sz w:val="20"/>
                <w:szCs w:val="20"/>
                <w:lang w:eastAsia="ru-RU"/>
              </w:rPr>
            </w:pPr>
            <w:r w:rsidRPr="003A5866">
              <w:rPr>
                <w:rFonts w:ascii="Times New Roman" w:eastAsia="Times New Roman" w:hAnsi="Times New Roman" w:cs="Times New Roman"/>
                <w:sz w:val="20"/>
                <w:szCs w:val="20"/>
                <w:lang w:eastAsia="ru-RU"/>
              </w:rPr>
              <w:t>Дети анализируют такую группировку и выдвигают гипотезу, как узнать, есть ли в слове непроизносимый согласный.</w:t>
            </w:r>
          </w:p>
        </w:tc>
      </w:tr>
      <w:tr w:rsidR="00FD2D75" w:rsidRPr="00FD2D75" w:rsidTr="00CD1309">
        <w:tc>
          <w:tcPr>
            <w:tcW w:w="2518" w:type="dxa"/>
          </w:tcPr>
          <w:p w:rsidR="00FD2D75" w:rsidRPr="00FD2D75" w:rsidRDefault="00FD2D75" w:rsidP="00CD1309">
            <w:pPr>
              <w:ind w:firstLine="0"/>
              <w:jc w:val="both"/>
              <w:rPr>
                <w:rFonts w:ascii="Times New Roman" w:eastAsia="Times New Roman" w:hAnsi="Times New Roman" w:cs="Times New Roman"/>
                <w:sz w:val="24"/>
                <w:szCs w:val="24"/>
                <w:lang w:eastAsia="ru-RU"/>
              </w:rPr>
            </w:pPr>
            <w:r w:rsidRPr="00FD2D75">
              <w:rPr>
                <w:rFonts w:ascii="Times New Roman" w:eastAsia="Times New Roman" w:hAnsi="Times New Roman" w:cs="Times New Roman"/>
                <w:sz w:val="24"/>
                <w:szCs w:val="24"/>
                <w:lang w:eastAsia="ru-RU"/>
              </w:rPr>
              <w:t>5.Первичное закрепление.</w:t>
            </w:r>
          </w:p>
        </w:tc>
        <w:tc>
          <w:tcPr>
            <w:tcW w:w="6946" w:type="dxa"/>
          </w:tcPr>
          <w:p w:rsidR="00FD2D75" w:rsidRPr="003A5866" w:rsidRDefault="00FD2D75" w:rsidP="00CD1309">
            <w:pPr>
              <w:ind w:firstLine="0"/>
              <w:jc w:val="both"/>
              <w:rPr>
                <w:rFonts w:ascii="Times New Roman" w:eastAsia="Times New Roman" w:hAnsi="Times New Roman" w:cs="Times New Roman"/>
                <w:i/>
                <w:sz w:val="20"/>
                <w:szCs w:val="20"/>
                <w:lang w:eastAsia="ru-RU"/>
              </w:rPr>
            </w:pPr>
            <w:r w:rsidRPr="003A5866">
              <w:rPr>
                <w:rFonts w:ascii="Times New Roman" w:eastAsia="Times New Roman" w:hAnsi="Times New Roman" w:cs="Times New Roman"/>
                <w:i/>
                <w:sz w:val="20"/>
                <w:szCs w:val="20"/>
                <w:lang w:eastAsia="ru-RU"/>
              </w:rPr>
              <w:t xml:space="preserve">Слайд 5. </w:t>
            </w:r>
          </w:p>
          <w:p w:rsidR="00FD2D75" w:rsidRPr="003A5866" w:rsidRDefault="00FD2D75" w:rsidP="00CD1309">
            <w:pPr>
              <w:ind w:firstLine="0"/>
              <w:jc w:val="both"/>
              <w:rPr>
                <w:rFonts w:ascii="Times New Roman" w:eastAsia="Times New Roman" w:hAnsi="Times New Roman" w:cs="Times New Roman"/>
                <w:sz w:val="20"/>
                <w:szCs w:val="20"/>
                <w:lang w:eastAsia="ru-RU"/>
              </w:rPr>
            </w:pPr>
            <w:r w:rsidRPr="003A5866">
              <w:rPr>
                <w:rFonts w:ascii="Times New Roman" w:eastAsia="Times New Roman" w:hAnsi="Times New Roman" w:cs="Times New Roman"/>
                <w:sz w:val="20"/>
                <w:szCs w:val="20"/>
                <w:lang w:eastAsia="ru-RU"/>
              </w:rPr>
              <w:t>На экране демонстрируется алгоритм «Шаги к умению». Руководствуясь этим алгоритмом (который есть в учебнике), дети выполняют упр. 192 и  упражнение из рабочей тетради. Один ученик выполняет упражнение на доске, которое есть в электронном приложении к учебнику.</w:t>
            </w:r>
          </w:p>
          <w:p w:rsidR="00FD2D75" w:rsidRPr="003A5866" w:rsidRDefault="00FD2D75" w:rsidP="00CD1309">
            <w:pPr>
              <w:ind w:firstLine="0"/>
              <w:jc w:val="both"/>
              <w:rPr>
                <w:rFonts w:ascii="Times New Roman" w:eastAsia="Times New Roman" w:hAnsi="Times New Roman" w:cs="Times New Roman"/>
                <w:i/>
                <w:sz w:val="20"/>
                <w:szCs w:val="20"/>
                <w:lang w:eastAsia="ru-RU"/>
              </w:rPr>
            </w:pPr>
            <w:r w:rsidRPr="003A5866">
              <w:rPr>
                <w:rFonts w:ascii="Times New Roman" w:eastAsia="Times New Roman" w:hAnsi="Times New Roman" w:cs="Times New Roman"/>
                <w:i/>
                <w:sz w:val="20"/>
                <w:szCs w:val="20"/>
                <w:lang w:eastAsia="ru-RU"/>
              </w:rPr>
              <w:t xml:space="preserve">Слайд 6. </w:t>
            </w:r>
          </w:p>
          <w:p w:rsidR="00FD2D75" w:rsidRPr="003A5866" w:rsidRDefault="00FD2D75" w:rsidP="00CD1309">
            <w:pPr>
              <w:shd w:val="clear" w:color="auto" w:fill="FFFFFF"/>
              <w:ind w:firstLine="0"/>
              <w:rPr>
                <w:rFonts w:ascii="Times New Roman" w:eastAsia="Times New Roman" w:hAnsi="Times New Roman" w:cs="Times New Roman"/>
                <w:sz w:val="20"/>
                <w:szCs w:val="20"/>
                <w:lang w:eastAsia="ru-RU"/>
              </w:rPr>
            </w:pPr>
            <w:r w:rsidRPr="003A5866">
              <w:rPr>
                <w:rFonts w:ascii="Times New Roman" w:eastAsia="Times New Roman" w:hAnsi="Times New Roman" w:cs="Times New Roman"/>
                <w:sz w:val="20"/>
                <w:szCs w:val="20"/>
                <w:lang w:eastAsia="ru-RU"/>
              </w:rPr>
              <w:t>Физминутка  «Птичка» (офтальмотренажер)</w:t>
            </w:r>
          </w:p>
          <w:p w:rsidR="00FD2D75" w:rsidRPr="003A5866" w:rsidRDefault="00FD2D75" w:rsidP="00CD1309">
            <w:pPr>
              <w:shd w:val="clear" w:color="auto" w:fill="FFFFFF"/>
              <w:spacing w:before="100" w:after="100"/>
              <w:ind w:firstLine="0"/>
              <w:rPr>
                <w:rFonts w:ascii="Times New Roman" w:eastAsia="Times New Roman" w:hAnsi="Times New Roman" w:cs="Times New Roman"/>
                <w:sz w:val="20"/>
                <w:szCs w:val="20"/>
                <w:lang w:eastAsia="ru-RU"/>
              </w:rPr>
            </w:pPr>
            <w:r w:rsidRPr="003A5866">
              <w:rPr>
                <w:rFonts w:ascii="Times New Roman" w:eastAsia="Times New Roman" w:hAnsi="Times New Roman" w:cs="Times New Roman"/>
                <w:sz w:val="20"/>
                <w:szCs w:val="20"/>
                <w:lang w:eastAsia="ru-RU"/>
              </w:rPr>
              <w:t xml:space="preserve"> Летели птички,  </w:t>
            </w:r>
          </w:p>
          <w:p w:rsidR="00FD2D75" w:rsidRPr="003A5866" w:rsidRDefault="00FD2D75" w:rsidP="00CD1309">
            <w:pPr>
              <w:shd w:val="clear" w:color="auto" w:fill="FFFFFF"/>
              <w:spacing w:before="100" w:after="100"/>
              <w:ind w:firstLine="0"/>
              <w:rPr>
                <w:rFonts w:ascii="Times New Roman" w:eastAsia="Times New Roman" w:hAnsi="Times New Roman" w:cs="Times New Roman"/>
                <w:sz w:val="20"/>
                <w:szCs w:val="20"/>
                <w:lang w:eastAsia="ru-RU"/>
              </w:rPr>
            </w:pPr>
            <w:r w:rsidRPr="003A5866">
              <w:rPr>
                <w:rFonts w:ascii="Times New Roman" w:eastAsia="Times New Roman" w:hAnsi="Times New Roman" w:cs="Times New Roman"/>
                <w:sz w:val="20"/>
                <w:szCs w:val="20"/>
                <w:lang w:eastAsia="ru-RU"/>
              </w:rPr>
              <w:t>Собой невелички.     (Прослеживание глазами за предметом по кругу.)</w:t>
            </w:r>
          </w:p>
          <w:p w:rsidR="00FD2D75" w:rsidRPr="003A5866" w:rsidRDefault="00FD2D75" w:rsidP="00CD1309">
            <w:pPr>
              <w:shd w:val="clear" w:color="auto" w:fill="FFFFFF"/>
              <w:spacing w:before="100" w:after="100"/>
              <w:ind w:firstLine="0"/>
              <w:rPr>
                <w:rFonts w:ascii="Times New Roman" w:eastAsia="Times New Roman" w:hAnsi="Times New Roman" w:cs="Times New Roman"/>
                <w:sz w:val="20"/>
                <w:szCs w:val="20"/>
                <w:lang w:eastAsia="ru-RU"/>
              </w:rPr>
            </w:pPr>
            <w:r w:rsidRPr="003A5866">
              <w:rPr>
                <w:rFonts w:ascii="Times New Roman" w:eastAsia="Times New Roman" w:hAnsi="Times New Roman" w:cs="Times New Roman"/>
                <w:sz w:val="20"/>
                <w:szCs w:val="20"/>
                <w:lang w:eastAsia="ru-RU"/>
              </w:rPr>
              <w:t>Как они летели,        (Вправо-влево.)</w:t>
            </w:r>
          </w:p>
          <w:p w:rsidR="00FD2D75" w:rsidRPr="003A5866" w:rsidRDefault="00FD2D75" w:rsidP="00CD1309">
            <w:pPr>
              <w:shd w:val="clear" w:color="auto" w:fill="FFFFFF"/>
              <w:spacing w:before="100" w:after="100"/>
              <w:ind w:firstLine="0"/>
              <w:rPr>
                <w:rFonts w:ascii="Times New Roman" w:eastAsia="Times New Roman" w:hAnsi="Times New Roman" w:cs="Times New Roman"/>
                <w:sz w:val="20"/>
                <w:szCs w:val="20"/>
                <w:lang w:eastAsia="ru-RU"/>
              </w:rPr>
            </w:pPr>
            <w:r w:rsidRPr="003A5866">
              <w:rPr>
                <w:rFonts w:ascii="Times New Roman" w:eastAsia="Times New Roman" w:hAnsi="Times New Roman" w:cs="Times New Roman"/>
                <w:sz w:val="20"/>
                <w:szCs w:val="20"/>
                <w:lang w:eastAsia="ru-RU"/>
              </w:rPr>
              <w:t xml:space="preserve"> все люди глядели.</w:t>
            </w:r>
          </w:p>
          <w:p w:rsidR="00FD2D75" w:rsidRPr="003A5866" w:rsidRDefault="00FD2D75" w:rsidP="00CD1309">
            <w:pPr>
              <w:shd w:val="clear" w:color="auto" w:fill="FFFFFF"/>
              <w:spacing w:before="100"/>
              <w:ind w:firstLine="0"/>
              <w:rPr>
                <w:rFonts w:ascii="Times New Roman" w:eastAsia="Times New Roman" w:hAnsi="Times New Roman" w:cs="Times New Roman"/>
                <w:sz w:val="20"/>
                <w:szCs w:val="20"/>
                <w:lang w:eastAsia="ru-RU"/>
              </w:rPr>
            </w:pPr>
            <w:r w:rsidRPr="003A5866">
              <w:rPr>
                <w:rFonts w:ascii="Times New Roman" w:eastAsia="Times New Roman" w:hAnsi="Times New Roman" w:cs="Times New Roman"/>
                <w:sz w:val="20"/>
                <w:szCs w:val="20"/>
                <w:lang w:eastAsia="ru-RU"/>
              </w:rPr>
              <w:t>Как они садились,    (Вверх-вниз.)</w:t>
            </w:r>
          </w:p>
          <w:p w:rsidR="00FD2D75" w:rsidRPr="003A5866" w:rsidRDefault="00FD2D75" w:rsidP="00CD1309">
            <w:pPr>
              <w:shd w:val="clear" w:color="auto" w:fill="FFFFFF"/>
              <w:spacing w:before="100"/>
              <w:ind w:firstLine="0"/>
              <w:rPr>
                <w:rFonts w:ascii="Times New Roman" w:eastAsia="Times New Roman" w:hAnsi="Times New Roman" w:cs="Times New Roman"/>
                <w:sz w:val="20"/>
                <w:szCs w:val="20"/>
                <w:lang w:eastAsia="ru-RU"/>
              </w:rPr>
            </w:pPr>
            <w:r w:rsidRPr="003A5866">
              <w:rPr>
                <w:rFonts w:ascii="Times New Roman" w:eastAsia="Times New Roman" w:hAnsi="Times New Roman" w:cs="Times New Roman"/>
                <w:sz w:val="20"/>
                <w:szCs w:val="20"/>
                <w:lang w:eastAsia="ru-RU"/>
              </w:rPr>
              <w:t xml:space="preserve"> все люди дивились.</w:t>
            </w:r>
          </w:p>
        </w:tc>
      </w:tr>
      <w:tr w:rsidR="00FD2D75" w:rsidRPr="00FD2D75" w:rsidTr="00CD1309">
        <w:tc>
          <w:tcPr>
            <w:tcW w:w="2518" w:type="dxa"/>
          </w:tcPr>
          <w:p w:rsidR="00FD2D75" w:rsidRPr="00FD2D75" w:rsidRDefault="00FD2D75" w:rsidP="00CD1309">
            <w:pPr>
              <w:ind w:firstLine="0"/>
              <w:jc w:val="both"/>
              <w:rPr>
                <w:rFonts w:ascii="Times New Roman" w:eastAsia="Times New Roman" w:hAnsi="Times New Roman" w:cs="Times New Roman"/>
                <w:sz w:val="24"/>
                <w:szCs w:val="24"/>
                <w:lang w:eastAsia="ru-RU"/>
              </w:rPr>
            </w:pPr>
            <w:r w:rsidRPr="00FD2D75">
              <w:rPr>
                <w:rFonts w:ascii="Times New Roman" w:eastAsia="Times New Roman" w:hAnsi="Times New Roman" w:cs="Times New Roman"/>
                <w:sz w:val="24"/>
                <w:szCs w:val="24"/>
                <w:lang w:eastAsia="ru-RU"/>
              </w:rPr>
              <w:t>6.Применение знаний.</w:t>
            </w:r>
          </w:p>
        </w:tc>
        <w:tc>
          <w:tcPr>
            <w:tcW w:w="6946" w:type="dxa"/>
          </w:tcPr>
          <w:p w:rsidR="00FD2D75" w:rsidRPr="003A5866" w:rsidRDefault="00FD2D75" w:rsidP="00CD1309">
            <w:pPr>
              <w:ind w:firstLine="0"/>
              <w:jc w:val="both"/>
              <w:rPr>
                <w:rFonts w:ascii="Times New Roman" w:eastAsia="Times New Roman" w:hAnsi="Times New Roman" w:cs="Times New Roman"/>
                <w:i/>
                <w:sz w:val="20"/>
                <w:szCs w:val="20"/>
                <w:lang w:eastAsia="ru-RU"/>
              </w:rPr>
            </w:pPr>
            <w:r w:rsidRPr="003A5866">
              <w:rPr>
                <w:rFonts w:ascii="Times New Roman" w:eastAsia="Times New Roman" w:hAnsi="Times New Roman" w:cs="Times New Roman"/>
                <w:i/>
                <w:sz w:val="20"/>
                <w:szCs w:val="20"/>
                <w:lang w:eastAsia="ru-RU"/>
              </w:rPr>
              <w:t>Слайд 7.</w:t>
            </w:r>
          </w:p>
          <w:p w:rsidR="00FD2D75" w:rsidRPr="003A5866" w:rsidRDefault="00FD2D75" w:rsidP="00CD1309">
            <w:pPr>
              <w:ind w:firstLine="0"/>
              <w:jc w:val="both"/>
              <w:rPr>
                <w:rFonts w:ascii="Times New Roman" w:eastAsia="Times New Roman" w:hAnsi="Times New Roman" w:cs="Times New Roman"/>
                <w:sz w:val="20"/>
                <w:szCs w:val="20"/>
                <w:lang w:eastAsia="ru-RU"/>
              </w:rPr>
            </w:pPr>
            <w:r w:rsidRPr="003A5866">
              <w:rPr>
                <w:rFonts w:ascii="Times New Roman" w:eastAsia="Times New Roman" w:hAnsi="Times New Roman" w:cs="Times New Roman"/>
                <w:sz w:val="20"/>
                <w:szCs w:val="20"/>
                <w:lang w:eastAsia="ru-RU"/>
              </w:rPr>
              <w:t>Письмо по памяти (упр. 193).</w:t>
            </w:r>
          </w:p>
          <w:p w:rsidR="00FD2D75" w:rsidRPr="003A5866" w:rsidRDefault="00FD2D75" w:rsidP="00CD1309">
            <w:pPr>
              <w:ind w:firstLine="0"/>
              <w:jc w:val="both"/>
              <w:rPr>
                <w:rFonts w:ascii="Times New Roman" w:eastAsia="Times New Roman" w:hAnsi="Times New Roman" w:cs="Times New Roman"/>
                <w:sz w:val="20"/>
                <w:szCs w:val="20"/>
                <w:lang w:eastAsia="ru-RU"/>
              </w:rPr>
            </w:pPr>
            <w:r w:rsidRPr="003A5866">
              <w:rPr>
                <w:rFonts w:ascii="Times New Roman" w:eastAsia="Times New Roman" w:hAnsi="Times New Roman" w:cs="Times New Roman"/>
                <w:sz w:val="20"/>
                <w:szCs w:val="20"/>
                <w:lang w:eastAsia="ru-RU"/>
              </w:rPr>
              <w:t xml:space="preserve">На экране портрет А.С.Пушкина и иллюстрация к сказке </w:t>
            </w:r>
            <w:r w:rsidRPr="003A5866">
              <w:rPr>
                <w:rFonts w:ascii="Times New Roman" w:hAnsi="Times New Roman" w:cs="Times New Roman"/>
                <w:color w:val="000000"/>
                <w:sz w:val="20"/>
                <w:szCs w:val="20"/>
              </w:rPr>
              <w:t>«</w:t>
            </w:r>
            <w:r w:rsidRPr="003A5866">
              <w:rPr>
                <w:rFonts w:ascii="Times New Roman" w:hAnsi="Times New Roman" w:cs="Times New Roman"/>
                <w:bCs/>
                <w:color w:val="000000"/>
                <w:sz w:val="20"/>
                <w:szCs w:val="20"/>
              </w:rPr>
              <w:t xml:space="preserve">Сказка о царе Салтане, о сыне его славном и могучем богатыре князе Гвидоне Салтановиче </w:t>
            </w:r>
            <w:r w:rsidRPr="003A5866">
              <w:rPr>
                <w:rFonts w:ascii="Times New Roman" w:hAnsi="Times New Roman" w:cs="Times New Roman"/>
                <w:bCs/>
                <w:color w:val="000000"/>
                <w:sz w:val="20"/>
                <w:szCs w:val="20"/>
              </w:rPr>
              <w:lastRenderedPageBreak/>
              <w:t>и о прекрасной царевне Лебеди</w:t>
            </w:r>
            <w:r w:rsidRPr="003A5866">
              <w:rPr>
                <w:rFonts w:ascii="Times New Roman" w:hAnsi="Times New Roman" w:cs="Times New Roman"/>
                <w:color w:val="000000"/>
                <w:sz w:val="20"/>
                <w:szCs w:val="20"/>
              </w:rPr>
              <w:t>» демонстрируется только на этапе знакомства с отрывком, потом выключается. Орфографическая подготовка к написанию упражнения по памяти ведется без демонстрации презентации.</w:t>
            </w:r>
          </w:p>
        </w:tc>
      </w:tr>
      <w:tr w:rsidR="00FD2D75" w:rsidRPr="00FD2D75" w:rsidTr="00CD1309">
        <w:tc>
          <w:tcPr>
            <w:tcW w:w="2518" w:type="dxa"/>
          </w:tcPr>
          <w:p w:rsidR="00FD2D75" w:rsidRPr="00FD2D75" w:rsidRDefault="00FD2D75" w:rsidP="00CD1309">
            <w:pPr>
              <w:ind w:firstLine="0"/>
              <w:jc w:val="both"/>
              <w:rPr>
                <w:rFonts w:ascii="Times New Roman" w:eastAsia="Times New Roman" w:hAnsi="Times New Roman" w:cs="Times New Roman"/>
                <w:sz w:val="24"/>
                <w:szCs w:val="24"/>
                <w:lang w:eastAsia="ru-RU"/>
              </w:rPr>
            </w:pPr>
            <w:r w:rsidRPr="00FD2D75">
              <w:rPr>
                <w:rFonts w:ascii="Times New Roman" w:eastAsia="Times New Roman" w:hAnsi="Times New Roman" w:cs="Times New Roman"/>
                <w:sz w:val="24"/>
                <w:szCs w:val="24"/>
                <w:lang w:eastAsia="ru-RU"/>
              </w:rPr>
              <w:lastRenderedPageBreak/>
              <w:t>7.Рефлексия.</w:t>
            </w:r>
          </w:p>
        </w:tc>
        <w:tc>
          <w:tcPr>
            <w:tcW w:w="6946" w:type="dxa"/>
          </w:tcPr>
          <w:p w:rsidR="00FD2D75" w:rsidRPr="003A5866" w:rsidRDefault="00FD2D75" w:rsidP="00CD1309">
            <w:pPr>
              <w:ind w:firstLine="0"/>
              <w:jc w:val="both"/>
              <w:rPr>
                <w:rFonts w:ascii="Times New Roman" w:eastAsia="Times New Roman" w:hAnsi="Times New Roman" w:cs="Times New Roman"/>
                <w:i/>
                <w:sz w:val="20"/>
                <w:szCs w:val="20"/>
                <w:lang w:eastAsia="ru-RU"/>
              </w:rPr>
            </w:pPr>
            <w:r w:rsidRPr="003A5866">
              <w:rPr>
                <w:rFonts w:ascii="Times New Roman" w:eastAsia="Times New Roman" w:hAnsi="Times New Roman" w:cs="Times New Roman"/>
                <w:i/>
                <w:sz w:val="20"/>
                <w:szCs w:val="20"/>
                <w:lang w:eastAsia="ru-RU"/>
              </w:rPr>
              <w:t xml:space="preserve">Слайд8. </w:t>
            </w:r>
            <w:r w:rsidRPr="003A5866">
              <w:rPr>
                <w:rFonts w:ascii="Times New Roman" w:eastAsia="Times New Roman" w:hAnsi="Times New Roman" w:cs="Times New Roman"/>
                <w:i/>
                <w:sz w:val="20"/>
                <w:szCs w:val="20"/>
                <w:lang w:eastAsia="ru-RU"/>
              </w:rPr>
              <w:br/>
            </w:r>
            <w:r w:rsidRPr="003A5866">
              <w:rPr>
                <w:rFonts w:ascii="Times New Roman" w:eastAsia="Times New Roman" w:hAnsi="Times New Roman" w:cs="Times New Roman"/>
                <w:sz w:val="20"/>
                <w:szCs w:val="20"/>
                <w:lang w:eastAsia="ru-RU"/>
              </w:rPr>
              <w:t>На экране полянка, на которой много грибов. Изображена пустая корзинка. Учитель предлагает наполнить корзинку грибами, называя новые умения, которые приобрели на этом уроке.</w:t>
            </w:r>
          </w:p>
        </w:tc>
      </w:tr>
      <w:tr w:rsidR="00FD2D75" w:rsidRPr="00FD2D75" w:rsidTr="00CD1309">
        <w:tc>
          <w:tcPr>
            <w:tcW w:w="9464" w:type="dxa"/>
            <w:gridSpan w:val="2"/>
          </w:tcPr>
          <w:p w:rsidR="00FD2D75" w:rsidRPr="003A5866" w:rsidRDefault="00FD2D75" w:rsidP="00CD1309">
            <w:pPr>
              <w:ind w:firstLine="0"/>
              <w:jc w:val="both"/>
              <w:rPr>
                <w:rFonts w:ascii="Times New Roman" w:eastAsia="Times New Roman" w:hAnsi="Times New Roman" w:cs="Times New Roman"/>
                <w:sz w:val="20"/>
                <w:szCs w:val="20"/>
                <w:lang w:eastAsia="ru-RU"/>
              </w:rPr>
            </w:pPr>
          </w:p>
          <w:p w:rsidR="00FD2D75" w:rsidRPr="003A5866" w:rsidRDefault="00FD2D75" w:rsidP="00CD1309">
            <w:pPr>
              <w:ind w:firstLine="0"/>
              <w:jc w:val="both"/>
              <w:rPr>
                <w:rFonts w:ascii="Times New Roman" w:eastAsia="Times New Roman" w:hAnsi="Times New Roman" w:cs="Times New Roman"/>
                <w:sz w:val="20"/>
                <w:szCs w:val="20"/>
                <w:lang w:eastAsia="ru-RU"/>
              </w:rPr>
            </w:pPr>
            <w:r w:rsidRPr="003A5866">
              <w:rPr>
                <w:rFonts w:ascii="Times New Roman" w:eastAsia="Times New Roman" w:hAnsi="Times New Roman" w:cs="Times New Roman"/>
                <w:sz w:val="20"/>
                <w:szCs w:val="20"/>
                <w:lang w:eastAsia="ru-RU"/>
              </w:rPr>
              <w:t xml:space="preserve">Урок развития речи. </w:t>
            </w:r>
            <w:r w:rsidRPr="003A5866">
              <w:rPr>
                <w:rFonts w:ascii="Times New Roman" w:hAnsi="Times New Roman" w:cs="Times New Roman"/>
                <w:sz w:val="20"/>
                <w:szCs w:val="20"/>
              </w:rPr>
              <w:t>Обучающее изложение «Прощание с осенью»</w:t>
            </w:r>
          </w:p>
        </w:tc>
      </w:tr>
      <w:tr w:rsidR="00FD2D75" w:rsidRPr="00FD2D75" w:rsidTr="00CD1309">
        <w:tc>
          <w:tcPr>
            <w:tcW w:w="2518" w:type="dxa"/>
          </w:tcPr>
          <w:p w:rsidR="00FD2D75" w:rsidRPr="00FD2D75" w:rsidRDefault="00FD2D75" w:rsidP="00CD1309">
            <w:pPr>
              <w:ind w:firstLine="0"/>
              <w:jc w:val="both"/>
              <w:rPr>
                <w:rFonts w:ascii="Times New Roman" w:eastAsia="Times New Roman" w:hAnsi="Times New Roman" w:cs="Times New Roman"/>
                <w:sz w:val="24"/>
                <w:szCs w:val="24"/>
                <w:lang w:eastAsia="ru-RU"/>
              </w:rPr>
            </w:pPr>
          </w:p>
          <w:p w:rsidR="00FD2D75" w:rsidRPr="00FD2D75" w:rsidRDefault="00FD2D75" w:rsidP="00CD1309">
            <w:pPr>
              <w:ind w:firstLine="0"/>
              <w:jc w:val="both"/>
              <w:rPr>
                <w:rFonts w:ascii="Times New Roman" w:eastAsia="Times New Roman" w:hAnsi="Times New Roman" w:cs="Times New Roman"/>
                <w:sz w:val="24"/>
                <w:szCs w:val="24"/>
                <w:lang w:eastAsia="ru-RU"/>
              </w:rPr>
            </w:pPr>
            <w:r w:rsidRPr="00FD2D75">
              <w:rPr>
                <w:rFonts w:ascii="Times New Roman" w:eastAsia="Times New Roman" w:hAnsi="Times New Roman" w:cs="Times New Roman"/>
                <w:sz w:val="24"/>
                <w:szCs w:val="24"/>
                <w:lang w:eastAsia="ru-RU"/>
              </w:rPr>
              <w:t>Этапы урока</w:t>
            </w:r>
          </w:p>
        </w:tc>
        <w:tc>
          <w:tcPr>
            <w:tcW w:w="6946" w:type="dxa"/>
          </w:tcPr>
          <w:p w:rsidR="00FD2D75" w:rsidRPr="003A5866" w:rsidRDefault="00FD2D75" w:rsidP="00CD1309">
            <w:pPr>
              <w:ind w:firstLine="0"/>
              <w:jc w:val="both"/>
              <w:rPr>
                <w:rFonts w:ascii="Times New Roman" w:eastAsia="Times New Roman" w:hAnsi="Times New Roman" w:cs="Times New Roman"/>
                <w:sz w:val="20"/>
                <w:szCs w:val="20"/>
                <w:lang w:eastAsia="ru-RU"/>
              </w:rPr>
            </w:pPr>
            <w:r w:rsidRPr="003A5866">
              <w:rPr>
                <w:rFonts w:ascii="Times New Roman" w:eastAsia="Times New Roman" w:hAnsi="Times New Roman" w:cs="Times New Roman"/>
                <w:sz w:val="20"/>
                <w:szCs w:val="20"/>
                <w:lang w:eastAsia="ru-RU"/>
              </w:rPr>
              <w:t>Содержание презентации к уроку</w:t>
            </w:r>
          </w:p>
        </w:tc>
      </w:tr>
      <w:tr w:rsidR="00FD2D75" w:rsidRPr="00FD2D75" w:rsidTr="00CD1309">
        <w:tc>
          <w:tcPr>
            <w:tcW w:w="2518" w:type="dxa"/>
          </w:tcPr>
          <w:p w:rsidR="00FD2D75" w:rsidRPr="00FD2D75" w:rsidRDefault="00FD2D75" w:rsidP="00CD1309">
            <w:pPr>
              <w:ind w:firstLine="0"/>
              <w:jc w:val="both"/>
              <w:rPr>
                <w:rFonts w:ascii="Times New Roman" w:eastAsia="Times New Roman" w:hAnsi="Times New Roman" w:cs="Times New Roman"/>
                <w:sz w:val="24"/>
                <w:szCs w:val="24"/>
                <w:lang w:eastAsia="ru-RU"/>
              </w:rPr>
            </w:pPr>
            <w:r w:rsidRPr="00FD2D75">
              <w:rPr>
                <w:rFonts w:ascii="Times New Roman" w:eastAsia="Times New Roman" w:hAnsi="Times New Roman" w:cs="Times New Roman"/>
                <w:sz w:val="24"/>
                <w:szCs w:val="24"/>
                <w:lang w:eastAsia="ru-RU"/>
              </w:rPr>
              <w:t>1.Самоопределение</w:t>
            </w:r>
          </w:p>
        </w:tc>
        <w:tc>
          <w:tcPr>
            <w:tcW w:w="6946" w:type="dxa"/>
          </w:tcPr>
          <w:p w:rsidR="00FD2D75" w:rsidRPr="003A5866" w:rsidRDefault="00FD2D75" w:rsidP="00CD1309">
            <w:pPr>
              <w:ind w:firstLine="0"/>
              <w:jc w:val="both"/>
              <w:rPr>
                <w:rFonts w:ascii="Times New Roman" w:hAnsi="Times New Roman" w:cs="Times New Roman"/>
                <w:sz w:val="20"/>
                <w:szCs w:val="20"/>
              </w:rPr>
            </w:pPr>
            <w:r w:rsidRPr="003A5866">
              <w:rPr>
                <w:rFonts w:ascii="Times New Roman" w:hAnsi="Times New Roman" w:cs="Times New Roman"/>
                <w:i/>
                <w:sz w:val="20"/>
                <w:szCs w:val="20"/>
              </w:rPr>
              <w:t>Слайд1.</w:t>
            </w:r>
            <w:r w:rsidRPr="003A5866">
              <w:rPr>
                <w:rFonts w:ascii="Times New Roman" w:hAnsi="Times New Roman" w:cs="Times New Roman"/>
                <w:sz w:val="20"/>
                <w:szCs w:val="20"/>
              </w:rPr>
              <w:t xml:space="preserve"> </w:t>
            </w:r>
          </w:p>
          <w:p w:rsidR="00FD2D75" w:rsidRPr="003A5866" w:rsidRDefault="00FD2D75" w:rsidP="00CD1309">
            <w:pPr>
              <w:ind w:firstLine="0"/>
              <w:jc w:val="both"/>
              <w:rPr>
                <w:rFonts w:ascii="Times New Roman" w:hAnsi="Times New Roman" w:cs="Times New Roman"/>
                <w:sz w:val="20"/>
                <w:szCs w:val="20"/>
              </w:rPr>
            </w:pPr>
            <w:r w:rsidRPr="003A5866">
              <w:rPr>
                <w:rFonts w:ascii="Times New Roman" w:hAnsi="Times New Roman" w:cs="Times New Roman"/>
                <w:sz w:val="20"/>
                <w:szCs w:val="20"/>
              </w:rPr>
              <w:t>Звучит произведение П.И. Чайковского «Осенняя песня».  Дети отвечают на вопросы учителя:</w:t>
            </w:r>
          </w:p>
          <w:p w:rsidR="00FD2D75" w:rsidRPr="003A5866" w:rsidRDefault="00FD2D75" w:rsidP="00CD1309">
            <w:pPr>
              <w:ind w:firstLine="0"/>
              <w:jc w:val="both"/>
              <w:rPr>
                <w:rFonts w:ascii="Times New Roman" w:hAnsi="Times New Roman" w:cs="Times New Roman"/>
                <w:sz w:val="20"/>
                <w:szCs w:val="20"/>
              </w:rPr>
            </w:pPr>
            <w:r w:rsidRPr="003A5866">
              <w:rPr>
                <w:rFonts w:ascii="Times New Roman" w:hAnsi="Times New Roman" w:cs="Times New Roman"/>
                <w:sz w:val="20"/>
                <w:szCs w:val="20"/>
              </w:rPr>
              <w:t>- Что вы себе представили, слушая музыку?</w:t>
            </w:r>
          </w:p>
          <w:p w:rsidR="00FD2D75" w:rsidRPr="003A5866" w:rsidRDefault="00FD2D75" w:rsidP="00CD1309">
            <w:pPr>
              <w:ind w:firstLine="0"/>
              <w:jc w:val="both"/>
              <w:rPr>
                <w:rFonts w:ascii="Times New Roman" w:hAnsi="Times New Roman" w:cs="Times New Roman"/>
                <w:sz w:val="20"/>
                <w:szCs w:val="20"/>
              </w:rPr>
            </w:pPr>
            <w:r w:rsidRPr="003A5866">
              <w:rPr>
                <w:rFonts w:ascii="Times New Roman" w:hAnsi="Times New Roman" w:cs="Times New Roman"/>
                <w:sz w:val="20"/>
                <w:szCs w:val="20"/>
              </w:rPr>
              <w:t>- Какие чувства и мысли вызвала у вас эта музыка?</w:t>
            </w:r>
          </w:p>
          <w:p w:rsidR="00FD2D75" w:rsidRPr="003A5866" w:rsidRDefault="00FD2D75" w:rsidP="00CD1309">
            <w:pPr>
              <w:ind w:firstLine="0"/>
              <w:jc w:val="both"/>
              <w:rPr>
                <w:rFonts w:ascii="Times New Roman" w:hAnsi="Times New Roman" w:cs="Times New Roman"/>
                <w:sz w:val="20"/>
                <w:szCs w:val="20"/>
              </w:rPr>
            </w:pPr>
            <w:r w:rsidRPr="003A5866">
              <w:rPr>
                <w:rFonts w:ascii="Times New Roman" w:hAnsi="Times New Roman" w:cs="Times New Roman"/>
                <w:sz w:val="20"/>
                <w:szCs w:val="20"/>
              </w:rPr>
              <w:t>Возникли у кого – нибудь из вас картины? Расскажите о своих впечатлениях.</w:t>
            </w:r>
          </w:p>
          <w:p w:rsidR="00FD2D75" w:rsidRPr="003A5866" w:rsidRDefault="00FD2D75" w:rsidP="00CD1309">
            <w:pPr>
              <w:ind w:firstLine="0"/>
              <w:jc w:val="both"/>
              <w:rPr>
                <w:rFonts w:ascii="Times New Roman" w:hAnsi="Times New Roman" w:cs="Times New Roman"/>
                <w:sz w:val="20"/>
                <w:szCs w:val="20"/>
              </w:rPr>
            </w:pPr>
            <w:r w:rsidRPr="003A5866">
              <w:rPr>
                <w:rFonts w:ascii="Times New Roman" w:hAnsi="Times New Roman" w:cs="Times New Roman"/>
                <w:sz w:val="20"/>
                <w:szCs w:val="20"/>
              </w:rPr>
              <w:t>- Почему картины, описанные вами, разные? Что у них общего?</w:t>
            </w:r>
          </w:p>
          <w:p w:rsidR="00FD2D75" w:rsidRPr="003A5866" w:rsidRDefault="00FD2D75" w:rsidP="00CD1309">
            <w:pPr>
              <w:ind w:firstLine="0"/>
              <w:jc w:val="both"/>
              <w:rPr>
                <w:rFonts w:ascii="Times New Roman" w:hAnsi="Times New Roman" w:cs="Times New Roman"/>
                <w:sz w:val="20"/>
                <w:szCs w:val="20"/>
              </w:rPr>
            </w:pPr>
            <w:r w:rsidRPr="003A5866">
              <w:rPr>
                <w:rFonts w:ascii="Times New Roman" w:hAnsi="Times New Roman" w:cs="Times New Roman"/>
                <w:sz w:val="20"/>
                <w:szCs w:val="20"/>
              </w:rPr>
              <w:t>На слайде демонстрируются в картинках три периода осени.</w:t>
            </w:r>
          </w:p>
          <w:p w:rsidR="00FD2D75" w:rsidRPr="003A5866" w:rsidRDefault="00FD2D75" w:rsidP="00CD1309">
            <w:pPr>
              <w:ind w:firstLine="0"/>
              <w:jc w:val="both"/>
              <w:rPr>
                <w:rFonts w:ascii="Times New Roman" w:hAnsi="Times New Roman" w:cs="Times New Roman"/>
                <w:sz w:val="20"/>
                <w:szCs w:val="20"/>
              </w:rPr>
            </w:pPr>
            <w:r w:rsidRPr="003A5866">
              <w:rPr>
                <w:rFonts w:ascii="Times New Roman" w:hAnsi="Times New Roman" w:cs="Times New Roman"/>
                <w:sz w:val="20"/>
                <w:szCs w:val="20"/>
              </w:rPr>
              <w:t xml:space="preserve">Включается аудиофайл с чтением текста из упражнения 195-  пересказ текста К. Паустовского «Прощание с осенью». По клику исчезают «лишние» картинки, остается иллюстрация с изображением поздней осени. </w:t>
            </w:r>
          </w:p>
        </w:tc>
      </w:tr>
      <w:tr w:rsidR="00FD2D75" w:rsidRPr="00FD2D75" w:rsidTr="00CD1309">
        <w:tc>
          <w:tcPr>
            <w:tcW w:w="2518" w:type="dxa"/>
          </w:tcPr>
          <w:p w:rsidR="00FD2D75" w:rsidRPr="00FD2D75" w:rsidRDefault="00FD2D75" w:rsidP="00CD1309">
            <w:pPr>
              <w:ind w:firstLine="0"/>
              <w:jc w:val="both"/>
              <w:rPr>
                <w:rFonts w:ascii="Times New Roman" w:eastAsia="Times New Roman" w:hAnsi="Times New Roman" w:cs="Times New Roman"/>
                <w:sz w:val="24"/>
                <w:szCs w:val="24"/>
                <w:lang w:eastAsia="ru-RU"/>
              </w:rPr>
            </w:pPr>
            <w:r w:rsidRPr="00FD2D75">
              <w:rPr>
                <w:rFonts w:ascii="Times New Roman" w:eastAsia="Times New Roman" w:hAnsi="Times New Roman" w:cs="Times New Roman"/>
                <w:sz w:val="24"/>
                <w:szCs w:val="24"/>
                <w:lang w:eastAsia="ru-RU"/>
              </w:rPr>
              <w:t>2.Сообщение темы и цели урока</w:t>
            </w:r>
          </w:p>
        </w:tc>
        <w:tc>
          <w:tcPr>
            <w:tcW w:w="6946" w:type="dxa"/>
          </w:tcPr>
          <w:p w:rsidR="00FD2D75" w:rsidRPr="003A5866" w:rsidRDefault="00FD2D75" w:rsidP="00CD1309">
            <w:pPr>
              <w:ind w:firstLine="0"/>
              <w:jc w:val="both"/>
              <w:rPr>
                <w:rFonts w:ascii="Times New Roman" w:eastAsia="Times New Roman" w:hAnsi="Times New Roman" w:cs="Times New Roman"/>
                <w:i/>
                <w:sz w:val="20"/>
                <w:szCs w:val="20"/>
                <w:lang w:eastAsia="ru-RU"/>
              </w:rPr>
            </w:pPr>
            <w:r w:rsidRPr="003A5866">
              <w:rPr>
                <w:rFonts w:ascii="Times New Roman" w:eastAsia="Times New Roman" w:hAnsi="Times New Roman" w:cs="Times New Roman"/>
                <w:i/>
                <w:sz w:val="20"/>
                <w:szCs w:val="20"/>
                <w:lang w:eastAsia="ru-RU"/>
              </w:rPr>
              <w:t>Слайд 2.</w:t>
            </w:r>
          </w:p>
          <w:p w:rsidR="00FD2D75" w:rsidRDefault="00FD2D75" w:rsidP="00CD1309">
            <w:pPr>
              <w:ind w:firstLine="0"/>
              <w:jc w:val="both"/>
              <w:rPr>
                <w:rFonts w:ascii="Times New Roman" w:hAnsi="Times New Roman" w:cs="Times New Roman"/>
                <w:sz w:val="20"/>
                <w:szCs w:val="20"/>
              </w:rPr>
            </w:pPr>
            <w:r w:rsidRPr="003A5866">
              <w:rPr>
                <w:rFonts w:ascii="Times New Roman" w:eastAsia="Times New Roman" w:hAnsi="Times New Roman" w:cs="Times New Roman"/>
                <w:i/>
                <w:sz w:val="20"/>
                <w:szCs w:val="20"/>
                <w:lang w:eastAsia="ru-RU"/>
              </w:rPr>
              <w:t xml:space="preserve"> </w:t>
            </w:r>
            <w:r w:rsidRPr="003A5866">
              <w:rPr>
                <w:rFonts w:ascii="Times New Roman" w:hAnsi="Times New Roman" w:cs="Times New Roman"/>
                <w:sz w:val="20"/>
                <w:szCs w:val="20"/>
              </w:rPr>
              <w:t xml:space="preserve">На экране тема урока «Изложение.  Прощание с осенью». Дети фиксируют тему в тетрадях. </w:t>
            </w:r>
          </w:p>
          <w:p w:rsidR="001142B2" w:rsidRPr="003A5866" w:rsidRDefault="001142B2" w:rsidP="00CD1309">
            <w:pPr>
              <w:ind w:firstLine="0"/>
              <w:jc w:val="both"/>
              <w:rPr>
                <w:rFonts w:ascii="Times New Roman" w:eastAsia="Times New Roman" w:hAnsi="Times New Roman" w:cs="Times New Roman"/>
                <w:sz w:val="20"/>
                <w:szCs w:val="20"/>
                <w:lang w:eastAsia="ru-RU"/>
              </w:rPr>
            </w:pPr>
            <w:bookmarkStart w:id="0" w:name="_GoBack"/>
            <w:r w:rsidRPr="001142B2">
              <w:rPr>
                <w:rFonts w:ascii="Times New Roman" w:eastAsia="Times New Roman" w:hAnsi="Times New Roman" w:cs="Times New Roman"/>
                <w:sz w:val="20"/>
                <w:szCs w:val="20"/>
                <w:lang w:eastAsia="ru-RU"/>
              </w:rPr>
              <w:drawing>
                <wp:inline distT="0" distB="0" distL="0" distR="0" wp14:anchorId="6D6B5858" wp14:editId="6F01A4DF">
                  <wp:extent cx="1343025" cy="100716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64368" cy="1023175"/>
                          </a:xfrm>
                          <a:prstGeom prst="rect">
                            <a:avLst/>
                          </a:prstGeom>
                        </pic:spPr>
                      </pic:pic>
                    </a:graphicData>
                  </a:graphic>
                </wp:inline>
              </w:drawing>
            </w:r>
            <w:bookmarkEnd w:id="0"/>
          </w:p>
        </w:tc>
      </w:tr>
      <w:tr w:rsidR="00FD2D75" w:rsidRPr="00FD2D75" w:rsidTr="00CD1309">
        <w:tc>
          <w:tcPr>
            <w:tcW w:w="2518" w:type="dxa"/>
          </w:tcPr>
          <w:p w:rsidR="00FD2D75" w:rsidRPr="00FD2D75" w:rsidRDefault="00FD2D75" w:rsidP="00CD1309">
            <w:pPr>
              <w:pStyle w:val="a4"/>
              <w:numPr>
                <w:ilvl w:val="0"/>
                <w:numId w:val="1"/>
              </w:numPr>
              <w:jc w:val="both"/>
              <w:rPr>
                <w:rFonts w:ascii="Times New Roman" w:eastAsia="Times New Roman" w:hAnsi="Times New Roman" w:cs="Times New Roman"/>
                <w:sz w:val="24"/>
                <w:szCs w:val="24"/>
                <w:lang w:eastAsia="ru-RU"/>
              </w:rPr>
            </w:pPr>
            <w:r w:rsidRPr="00FD2D75">
              <w:rPr>
                <w:rFonts w:ascii="Times New Roman" w:eastAsia="Times New Roman" w:hAnsi="Times New Roman" w:cs="Times New Roman"/>
                <w:sz w:val="24"/>
                <w:szCs w:val="24"/>
                <w:lang w:eastAsia="ru-RU"/>
              </w:rPr>
              <w:t>Актуализация.</w:t>
            </w:r>
          </w:p>
        </w:tc>
        <w:tc>
          <w:tcPr>
            <w:tcW w:w="6946" w:type="dxa"/>
          </w:tcPr>
          <w:p w:rsidR="00FD2D75" w:rsidRPr="003A5866" w:rsidRDefault="00FD2D75" w:rsidP="00CD1309">
            <w:pPr>
              <w:ind w:firstLine="0"/>
              <w:jc w:val="both"/>
              <w:rPr>
                <w:rFonts w:ascii="Times New Roman" w:eastAsia="Times New Roman" w:hAnsi="Times New Roman" w:cs="Times New Roman"/>
                <w:i/>
                <w:sz w:val="20"/>
                <w:szCs w:val="20"/>
                <w:lang w:eastAsia="ru-RU"/>
              </w:rPr>
            </w:pPr>
            <w:r w:rsidRPr="003A5866">
              <w:rPr>
                <w:rFonts w:ascii="Times New Roman" w:eastAsia="Times New Roman" w:hAnsi="Times New Roman" w:cs="Times New Roman"/>
                <w:i/>
                <w:sz w:val="20"/>
                <w:szCs w:val="20"/>
                <w:lang w:eastAsia="ru-RU"/>
              </w:rPr>
              <w:t xml:space="preserve">Слайд 3. </w:t>
            </w:r>
          </w:p>
          <w:p w:rsidR="00FD2D75" w:rsidRPr="003A5866" w:rsidRDefault="00FD2D75" w:rsidP="00CD1309">
            <w:pPr>
              <w:ind w:firstLine="0"/>
              <w:jc w:val="both"/>
              <w:rPr>
                <w:rFonts w:ascii="Times New Roman" w:eastAsia="Times New Roman" w:hAnsi="Times New Roman" w:cs="Times New Roman"/>
                <w:i/>
                <w:sz w:val="20"/>
                <w:szCs w:val="20"/>
                <w:lang w:eastAsia="ru-RU"/>
              </w:rPr>
            </w:pPr>
            <w:r w:rsidRPr="003A5866">
              <w:rPr>
                <w:rFonts w:ascii="Times New Roman" w:hAnsi="Times New Roman" w:cs="Times New Roman"/>
                <w:sz w:val="20"/>
                <w:szCs w:val="20"/>
              </w:rPr>
              <w:t>На экране гиперссылки с определениями, что такое текст, какие тексты бывают (описание, повествование, рассуждение)</w:t>
            </w:r>
          </w:p>
          <w:p w:rsidR="00FD2D75" w:rsidRDefault="00FD2D75" w:rsidP="00CD1309">
            <w:pPr>
              <w:ind w:firstLine="0"/>
              <w:jc w:val="both"/>
              <w:rPr>
                <w:rFonts w:ascii="Times New Roman" w:eastAsia="Times New Roman" w:hAnsi="Times New Roman" w:cs="Times New Roman"/>
                <w:sz w:val="20"/>
                <w:szCs w:val="20"/>
                <w:lang w:eastAsia="ru-RU"/>
              </w:rPr>
            </w:pPr>
            <w:r w:rsidRPr="003A5866">
              <w:rPr>
                <w:rFonts w:ascii="Times New Roman" w:eastAsia="Times New Roman" w:hAnsi="Times New Roman" w:cs="Times New Roman"/>
                <w:sz w:val="20"/>
                <w:szCs w:val="20"/>
                <w:lang w:eastAsia="ru-RU"/>
              </w:rPr>
              <w:t>- Определите тип данного текста</w:t>
            </w:r>
          </w:p>
          <w:p w:rsidR="001142B2" w:rsidRPr="003A5866" w:rsidRDefault="001142B2" w:rsidP="00CD1309">
            <w:pPr>
              <w:ind w:firstLine="0"/>
              <w:jc w:val="both"/>
              <w:rPr>
                <w:rFonts w:ascii="Times New Roman" w:eastAsia="Times New Roman" w:hAnsi="Times New Roman" w:cs="Times New Roman"/>
                <w:sz w:val="20"/>
                <w:szCs w:val="20"/>
                <w:lang w:eastAsia="ru-RU"/>
              </w:rPr>
            </w:pPr>
          </w:p>
        </w:tc>
      </w:tr>
      <w:tr w:rsidR="00FD2D75" w:rsidRPr="00FD2D75" w:rsidTr="00CD1309">
        <w:tc>
          <w:tcPr>
            <w:tcW w:w="2518" w:type="dxa"/>
          </w:tcPr>
          <w:p w:rsidR="00FD2D75" w:rsidRPr="00FD2D75" w:rsidRDefault="00FD2D75" w:rsidP="00CD1309">
            <w:pPr>
              <w:ind w:firstLine="0"/>
              <w:jc w:val="both"/>
              <w:rPr>
                <w:rFonts w:ascii="Times New Roman" w:eastAsia="Times New Roman" w:hAnsi="Times New Roman" w:cs="Times New Roman"/>
                <w:sz w:val="24"/>
                <w:szCs w:val="24"/>
                <w:lang w:eastAsia="ru-RU"/>
              </w:rPr>
            </w:pPr>
            <w:r w:rsidRPr="00FD2D75">
              <w:rPr>
                <w:rFonts w:ascii="Times New Roman" w:eastAsia="Times New Roman" w:hAnsi="Times New Roman" w:cs="Times New Roman"/>
                <w:sz w:val="24"/>
                <w:szCs w:val="24"/>
                <w:lang w:eastAsia="ru-RU"/>
              </w:rPr>
              <w:t>4.Работа с текстом</w:t>
            </w:r>
          </w:p>
        </w:tc>
        <w:tc>
          <w:tcPr>
            <w:tcW w:w="6946" w:type="dxa"/>
          </w:tcPr>
          <w:p w:rsidR="00FD2D75" w:rsidRPr="003A5866" w:rsidRDefault="00FD2D75" w:rsidP="00CD1309">
            <w:pPr>
              <w:ind w:firstLine="0"/>
              <w:jc w:val="both"/>
              <w:rPr>
                <w:rFonts w:ascii="Times New Roman" w:eastAsia="Times New Roman" w:hAnsi="Times New Roman" w:cs="Times New Roman"/>
                <w:i/>
                <w:sz w:val="20"/>
                <w:szCs w:val="20"/>
                <w:lang w:eastAsia="ru-RU"/>
              </w:rPr>
            </w:pPr>
            <w:r w:rsidRPr="003A5866">
              <w:rPr>
                <w:rFonts w:ascii="Times New Roman" w:eastAsia="Times New Roman" w:hAnsi="Times New Roman" w:cs="Times New Roman"/>
                <w:i/>
                <w:sz w:val="20"/>
                <w:szCs w:val="20"/>
                <w:lang w:eastAsia="ru-RU"/>
              </w:rPr>
              <w:t>Слайд 4.</w:t>
            </w:r>
          </w:p>
          <w:p w:rsidR="00FD2D75" w:rsidRDefault="00FD2D75" w:rsidP="00CD1309">
            <w:pPr>
              <w:ind w:firstLine="0"/>
              <w:jc w:val="both"/>
              <w:rPr>
                <w:rFonts w:ascii="Times New Roman" w:eastAsia="Times New Roman" w:hAnsi="Times New Roman" w:cs="Times New Roman"/>
                <w:sz w:val="20"/>
                <w:szCs w:val="20"/>
                <w:lang w:eastAsia="ru-RU"/>
              </w:rPr>
            </w:pPr>
            <w:r w:rsidRPr="003A5866">
              <w:rPr>
                <w:rFonts w:ascii="Times New Roman" w:eastAsia="Times New Roman" w:hAnsi="Times New Roman" w:cs="Times New Roman"/>
                <w:sz w:val="20"/>
                <w:szCs w:val="20"/>
                <w:lang w:eastAsia="ru-RU"/>
              </w:rPr>
              <w:t xml:space="preserve">На экране открывается  текст абзацами с помощью эффекта мультимедиа </w:t>
            </w:r>
            <w:r w:rsidRPr="003A5866">
              <w:rPr>
                <w:rFonts w:ascii="Times New Roman" w:eastAsia="Times New Roman" w:hAnsi="Times New Roman" w:cs="Times New Roman"/>
                <w:sz w:val="20"/>
                <w:szCs w:val="20"/>
                <w:lang w:val="en-US" w:eastAsia="ru-RU"/>
              </w:rPr>
              <w:t>Mimio</w:t>
            </w:r>
            <w:r w:rsidRPr="003A5866">
              <w:rPr>
                <w:rFonts w:ascii="Times New Roman" w:eastAsia="Times New Roman" w:hAnsi="Times New Roman" w:cs="Times New Roman"/>
                <w:sz w:val="20"/>
                <w:szCs w:val="20"/>
                <w:lang w:eastAsia="ru-RU"/>
              </w:rPr>
              <w:t xml:space="preserve"> -шторки. </w:t>
            </w:r>
          </w:p>
          <w:p w:rsidR="001142B2" w:rsidRPr="003A5866" w:rsidRDefault="001142B2" w:rsidP="00CD1309">
            <w:pPr>
              <w:ind w:firstLine="0"/>
              <w:jc w:val="both"/>
              <w:rPr>
                <w:rFonts w:ascii="Times New Roman" w:eastAsia="Times New Roman" w:hAnsi="Times New Roman" w:cs="Times New Roman"/>
                <w:sz w:val="20"/>
                <w:szCs w:val="20"/>
                <w:lang w:eastAsia="ru-RU"/>
              </w:rPr>
            </w:pPr>
            <w:r w:rsidRPr="001142B2">
              <w:rPr>
                <w:rFonts w:ascii="Times New Roman" w:eastAsia="Times New Roman" w:hAnsi="Times New Roman" w:cs="Times New Roman"/>
                <w:sz w:val="20"/>
                <w:szCs w:val="20"/>
                <w:lang w:eastAsia="ru-RU"/>
              </w:rPr>
              <w:drawing>
                <wp:inline distT="0" distB="0" distL="0" distR="0" wp14:anchorId="7CBCC98A" wp14:editId="708A55FC">
                  <wp:extent cx="1943292" cy="14573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62222" cy="1471521"/>
                          </a:xfrm>
                          <a:prstGeom prst="rect">
                            <a:avLst/>
                          </a:prstGeom>
                        </pic:spPr>
                      </pic:pic>
                    </a:graphicData>
                  </a:graphic>
                </wp:inline>
              </w:drawing>
            </w:r>
          </w:p>
          <w:p w:rsidR="00FD2D75" w:rsidRDefault="00FD2D75" w:rsidP="00CD1309">
            <w:pPr>
              <w:ind w:firstLine="0"/>
              <w:jc w:val="both"/>
              <w:rPr>
                <w:rFonts w:ascii="Times New Roman" w:eastAsia="Times New Roman" w:hAnsi="Times New Roman" w:cs="Times New Roman"/>
                <w:sz w:val="20"/>
                <w:szCs w:val="20"/>
                <w:lang w:eastAsia="ru-RU"/>
              </w:rPr>
            </w:pPr>
            <w:r w:rsidRPr="003A5866">
              <w:rPr>
                <w:rFonts w:ascii="Times New Roman" w:eastAsia="Times New Roman" w:hAnsi="Times New Roman" w:cs="Times New Roman"/>
                <w:sz w:val="20"/>
                <w:szCs w:val="20"/>
                <w:lang w:eastAsia="ru-RU"/>
              </w:rPr>
              <w:t>Дети отвечают на вопросы учебника одним словом, слова – ответы в тексте выделяются на экране желтым цветом. Разбор лексического значения слов.</w:t>
            </w:r>
          </w:p>
          <w:p w:rsidR="001142B2" w:rsidRDefault="001142B2" w:rsidP="00CD1309">
            <w:pPr>
              <w:ind w:firstLine="0"/>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14:anchorId="6BED6276">
                  <wp:extent cx="1955711" cy="14668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5247" cy="1496503"/>
                          </a:xfrm>
                          <a:prstGeom prst="rect">
                            <a:avLst/>
                          </a:prstGeom>
                          <a:noFill/>
                        </pic:spPr>
                      </pic:pic>
                    </a:graphicData>
                  </a:graphic>
                </wp:inline>
              </w:drawing>
            </w:r>
            <w:r>
              <w:rPr>
                <w:rFonts w:ascii="Times New Roman" w:eastAsia="Times New Roman" w:hAnsi="Times New Roman" w:cs="Times New Roman"/>
                <w:sz w:val="20"/>
                <w:szCs w:val="20"/>
                <w:lang w:eastAsia="ru-RU"/>
              </w:rPr>
              <w:t xml:space="preserve">     </w:t>
            </w:r>
          </w:p>
          <w:p w:rsidR="001142B2" w:rsidRPr="003A5866" w:rsidRDefault="001142B2" w:rsidP="00CD1309">
            <w:pPr>
              <w:ind w:firstLine="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Физминутка</w:t>
            </w:r>
          </w:p>
        </w:tc>
      </w:tr>
      <w:tr w:rsidR="00FD2D75" w:rsidRPr="00FD2D75" w:rsidTr="00CD1309">
        <w:tc>
          <w:tcPr>
            <w:tcW w:w="2518" w:type="dxa"/>
          </w:tcPr>
          <w:p w:rsidR="00FD2D75" w:rsidRPr="00FD2D75" w:rsidRDefault="00FD2D75" w:rsidP="00CD1309">
            <w:pPr>
              <w:ind w:firstLine="0"/>
              <w:jc w:val="both"/>
              <w:rPr>
                <w:rFonts w:ascii="Times New Roman" w:eastAsia="Times New Roman" w:hAnsi="Times New Roman" w:cs="Times New Roman"/>
                <w:sz w:val="24"/>
                <w:szCs w:val="24"/>
                <w:lang w:eastAsia="ru-RU"/>
              </w:rPr>
            </w:pPr>
            <w:r w:rsidRPr="00FD2D75">
              <w:rPr>
                <w:rFonts w:ascii="Times New Roman" w:eastAsia="Times New Roman" w:hAnsi="Times New Roman" w:cs="Times New Roman"/>
                <w:sz w:val="24"/>
                <w:szCs w:val="24"/>
                <w:lang w:eastAsia="ru-RU"/>
              </w:rPr>
              <w:lastRenderedPageBreak/>
              <w:t>5.Орфографическая подготовка.</w:t>
            </w:r>
          </w:p>
        </w:tc>
        <w:tc>
          <w:tcPr>
            <w:tcW w:w="6946" w:type="dxa"/>
          </w:tcPr>
          <w:p w:rsidR="00FD2D75" w:rsidRPr="003A5866" w:rsidRDefault="00FD2D75" w:rsidP="00CD1309">
            <w:pPr>
              <w:ind w:firstLine="0"/>
              <w:jc w:val="both"/>
              <w:rPr>
                <w:rFonts w:ascii="Times New Roman" w:eastAsia="Times New Roman" w:hAnsi="Times New Roman" w:cs="Times New Roman"/>
                <w:i/>
                <w:sz w:val="20"/>
                <w:szCs w:val="20"/>
                <w:lang w:eastAsia="ru-RU"/>
              </w:rPr>
            </w:pPr>
            <w:r w:rsidRPr="003A5866">
              <w:rPr>
                <w:rFonts w:ascii="Times New Roman" w:eastAsia="Times New Roman" w:hAnsi="Times New Roman" w:cs="Times New Roman"/>
                <w:i/>
                <w:sz w:val="20"/>
                <w:szCs w:val="20"/>
                <w:lang w:eastAsia="ru-RU"/>
              </w:rPr>
              <w:t xml:space="preserve">Слайд 5. </w:t>
            </w:r>
          </w:p>
          <w:p w:rsidR="00FD2D75" w:rsidRDefault="00FD2D75" w:rsidP="00CD1309">
            <w:pPr>
              <w:ind w:firstLine="0"/>
              <w:jc w:val="both"/>
              <w:rPr>
                <w:rFonts w:ascii="Times New Roman" w:eastAsia="Times New Roman" w:hAnsi="Times New Roman" w:cs="Times New Roman"/>
                <w:sz w:val="20"/>
                <w:szCs w:val="20"/>
                <w:lang w:eastAsia="ru-RU"/>
              </w:rPr>
            </w:pPr>
            <w:r w:rsidRPr="003A5866">
              <w:rPr>
                <w:rFonts w:ascii="Times New Roman" w:eastAsia="Times New Roman" w:hAnsi="Times New Roman" w:cs="Times New Roman"/>
                <w:sz w:val="20"/>
                <w:szCs w:val="20"/>
                <w:lang w:eastAsia="ru-RU"/>
              </w:rPr>
              <w:t>На экране слова из текста с пропущенными буквами, которые необходимо вставить, для этого ученики выходят к доске и перемещением объектов вставляют буквы.</w:t>
            </w:r>
          </w:p>
          <w:p w:rsidR="001142B2" w:rsidRPr="003A5866" w:rsidRDefault="001142B2" w:rsidP="00CD1309">
            <w:pPr>
              <w:ind w:firstLine="0"/>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14:anchorId="71671CDB">
                  <wp:extent cx="1984934" cy="14859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4779" cy="1493270"/>
                          </a:xfrm>
                          <a:prstGeom prst="rect">
                            <a:avLst/>
                          </a:prstGeom>
                          <a:noFill/>
                        </pic:spPr>
                      </pic:pic>
                    </a:graphicData>
                  </a:graphic>
                </wp:inline>
              </w:drawing>
            </w:r>
          </w:p>
        </w:tc>
      </w:tr>
      <w:tr w:rsidR="00FD2D75" w:rsidRPr="00FD2D75" w:rsidTr="00CD1309">
        <w:tc>
          <w:tcPr>
            <w:tcW w:w="2518" w:type="dxa"/>
          </w:tcPr>
          <w:p w:rsidR="00FD2D75" w:rsidRPr="00FD2D75" w:rsidRDefault="00FD2D75" w:rsidP="00CD1309">
            <w:pPr>
              <w:ind w:firstLine="0"/>
              <w:jc w:val="both"/>
              <w:rPr>
                <w:rFonts w:ascii="Times New Roman" w:eastAsia="Times New Roman" w:hAnsi="Times New Roman" w:cs="Times New Roman"/>
                <w:sz w:val="24"/>
                <w:szCs w:val="24"/>
                <w:lang w:eastAsia="ru-RU"/>
              </w:rPr>
            </w:pPr>
            <w:r w:rsidRPr="00FD2D75">
              <w:rPr>
                <w:rFonts w:ascii="Times New Roman" w:eastAsia="Times New Roman" w:hAnsi="Times New Roman" w:cs="Times New Roman"/>
                <w:sz w:val="24"/>
                <w:szCs w:val="24"/>
                <w:lang w:eastAsia="ru-RU"/>
              </w:rPr>
              <w:t>6.Работа с планом текста и опорными словами.</w:t>
            </w:r>
          </w:p>
        </w:tc>
        <w:tc>
          <w:tcPr>
            <w:tcW w:w="6946" w:type="dxa"/>
          </w:tcPr>
          <w:p w:rsidR="00FD2D75" w:rsidRPr="003A5866" w:rsidRDefault="00FD2D75" w:rsidP="00CD1309">
            <w:pPr>
              <w:ind w:firstLine="0"/>
              <w:jc w:val="both"/>
              <w:rPr>
                <w:rFonts w:ascii="Times New Roman" w:eastAsia="Times New Roman" w:hAnsi="Times New Roman" w:cs="Times New Roman"/>
                <w:i/>
                <w:sz w:val="20"/>
                <w:szCs w:val="20"/>
                <w:lang w:eastAsia="ru-RU"/>
              </w:rPr>
            </w:pPr>
            <w:r w:rsidRPr="003A5866">
              <w:rPr>
                <w:rFonts w:ascii="Times New Roman" w:eastAsia="Times New Roman" w:hAnsi="Times New Roman" w:cs="Times New Roman"/>
                <w:i/>
                <w:sz w:val="20"/>
                <w:szCs w:val="20"/>
                <w:lang w:eastAsia="ru-RU"/>
              </w:rPr>
              <w:t>Слайд 6.</w:t>
            </w:r>
          </w:p>
          <w:p w:rsidR="00FD2D75" w:rsidRPr="003A5866" w:rsidRDefault="00FD2D75" w:rsidP="00CD1309">
            <w:pPr>
              <w:ind w:firstLine="0"/>
              <w:jc w:val="both"/>
              <w:rPr>
                <w:rFonts w:ascii="Times New Roman" w:eastAsia="Times New Roman" w:hAnsi="Times New Roman" w:cs="Times New Roman"/>
                <w:sz w:val="20"/>
                <w:szCs w:val="20"/>
                <w:lang w:eastAsia="ru-RU"/>
              </w:rPr>
            </w:pPr>
            <w:r w:rsidRPr="003A5866">
              <w:rPr>
                <w:rFonts w:ascii="Times New Roman" w:eastAsia="Times New Roman" w:hAnsi="Times New Roman" w:cs="Times New Roman"/>
                <w:sz w:val="20"/>
                <w:szCs w:val="20"/>
                <w:lang w:eastAsia="ru-RU"/>
              </w:rPr>
              <w:t>На экране предложен план к тексту с предложенными опорными словами к каждому абзацу. Дети исключают ненужные слова, удаляя их перемещением. Пересказ текста.</w:t>
            </w:r>
          </w:p>
          <w:p w:rsidR="00FD2D75" w:rsidRDefault="00FD2D75" w:rsidP="00CD1309">
            <w:pPr>
              <w:ind w:firstLine="0"/>
              <w:jc w:val="both"/>
              <w:rPr>
                <w:rFonts w:ascii="Times New Roman" w:eastAsia="Times New Roman" w:hAnsi="Times New Roman" w:cs="Times New Roman"/>
                <w:sz w:val="20"/>
                <w:szCs w:val="20"/>
                <w:lang w:eastAsia="ru-RU"/>
              </w:rPr>
            </w:pPr>
            <w:r w:rsidRPr="003A5866">
              <w:rPr>
                <w:rFonts w:ascii="Times New Roman" w:eastAsia="Times New Roman" w:hAnsi="Times New Roman" w:cs="Times New Roman"/>
                <w:sz w:val="20"/>
                <w:szCs w:val="20"/>
                <w:lang w:eastAsia="ru-RU"/>
              </w:rPr>
              <w:t>План с опорными словами остается на экране до конца урока.</w:t>
            </w:r>
          </w:p>
          <w:p w:rsidR="001142B2" w:rsidRPr="003A5866" w:rsidRDefault="001142B2" w:rsidP="00CD1309">
            <w:pPr>
              <w:ind w:firstLine="0"/>
              <w:jc w:val="both"/>
              <w:rPr>
                <w:rFonts w:ascii="Times New Roman" w:eastAsia="Times New Roman" w:hAnsi="Times New Roman" w:cs="Times New Roman"/>
                <w:i/>
                <w:sz w:val="20"/>
                <w:szCs w:val="20"/>
                <w:lang w:eastAsia="ru-RU"/>
              </w:rPr>
            </w:pPr>
            <w:r w:rsidRPr="001142B2">
              <w:rPr>
                <w:rFonts w:ascii="Times New Roman" w:eastAsia="Times New Roman" w:hAnsi="Times New Roman" w:cs="Times New Roman"/>
                <w:i/>
                <w:sz w:val="20"/>
                <w:szCs w:val="20"/>
                <w:lang w:eastAsia="ru-RU"/>
              </w:rPr>
              <w:drawing>
                <wp:inline distT="0" distB="0" distL="0" distR="0" wp14:anchorId="69E4D76B" wp14:editId="34A0AA58">
                  <wp:extent cx="1968695" cy="14763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97814" cy="1498212"/>
                          </a:xfrm>
                          <a:prstGeom prst="rect">
                            <a:avLst/>
                          </a:prstGeom>
                        </pic:spPr>
                      </pic:pic>
                    </a:graphicData>
                  </a:graphic>
                </wp:inline>
              </w:drawing>
            </w:r>
          </w:p>
        </w:tc>
      </w:tr>
      <w:tr w:rsidR="001142B2" w:rsidRPr="00FD2D75" w:rsidTr="00CD1309">
        <w:tc>
          <w:tcPr>
            <w:tcW w:w="2518" w:type="dxa"/>
          </w:tcPr>
          <w:p w:rsidR="001142B2" w:rsidRPr="00FD2D75" w:rsidRDefault="001142B2" w:rsidP="00CD1309">
            <w:pPr>
              <w:ind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Рефлексия</w:t>
            </w:r>
          </w:p>
        </w:tc>
        <w:tc>
          <w:tcPr>
            <w:tcW w:w="6946" w:type="dxa"/>
          </w:tcPr>
          <w:p w:rsidR="001142B2" w:rsidRPr="003A5866" w:rsidRDefault="001142B2" w:rsidP="00CD1309">
            <w:pPr>
              <w:ind w:firstLine="0"/>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noProof/>
                <w:sz w:val="20"/>
                <w:szCs w:val="20"/>
                <w:lang w:eastAsia="ru-RU"/>
              </w:rPr>
              <w:drawing>
                <wp:inline distT="0" distB="0" distL="0" distR="0" wp14:anchorId="6AC9D248">
                  <wp:extent cx="1943008" cy="14573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55387" cy="1466610"/>
                          </a:xfrm>
                          <a:prstGeom prst="rect">
                            <a:avLst/>
                          </a:prstGeom>
                          <a:noFill/>
                        </pic:spPr>
                      </pic:pic>
                    </a:graphicData>
                  </a:graphic>
                </wp:inline>
              </w:drawing>
            </w:r>
          </w:p>
        </w:tc>
      </w:tr>
    </w:tbl>
    <w:p w:rsidR="00FD2D75" w:rsidRPr="00FD2D75" w:rsidRDefault="00FD2D75" w:rsidP="00FD2D75">
      <w:pPr>
        <w:ind w:firstLine="0"/>
        <w:jc w:val="both"/>
        <w:rPr>
          <w:rFonts w:ascii="Times New Roman" w:hAnsi="Times New Roman" w:cs="Times New Roman"/>
          <w:sz w:val="24"/>
          <w:szCs w:val="24"/>
        </w:rPr>
      </w:pPr>
    </w:p>
    <w:p w:rsidR="00FD2D75" w:rsidRPr="00FD2D75" w:rsidRDefault="00FD2D75" w:rsidP="00FD2D75">
      <w:pPr>
        <w:autoSpaceDE w:val="0"/>
        <w:autoSpaceDN w:val="0"/>
        <w:adjustRightInd w:val="0"/>
        <w:jc w:val="both"/>
        <w:rPr>
          <w:rFonts w:ascii="Times New Roman" w:hAnsi="Times New Roman" w:cs="Times New Roman"/>
          <w:b/>
          <w:sz w:val="24"/>
          <w:szCs w:val="24"/>
        </w:rPr>
      </w:pPr>
      <w:r w:rsidRPr="00FD2D75">
        <w:rPr>
          <w:rFonts w:ascii="Times New Roman" w:hAnsi="Times New Roman" w:cs="Times New Roman"/>
          <w:sz w:val="24"/>
          <w:szCs w:val="24"/>
        </w:rPr>
        <w:t xml:space="preserve">Вполне очевидно, что современные технологии </w:t>
      </w:r>
      <w:r w:rsidRPr="00FD2D75">
        <w:rPr>
          <w:rFonts w:ascii="Times New Roman" w:eastAsia="Times New Roman" w:hAnsi="Times New Roman" w:cs="Times New Roman"/>
          <w:sz w:val="24"/>
          <w:szCs w:val="24"/>
          <w:lang w:eastAsia="ru-RU"/>
        </w:rPr>
        <w:t xml:space="preserve">создают огромные возможности в формировании положительной мотивации учения и познавательного интереса. На основе этих технологий можно проектировать различные виды заданий (самостоятельных, творческих, проблемных, исследовательских), отражающих и уровень развития школьника, и его личностные интересы и особенности, и склонности к различным видам деятельности. Это также способствует становлению познавательного интереса как одного из самых бескорыстных и ценных мотивов учения. </w:t>
      </w:r>
    </w:p>
    <w:p w:rsidR="003A5866" w:rsidRPr="003A5866" w:rsidRDefault="003A5866" w:rsidP="003A5866">
      <w:pPr>
        <w:pStyle w:val="a3"/>
        <w:spacing w:line="360" w:lineRule="auto"/>
        <w:jc w:val="center"/>
        <w:rPr>
          <w:rFonts w:ascii="Times New Roman" w:hAnsi="Times New Roman" w:cs="Times New Roman"/>
        </w:rPr>
      </w:pPr>
      <w:r>
        <w:rPr>
          <w:rFonts w:ascii="Times New Roman" w:hAnsi="Times New Roman" w:cs="Times New Roman"/>
        </w:rPr>
        <w:t>СПИСОК ИСПОЛЬЗОВАННОЙ ЛИТЕРАТУРЫ</w:t>
      </w:r>
    </w:p>
    <w:p w:rsidR="003A5866" w:rsidRPr="003A5866" w:rsidRDefault="003A5866" w:rsidP="003A5866">
      <w:pPr>
        <w:pStyle w:val="a3"/>
        <w:numPr>
          <w:ilvl w:val="0"/>
          <w:numId w:val="6"/>
        </w:numPr>
        <w:ind w:left="709" w:hanging="709"/>
        <w:jc w:val="both"/>
        <w:rPr>
          <w:rFonts w:ascii="Times New Roman" w:hAnsi="Times New Roman" w:cs="Times New Roman"/>
          <w:color w:val="00B050"/>
          <w:sz w:val="24"/>
          <w:szCs w:val="24"/>
        </w:rPr>
      </w:pPr>
      <w:r w:rsidRPr="003A5866">
        <w:rPr>
          <w:rFonts w:ascii="Times New Roman" w:hAnsi="Times New Roman" w:cs="Times New Roman"/>
          <w:sz w:val="24"/>
          <w:szCs w:val="24"/>
        </w:rPr>
        <w:t>Выготский Л. С. Педагогическая психология / Под ред. В. В. Давыдова.— М.: Педагогика, 1991. 480 с.</w:t>
      </w:r>
    </w:p>
    <w:p w:rsidR="003A5866" w:rsidRPr="003A5866" w:rsidRDefault="003A5866" w:rsidP="003A5866">
      <w:pPr>
        <w:pStyle w:val="a3"/>
        <w:numPr>
          <w:ilvl w:val="0"/>
          <w:numId w:val="6"/>
        </w:numPr>
        <w:ind w:left="709" w:hanging="709"/>
        <w:jc w:val="both"/>
        <w:rPr>
          <w:rFonts w:ascii="Times New Roman" w:hAnsi="Times New Roman" w:cs="Times New Roman"/>
          <w:color w:val="00B050"/>
          <w:sz w:val="24"/>
          <w:szCs w:val="24"/>
        </w:rPr>
      </w:pPr>
      <w:r w:rsidRPr="003A5866">
        <w:rPr>
          <w:rFonts w:ascii="Times New Roman" w:hAnsi="Times New Roman" w:cs="Times New Roman"/>
          <w:sz w:val="24"/>
          <w:szCs w:val="24"/>
        </w:rPr>
        <w:t>Островский С. Л., Усенков Д.Ю. «Как сделать презентацию к уроку?» // Первое сентября, 2011. - С.12.</w:t>
      </w:r>
    </w:p>
    <w:p w:rsidR="003A5866" w:rsidRPr="003A5866" w:rsidRDefault="003A5866" w:rsidP="003A5866">
      <w:pPr>
        <w:pStyle w:val="a3"/>
        <w:spacing w:line="360" w:lineRule="auto"/>
        <w:jc w:val="both"/>
        <w:rPr>
          <w:rFonts w:ascii="Times New Roman" w:hAnsi="Times New Roman" w:cs="Times New Roman"/>
          <w:color w:val="00B050"/>
          <w:sz w:val="24"/>
          <w:szCs w:val="24"/>
        </w:rPr>
      </w:pPr>
    </w:p>
    <w:p w:rsidR="000B12EF" w:rsidRDefault="000B12EF"/>
    <w:sectPr w:rsidR="000B12EF" w:rsidSect="000B12E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D7B" w:rsidRDefault="00054D7B" w:rsidP="005D1F0C">
      <w:r>
        <w:separator/>
      </w:r>
    </w:p>
  </w:endnote>
  <w:endnote w:type="continuationSeparator" w:id="0">
    <w:p w:rsidR="00054D7B" w:rsidRDefault="00054D7B" w:rsidP="005D1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D7B" w:rsidRDefault="00054D7B" w:rsidP="005D1F0C">
      <w:r>
        <w:separator/>
      </w:r>
    </w:p>
  </w:footnote>
  <w:footnote w:type="continuationSeparator" w:id="0">
    <w:p w:rsidR="00054D7B" w:rsidRDefault="00054D7B" w:rsidP="005D1F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F027E"/>
    <w:multiLevelType w:val="hybridMultilevel"/>
    <w:tmpl w:val="E0222C32"/>
    <w:lvl w:ilvl="0" w:tplc="DC624C80">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9348CA"/>
    <w:multiLevelType w:val="hybridMultilevel"/>
    <w:tmpl w:val="3D02D22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446808CA"/>
    <w:multiLevelType w:val="hybridMultilevel"/>
    <w:tmpl w:val="D0C2398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494E7D08"/>
    <w:multiLevelType w:val="hybridMultilevel"/>
    <w:tmpl w:val="DDF8216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73F3023F"/>
    <w:multiLevelType w:val="multilevel"/>
    <w:tmpl w:val="58006A3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7CC26CAC"/>
    <w:multiLevelType w:val="hybridMultilevel"/>
    <w:tmpl w:val="BE983E5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D2D75"/>
    <w:rsid w:val="000474B8"/>
    <w:rsid w:val="00054D7B"/>
    <w:rsid w:val="00065BCE"/>
    <w:rsid w:val="000B12EF"/>
    <w:rsid w:val="001142B2"/>
    <w:rsid w:val="00156426"/>
    <w:rsid w:val="00190E77"/>
    <w:rsid w:val="001F6104"/>
    <w:rsid w:val="00206EB2"/>
    <w:rsid w:val="003707A8"/>
    <w:rsid w:val="003A5866"/>
    <w:rsid w:val="004A3F45"/>
    <w:rsid w:val="004C1AB0"/>
    <w:rsid w:val="005D1F0C"/>
    <w:rsid w:val="005D71A9"/>
    <w:rsid w:val="006E19EB"/>
    <w:rsid w:val="006F0C91"/>
    <w:rsid w:val="00BE7CF7"/>
    <w:rsid w:val="00DD32F7"/>
    <w:rsid w:val="00E000F4"/>
    <w:rsid w:val="00E130B9"/>
    <w:rsid w:val="00EB0288"/>
    <w:rsid w:val="00EB51EB"/>
    <w:rsid w:val="00F22BF7"/>
    <w:rsid w:val="00FD2D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D5A0808"/>
  <w15:docId w15:val="{3C2DAADB-79D2-4A01-8849-CDA0F5499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2D75"/>
    <w:pPr>
      <w:spacing w:before="0" w:beforeAutospacing="0" w:after="0" w:afterAutospacing="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2D75"/>
    <w:pPr>
      <w:spacing w:before="100" w:beforeAutospacing="1" w:after="100" w:afterAutospacing="1"/>
      <w:ind w:firstLine="0"/>
    </w:pPr>
    <w:rPr>
      <w:rFonts w:ascii="Arial" w:eastAsia="Times New Roman" w:hAnsi="Arial" w:cs="Arial"/>
      <w:color w:val="000000"/>
      <w:sz w:val="28"/>
      <w:szCs w:val="28"/>
      <w:lang w:eastAsia="ru-RU"/>
    </w:rPr>
  </w:style>
  <w:style w:type="paragraph" w:styleId="a4">
    <w:name w:val="List Paragraph"/>
    <w:basedOn w:val="a"/>
    <w:uiPriority w:val="34"/>
    <w:qFormat/>
    <w:rsid w:val="00FD2D75"/>
    <w:pPr>
      <w:ind w:left="720"/>
      <w:contextualSpacing/>
    </w:pPr>
  </w:style>
  <w:style w:type="table" w:styleId="a5">
    <w:name w:val="Table Grid"/>
    <w:basedOn w:val="a1"/>
    <w:uiPriority w:val="59"/>
    <w:rsid w:val="00FD2D75"/>
    <w:pPr>
      <w:spacing w:before="0" w:beforeAutospacing="0" w:after="0" w:afterAutospacing="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Subtitle"/>
    <w:basedOn w:val="a"/>
    <w:link w:val="a7"/>
    <w:qFormat/>
    <w:rsid w:val="00FD2D75"/>
    <w:pPr>
      <w:spacing w:after="60"/>
      <w:jc w:val="center"/>
      <w:outlineLvl w:val="1"/>
    </w:pPr>
    <w:rPr>
      <w:rFonts w:ascii="Arial" w:eastAsia="Times New Roman" w:hAnsi="Arial" w:cs="Arial"/>
      <w:sz w:val="24"/>
      <w:szCs w:val="24"/>
      <w:lang w:eastAsia="ru-RU"/>
    </w:rPr>
  </w:style>
  <w:style w:type="character" w:customStyle="1" w:styleId="a7">
    <w:name w:val="Подзаголовок Знак"/>
    <w:basedOn w:val="a0"/>
    <w:link w:val="a6"/>
    <w:rsid w:val="00FD2D75"/>
    <w:rPr>
      <w:rFonts w:ascii="Arial" w:eastAsia="Times New Roman" w:hAnsi="Arial" w:cs="Arial"/>
      <w:sz w:val="24"/>
      <w:szCs w:val="24"/>
      <w:lang w:eastAsia="ru-RU"/>
    </w:rPr>
  </w:style>
  <w:style w:type="paragraph" w:styleId="a8">
    <w:name w:val="header"/>
    <w:basedOn w:val="a"/>
    <w:link w:val="a9"/>
    <w:uiPriority w:val="99"/>
    <w:unhideWhenUsed/>
    <w:rsid w:val="005D1F0C"/>
    <w:pPr>
      <w:tabs>
        <w:tab w:val="center" w:pos="4677"/>
        <w:tab w:val="right" w:pos="9355"/>
      </w:tabs>
    </w:pPr>
  </w:style>
  <w:style w:type="character" w:customStyle="1" w:styleId="a9">
    <w:name w:val="Верхний колонтитул Знак"/>
    <w:basedOn w:val="a0"/>
    <w:link w:val="a8"/>
    <w:uiPriority w:val="99"/>
    <w:rsid w:val="005D1F0C"/>
  </w:style>
  <w:style w:type="paragraph" w:styleId="aa">
    <w:name w:val="footer"/>
    <w:basedOn w:val="a"/>
    <w:link w:val="ab"/>
    <w:uiPriority w:val="99"/>
    <w:unhideWhenUsed/>
    <w:rsid w:val="005D1F0C"/>
    <w:pPr>
      <w:tabs>
        <w:tab w:val="center" w:pos="4677"/>
        <w:tab w:val="right" w:pos="9355"/>
      </w:tabs>
    </w:pPr>
  </w:style>
  <w:style w:type="character" w:customStyle="1" w:styleId="ab">
    <w:name w:val="Нижний колонтитул Знак"/>
    <w:basedOn w:val="a0"/>
    <w:link w:val="aa"/>
    <w:uiPriority w:val="99"/>
    <w:rsid w:val="005D1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6</Pages>
  <Words>1641</Words>
  <Characters>9355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 Соловьева</cp:lastModifiedBy>
  <cp:revision>13</cp:revision>
  <cp:lastPrinted>2014-02-04T09:04:00Z</cp:lastPrinted>
  <dcterms:created xsi:type="dcterms:W3CDTF">2014-02-04T08:50:00Z</dcterms:created>
  <dcterms:modified xsi:type="dcterms:W3CDTF">2021-11-02T15:45:00Z</dcterms:modified>
</cp:coreProperties>
</file>