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4B" w:rsidRDefault="005D384B" w:rsidP="005D384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>Обобщающий урок по теме «Треугольники»</w:t>
      </w:r>
    </w:p>
    <w:p w:rsidR="008B426E" w:rsidRPr="00964B09" w:rsidRDefault="008B426E" w:rsidP="008B4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4B09">
        <w:rPr>
          <w:rFonts w:ascii="Times New Roman" w:eastAsia="Calibri" w:hAnsi="Times New Roman" w:cs="Times New Roman"/>
          <w:b/>
          <w:i/>
          <w:sz w:val="24"/>
          <w:szCs w:val="24"/>
        </w:rPr>
        <w:t>Предмет:</w:t>
      </w:r>
      <w:r w:rsidRPr="00964B09">
        <w:rPr>
          <w:rFonts w:ascii="Times New Roman" w:eastAsia="Calibri" w:hAnsi="Times New Roman" w:cs="Times New Roman"/>
          <w:sz w:val="24"/>
          <w:szCs w:val="24"/>
        </w:rPr>
        <w:t xml:space="preserve"> геометрия, 7 «А» класс</w:t>
      </w:r>
    </w:p>
    <w:p w:rsidR="008B426E" w:rsidRPr="00964B09" w:rsidRDefault="008B426E" w:rsidP="008B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Учитель: </w:t>
      </w:r>
      <w:r w:rsidRPr="00964B09">
        <w:rPr>
          <w:rFonts w:ascii="Times New Roman" w:eastAsia="Calibri" w:hAnsi="Times New Roman" w:cs="Times New Roman"/>
          <w:sz w:val="24"/>
          <w:szCs w:val="24"/>
        </w:rPr>
        <w:t>Проскурина Г.В.</w:t>
      </w:r>
      <w:r w:rsidRPr="0096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26E" w:rsidRPr="00964B09" w:rsidRDefault="008B426E" w:rsidP="008B42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4B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</w:t>
      </w:r>
      <w:r w:rsidRPr="00964B0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новых знаний и способов действий при решении задач.</w:t>
      </w:r>
    </w:p>
    <w:p w:rsidR="008B426E" w:rsidRPr="00964B09" w:rsidRDefault="008B426E" w:rsidP="004674EC">
      <w:pPr>
        <w:pStyle w:val="ParagraphStyle"/>
        <w:keepNext/>
        <w:keepLines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W w:w="5012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"/>
        <w:gridCol w:w="2254"/>
        <w:gridCol w:w="3686"/>
        <w:gridCol w:w="4508"/>
        <w:gridCol w:w="21"/>
      </w:tblGrid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Цель деятельности учителя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Создать условия для закрепления навыков решения задач на применение признаков равенства треугольников, для проверки знаний учащихся, подготовки к предстоящей контрольной работе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tabs>
                <w:tab w:val="left" w:pos="180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Треугольники, окружность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10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Умеют применять изученные понятия, методы для решения задач практического характера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964B09">
              <w:rPr>
                <w:rFonts w:ascii="Times New Roman" w:hAnsi="Times New Roman" w:cs="Times New Roman"/>
                <w:color w:val="000000"/>
              </w:rPr>
              <w:t xml:space="preserve"> умеют самостоятельно ставить цели, выбирать и создавать алгоритмы для решения учебных математических проблем.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964B09">
              <w:rPr>
                <w:rFonts w:ascii="Times New Roman" w:hAnsi="Times New Roman" w:cs="Times New Roman"/>
                <w:color w:val="000000"/>
              </w:rPr>
              <w:t xml:space="preserve"> понимают сущность алгоритмических предписаний и умеют действовать в соответствии с предложенным алгоритмом.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964B09">
              <w:rPr>
                <w:rFonts w:ascii="Times New Roman" w:hAnsi="Times New Roman" w:cs="Times New Roman"/>
                <w:color w:val="000000"/>
              </w:rPr>
              <w:t xml:space="preserve"> умеют организовывать учебное сотрудничество и совместную деятельность с учителем и сверстниками, разрешать конфликты на основе согласования интересов.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964B09">
              <w:rPr>
                <w:rFonts w:ascii="Times New Roman" w:hAnsi="Times New Roman" w:cs="Times New Roman"/>
                <w:color w:val="000000"/>
              </w:rPr>
              <w:t>проявляют способность к эмоциональному восприятию математических объектов, задач, решений, рассуждений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10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пространства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Фронтальная (Ф); индивидуальная (И)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10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I этап. Актуализация опорных знаний учащихся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 xml:space="preserve">Цель деятельности 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Совместная деятельность</w:t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Повторить признаки равенства треугольников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Виды треугольников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Элементы окружности</w:t>
            </w:r>
          </w:p>
        </w:tc>
        <w:tc>
          <w:tcPr>
            <w:tcW w:w="8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1. Выполнить задание. Устно. Презентация.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Равносторонний треугольник изображен на рисунке…</w:t>
            </w:r>
          </w:p>
          <w:p w:rsidR="008B426E" w:rsidRPr="00964B09" w:rsidRDefault="008B426E" w:rsidP="00353CBD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B4CFA5" wp14:editId="5A8ECD73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97155</wp:posOffset>
                  </wp:positionV>
                  <wp:extent cx="1105535" cy="491490"/>
                  <wp:effectExtent l="0" t="0" r="0" b="3810"/>
                  <wp:wrapTight wrapText="bothSides">
                    <wp:wrapPolygon edited="0">
                      <wp:start x="0" y="0"/>
                      <wp:lineTo x="0" y="20930"/>
                      <wp:lineTo x="21215" y="20930"/>
                      <wp:lineTo x="2121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36C8CD2" wp14:editId="6663182C">
                  <wp:extent cx="914400" cy="6959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2A33F8F" wp14:editId="4BC9EFD2">
                  <wp:extent cx="873760" cy="66865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D021ED7" wp14:editId="7565D686">
                  <wp:extent cx="737235" cy="61404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2. Выполнить задание.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Треугольники, изображенные на рисунке…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DB05384" wp14:editId="1080AC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66040</wp:posOffset>
                  </wp:positionV>
                  <wp:extent cx="1133475" cy="782955"/>
                  <wp:effectExtent l="0" t="0" r="9525" b="0"/>
                  <wp:wrapTight wrapText="bothSides">
                    <wp:wrapPolygon edited="0">
                      <wp:start x="0" y="0"/>
                      <wp:lineTo x="0" y="21022"/>
                      <wp:lineTo x="21418" y="21022"/>
                      <wp:lineTo x="2141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а) равны по двум сторонам и углу между ними;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б) равны по стороне и двум прилежащим к ней углам;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в) равны по трем сторонам;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г) не равны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3.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0D03047A" wp14:editId="47CF70FF">
                  <wp:extent cx="2933700" cy="196341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360" r="14908" b="8705"/>
                          <a:stretch/>
                        </pic:blipFill>
                        <pic:spPr bwMode="auto">
                          <a:xfrm>
                            <a:off x="0" y="0"/>
                            <a:ext cx="2961262" cy="1981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4.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C2EB4B5" wp14:editId="26D78E4C">
                  <wp:extent cx="3190875" cy="1510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781" t="5282" r="3125" b="18056"/>
                          <a:stretch/>
                        </pic:blipFill>
                        <pic:spPr bwMode="auto">
                          <a:xfrm>
                            <a:off x="0" y="0"/>
                            <a:ext cx="3215387" cy="1522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7ACDE8" wp14:editId="2039FE06">
                  <wp:extent cx="3467100" cy="139386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595" t="6388" r="3905" b="27500"/>
                          <a:stretch/>
                        </pic:blipFill>
                        <pic:spPr bwMode="auto">
                          <a:xfrm>
                            <a:off x="0" y="0"/>
                            <a:ext cx="3492413" cy="140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4B09"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6.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BD2DD41" wp14:editId="137F05D8">
                  <wp:extent cx="2247900" cy="1175373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4220" t="25277" r="14054" b="8049"/>
                          <a:stretch/>
                        </pic:blipFill>
                        <pic:spPr bwMode="auto">
                          <a:xfrm>
                            <a:off x="0" y="0"/>
                            <a:ext cx="2272326" cy="118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7.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B0FF36F" wp14:editId="7DFA9321">
                  <wp:extent cx="2162175" cy="1184185"/>
                  <wp:effectExtent l="0" t="0" r="0" b="0"/>
                  <wp:docPr id="10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17" cy="119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10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 этап. Решение задач</w:t>
            </w:r>
          </w:p>
        </w:tc>
      </w:tr>
      <w:tr w:rsidR="008B426E" w:rsidRPr="00964B09" w:rsidTr="00735132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Деятельность учащихся</w:t>
            </w:r>
          </w:p>
        </w:tc>
      </w:tr>
      <w:tr w:rsidR="008B426E" w:rsidRPr="00964B09" w:rsidTr="00735132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 xml:space="preserve">Совершенствовать </w:t>
            </w:r>
            <w:r w:rsidRPr="00964B09">
              <w:rPr>
                <w:rFonts w:ascii="Times New Roman" w:hAnsi="Times New Roman" w:cs="Times New Roman"/>
                <w:color w:val="000000"/>
              </w:rPr>
              <w:br/>
              <w:t>навыки решения задач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(Ф/И)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Организует деятельность учащихся: решение задач № 146, 168, 163 на доске и в тетрадях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color w:val="000000"/>
              </w:rPr>
              <w:t>№ 146, 168, 163</w:t>
            </w:r>
          </w:p>
        </w:tc>
      </w:tr>
      <w:tr w:rsidR="008B426E" w:rsidRPr="00964B09" w:rsidTr="00BA678F">
        <w:trPr>
          <w:jc w:val="center"/>
        </w:trPr>
        <w:tc>
          <w:tcPr>
            <w:tcW w:w="10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III этап. Самостоятельная работа</w:t>
            </w:r>
          </w:p>
        </w:tc>
      </w:tr>
      <w:tr w:rsidR="008B426E" w:rsidRPr="00964B09" w:rsidTr="00BA678F">
        <w:trPr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8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Задания для самостоятельной работы</w:t>
            </w:r>
          </w:p>
        </w:tc>
      </w:tr>
      <w:tr w:rsidR="008B426E" w:rsidRPr="00964B09" w:rsidTr="00BA678F">
        <w:trPr>
          <w:jc w:val="center"/>
        </w:trPr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 xml:space="preserve">Проверить уровень </w:t>
            </w:r>
            <w:proofErr w:type="spellStart"/>
            <w:r w:rsidRPr="00964B09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964B09">
              <w:rPr>
                <w:rFonts w:ascii="Times New Roman" w:hAnsi="Times New Roman" w:cs="Times New Roman"/>
                <w:color w:val="000000"/>
              </w:rPr>
              <w:t xml:space="preserve"> теоретических знаний</w:t>
            </w:r>
          </w:p>
        </w:tc>
        <w:tc>
          <w:tcPr>
            <w:tcW w:w="8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(И) Работа выполняется на листках и сдается на проверку учителю.</w:t>
            </w:r>
          </w:p>
          <w:p w:rsidR="008B426E" w:rsidRPr="00964B09" w:rsidRDefault="008B426E" w:rsidP="00353CB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</w:tr>
      <w:tr w:rsidR="008B426E" w:rsidRPr="00964B09" w:rsidTr="00BA678F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10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B09">
              <w:rPr>
                <w:rFonts w:ascii="Times New Roman" w:hAnsi="Times New Roman" w:cs="Times New Roman"/>
                <w:b/>
                <w:bCs/>
                <w:color w:val="000000"/>
              </w:rPr>
              <w:t>IV этап. Итоги урока. Рефлексия</w:t>
            </w:r>
          </w:p>
        </w:tc>
      </w:tr>
      <w:tr w:rsidR="008B426E" w:rsidRPr="00964B09" w:rsidTr="00735132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26E" w:rsidRPr="00964B09" w:rsidRDefault="008B426E" w:rsidP="00353CB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Деятельность учащихся</w:t>
            </w:r>
          </w:p>
        </w:tc>
      </w:tr>
      <w:tr w:rsidR="008B426E" w:rsidRPr="00964B09" w:rsidTr="00735132">
        <w:trPr>
          <w:gridBefore w:val="1"/>
          <w:gridAfter w:val="1"/>
          <w:wBefore w:w="6" w:type="dxa"/>
          <w:wAfter w:w="21" w:type="dxa"/>
          <w:jc w:val="center"/>
        </w:trPr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– Какие трудности у вас возникали в процессе решения задач?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6E" w:rsidRPr="00964B09" w:rsidRDefault="008B426E" w:rsidP="00353CB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64B09">
              <w:rPr>
                <w:rFonts w:ascii="Times New Roman" w:hAnsi="Times New Roman" w:cs="Times New Roman"/>
                <w:color w:val="000000"/>
              </w:rPr>
              <w:t>(И) Домашнее задание: решить задачи на карточке</w:t>
            </w:r>
          </w:p>
        </w:tc>
      </w:tr>
    </w:tbl>
    <w:p w:rsidR="008B426E" w:rsidRPr="00964B09" w:rsidRDefault="008B426E" w:rsidP="008B426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72A" w:rsidRPr="00964B09" w:rsidRDefault="008B426E" w:rsidP="008B426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64B09">
        <w:rPr>
          <w:rFonts w:ascii="Times New Roman" w:hAnsi="Times New Roman" w:cs="Times New Roman"/>
          <w:b/>
          <w:sz w:val="28"/>
          <w:u w:val="single"/>
        </w:rPr>
        <w:t>Приложения</w:t>
      </w:r>
    </w:p>
    <w:p w:rsidR="008B426E" w:rsidRPr="00964B09" w:rsidRDefault="008B426E" w:rsidP="008B42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64B09">
        <w:rPr>
          <w:rFonts w:ascii="Times New Roman" w:hAnsi="Times New Roman" w:cs="Times New Roman"/>
          <w:b/>
          <w:sz w:val="28"/>
        </w:rPr>
        <w:t>Задание для самостоятельной работы. Теоретический тест.</w:t>
      </w:r>
    </w:p>
    <w:p w:rsidR="008B426E" w:rsidRPr="00964B09" w:rsidRDefault="008B426E" w:rsidP="008B42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4B09">
        <w:rPr>
          <w:rFonts w:ascii="Times New Roman" w:hAnsi="Times New Roman" w:cs="Times New Roman"/>
          <w:sz w:val="24"/>
        </w:rPr>
        <w:t>Вставить пропущенные слова. Карточки заранее распечатать для каждого ученика.</w:t>
      </w:r>
    </w:p>
    <w:p w:rsidR="008B426E" w:rsidRPr="00964B09" w:rsidRDefault="008B426E" w:rsidP="008B426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10055"/>
      </w:tblGrid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Сумма длин всех сторон треугольника называется …………………………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треугольника.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2066AB" w:rsidRPr="00964B09">
              <w:rPr>
                <w:rFonts w:ascii="Times New Roman" w:hAnsi="Times New Roman" w:cs="Times New Roman"/>
                <w:sz w:val="28"/>
                <w:szCs w:val="24"/>
              </w:rPr>
              <w:t xml:space="preserve">сли </w:t>
            </w:r>
            <w:proofErr w:type="gramStart"/>
            <w:r w:rsidR="002066AB"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="002066AB" w:rsidRPr="00964B09">
              <w:rPr>
                <w:rFonts w:ascii="Times New Roman" w:hAnsi="Times New Roman" w:cs="Times New Roman"/>
                <w:sz w:val="28"/>
                <w:szCs w:val="24"/>
              </w:rPr>
              <w:t>.стороны и угол …………………</w:t>
            </w: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одного треугольника соответственно равны ………….сторонам и углу ………………………..другого треугольника, то такие треугольники …………………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Прямые называются перпендикулярными, если они при пересечении образуют………………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 xml:space="preserve"> углы.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bCs/>
                <w:sz w:val="28"/>
                <w:szCs w:val="24"/>
              </w:rPr>
              <w:t>В равнобедренном треугольнике углы при основании……………….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Треугольник называется ………………</w:t>
            </w:r>
            <w:proofErr w:type="gramStart"/>
            <w:r w:rsidRPr="00964B0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, если две его стороны равны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 xml:space="preserve">Два треугольника называются равными, если их можно совместить </w:t>
            </w:r>
            <w:r w:rsidRPr="00964B09">
              <w:rPr>
                <w:rFonts w:ascii="Times New Roman" w:hAnsi="Times New Roman" w:cs="Times New Roman"/>
                <w:sz w:val="28"/>
              </w:rPr>
              <w:t>………………………………………</w:t>
            </w: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Отрезок, соединяющий вершину треугольника с серединой ………………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стороны, называется ……………………треугольника.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Медианы треугольника пересекаются в 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. точке, и точка пересечения всегда лежит …………………. треугольника.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Отрезок биссектрисы угла, соединяющий вершину треугольника с точкой противоположной стороны, называется ………………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  <w:szCs w:val="24"/>
              </w:rPr>
              <w:t>треугольника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64B0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 равных треугольниках против соответственно равных углов лежат …………………………………………………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964B09">
              <w:rPr>
                <w:rFonts w:ascii="Times New Roman" w:eastAsia="Times New Roman" w:hAnsi="Times New Roman" w:cs="Times New Roman"/>
                <w:bCs/>
                <w:sz w:val="28"/>
              </w:rPr>
              <w:t>В равнобедренном треугольнике биссектриса, проведенная к основанию, является …………………… и………………………….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Перпендикуляр, проведенный из вершины треугольника к прямой, соде</w:t>
            </w:r>
            <w:r w:rsidR="00487C66" w:rsidRPr="00964B09">
              <w:rPr>
                <w:rFonts w:ascii="Times New Roman" w:hAnsi="Times New Roman" w:cs="Times New Roman"/>
                <w:sz w:val="28"/>
              </w:rPr>
              <w:t xml:space="preserve">ржащей противоположную </w:t>
            </w:r>
            <w:proofErr w:type="spellStart"/>
            <w:proofErr w:type="gramStart"/>
            <w:r w:rsidR="00487C66" w:rsidRPr="00964B09">
              <w:rPr>
                <w:rFonts w:ascii="Times New Roman" w:hAnsi="Times New Roman" w:cs="Times New Roman"/>
                <w:sz w:val="28"/>
              </w:rPr>
              <w:t>сторону,</w:t>
            </w:r>
            <w:r w:rsidRPr="00964B09">
              <w:rPr>
                <w:rFonts w:ascii="Times New Roman" w:hAnsi="Times New Roman" w:cs="Times New Roman"/>
                <w:sz w:val="28"/>
              </w:rPr>
              <w:t>называется</w:t>
            </w:r>
            <w:proofErr w:type="spellEnd"/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 xml:space="preserve"> ……………………треугольника.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64B09">
              <w:rPr>
                <w:rStyle w:val="1"/>
                <w:rFonts w:eastAsiaTheme="minorHAnsi"/>
                <w:sz w:val="28"/>
                <w:szCs w:val="20"/>
              </w:rPr>
              <w:t>Треугольник, все стороны которого р</w:t>
            </w:r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авны, называется ………………………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964B09">
              <w:rPr>
                <w:rStyle w:val="1"/>
                <w:rFonts w:eastAsiaTheme="minorHAnsi"/>
                <w:sz w:val="28"/>
                <w:szCs w:val="20"/>
              </w:rPr>
              <w:t>Равные стороны равнобедренного т</w:t>
            </w:r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реугольника называются ………………</w:t>
            </w:r>
            <w:r w:rsidRPr="00964B09">
              <w:rPr>
                <w:rStyle w:val="1"/>
                <w:rFonts w:eastAsiaTheme="minorHAnsi"/>
                <w:sz w:val="28"/>
                <w:szCs w:val="20"/>
              </w:rPr>
              <w:t>сторонами,</w:t>
            </w:r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 xml:space="preserve"> а третья сторона – ……………………</w:t>
            </w:r>
            <w:r w:rsidRPr="00964B09">
              <w:rPr>
                <w:rStyle w:val="1"/>
                <w:rFonts w:eastAsiaTheme="minorHAnsi"/>
                <w:sz w:val="28"/>
                <w:szCs w:val="20"/>
              </w:rPr>
              <w:t>треугольника.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spacing w:after="0" w:line="240" w:lineRule="auto"/>
              <w:rPr>
                <w:rStyle w:val="1"/>
                <w:rFonts w:eastAsiaTheme="minorHAnsi"/>
                <w:sz w:val="28"/>
                <w:szCs w:val="20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Если …………… стороны одного треугольника соответственно равны ……………… сторонам другого треугольника, то такие треугольники равны.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Все углы равностороннего треугольника равны……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>градусам</w:t>
            </w:r>
            <w:r w:rsidR="009346DC" w:rsidRPr="00964B0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Любая медиана равностороннего треугольника является ………………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>и……………………………………..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964B09">
              <w:rPr>
                <w:rStyle w:val="1"/>
                <w:rFonts w:eastAsiaTheme="minorHAnsi"/>
                <w:sz w:val="28"/>
                <w:szCs w:val="20"/>
              </w:rPr>
              <w:t>Ес</w:t>
            </w:r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ли ……………</w:t>
            </w:r>
            <w:proofErr w:type="gramStart"/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…….</w:t>
            </w:r>
            <w:proofErr w:type="gramEnd"/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. и два ……………………………</w:t>
            </w:r>
            <w:r w:rsidRPr="00964B09">
              <w:rPr>
                <w:rStyle w:val="1"/>
                <w:rFonts w:eastAsiaTheme="minorHAnsi"/>
                <w:sz w:val="28"/>
                <w:szCs w:val="20"/>
              </w:rPr>
              <w:t xml:space="preserve"> угла одного треугольника соответственно р</w:t>
            </w:r>
            <w:r w:rsidR="00487C66" w:rsidRPr="00964B09">
              <w:rPr>
                <w:rStyle w:val="1"/>
                <w:rFonts w:eastAsiaTheme="minorHAnsi"/>
                <w:sz w:val="28"/>
                <w:szCs w:val="20"/>
              </w:rPr>
              <w:t>авны …………………….. и двум ………………</w:t>
            </w:r>
            <w:r w:rsidRPr="00964B09">
              <w:rPr>
                <w:rStyle w:val="1"/>
                <w:rFonts w:eastAsiaTheme="minorHAnsi"/>
                <w:sz w:val="28"/>
                <w:szCs w:val="20"/>
              </w:rPr>
              <w:t>углам другого треугольника, то такие треугольники равны.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9346DC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 xml:space="preserve">Отрезок, соединяющий центр окружности с любой точкой 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</w:rPr>
              <w:t>окружности  называется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 xml:space="preserve"> ………………………………. </w:t>
            </w:r>
            <w:r w:rsidR="009346DC" w:rsidRPr="00964B09">
              <w:rPr>
                <w:rFonts w:ascii="Times New Roman" w:hAnsi="Times New Roman" w:cs="Times New Roman"/>
                <w:sz w:val="28"/>
              </w:rPr>
              <w:t>о</w:t>
            </w:r>
            <w:r w:rsidRPr="00964B09">
              <w:rPr>
                <w:rFonts w:ascii="Times New Roman" w:hAnsi="Times New Roman" w:cs="Times New Roman"/>
                <w:sz w:val="28"/>
              </w:rPr>
              <w:t>кружности</w:t>
            </w:r>
            <w:r w:rsidR="009346DC" w:rsidRPr="00964B0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Дуга окружности – это часть окружности, ……………………………………………………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sz w:val="28"/>
              </w:rPr>
              <w:t>Диаметр окружности – это…………</w:t>
            </w:r>
            <w:proofErr w:type="gramStart"/>
            <w:r w:rsidRPr="00964B09"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>., проходящая через центр окружности.</w:t>
            </w:r>
          </w:p>
        </w:tc>
      </w:tr>
      <w:tr w:rsidR="00BA678F" w:rsidRPr="00964B09" w:rsidTr="00487C66">
        <w:trPr>
          <w:trHeight w:val="1843"/>
        </w:trPr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B9D8D82" wp14:editId="364A66BB">
                  <wp:simplePos x="0" y="0"/>
                  <wp:positionH relativeFrom="column">
                    <wp:posOffset>2900045</wp:posOffset>
                  </wp:positionH>
                  <wp:positionV relativeFrom="paragraph">
                    <wp:posOffset>100965</wp:posOffset>
                  </wp:positionV>
                  <wp:extent cx="1294765" cy="967105"/>
                  <wp:effectExtent l="19050" t="0" r="635" b="0"/>
                  <wp:wrapTight wrapText="bothSides">
                    <wp:wrapPolygon edited="0">
                      <wp:start x="-318" y="0"/>
                      <wp:lineTo x="-318" y="21274"/>
                      <wp:lineTo x="21611" y="21274"/>
                      <wp:lineTo x="21611" y="0"/>
                      <wp:lineTo x="-318" y="0"/>
                    </wp:wrapPolygon>
                  </wp:wrapTight>
                  <wp:docPr id="11" name="Рисунок 27" descr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20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4B09">
              <w:rPr>
                <w:rStyle w:val="1"/>
                <w:rFonts w:eastAsiaTheme="minorHAnsi"/>
                <w:sz w:val="28"/>
              </w:rPr>
              <w:t>Выпишите:</w:t>
            </w: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Style w:val="1"/>
                <w:rFonts w:eastAsiaTheme="minorHAnsi"/>
                <w:sz w:val="28"/>
              </w:rPr>
              <w:t xml:space="preserve">радиус </w:t>
            </w:r>
            <w:proofErr w:type="spellStart"/>
            <w:proofErr w:type="gramStart"/>
            <w:r w:rsidRPr="00964B09">
              <w:rPr>
                <w:rStyle w:val="1"/>
                <w:rFonts w:eastAsiaTheme="minorHAnsi"/>
                <w:sz w:val="28"/>
              </w:rPr>
              <w:t>окр</w:t>
            </w:r>
            <w:proofErr w:type="spellEnd"/>
            <w:r w:rsidRPr="00964B09">
              <w:rPr>
                <w:rStyle w:val="1"/>
                <w:rFonts w:eastAsiaTheme="minorHAnsi"/>
                <w:sz w:val="28"/>
              </w:rPr>
              <w:t>.-</w:t>
            </w:r>
            <w:proofErr w:type="gramEnd"/>
            <w:r w:rsidRPr="00964B09">
              <w:rPr>
                <w:rStyle w:val="1"/>
                <w:rFonts w:eastAsiaTheme="minorHAnsi"/>
                <w:sz w:val="28"/>
              </w:rPr>
              <w:t xml:space="preserve"> ……………………….</w:t>
            </w: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Style w:val="1"/>
                <w:rFonts w:eastAsiaTheme="minorHAnsi"/>
                <w:sz w:val="28"/>
              </w:rPr>
              <w:t xml:space="preserve">диаметр </w:t>
            </w:r>
            <w:proofErr w:type="spellStart"/>
            <w:proofErr w:type="gramStart"/>
            <w:r w:rsidRPr="00964B09">
              <w:rPr>
                <w:rStyle w:val="1"/>
                <w:rFonts w:eastAsiaTheme="minorHAnsi"/>
                <w:sz w:val="28"/>
              </w:rPr>
              <w:t>окр</w:t>
            </w:r>
            <w:proofErr w:type="spellEnd"/>
            <w:r w:rsidRPr="00964B09">
              <w:rPr>
                <w:rStyle w:val="1"/>
                <w:rFonts w:eastAsiaTheme="minorHAnsi"/>
                <w:sz w:val="28"/>
              </w:rPr>
              <w:t>.-</w:t>
            </w:r>
            <w:proofErr w:type="gramEnd"/>
            <w:r w:rsidRPr="00964B09">
              <w:rPr>
                <w:rStyle w:val="1"/>
                <w:rFonts w:eastAsiaTheme="minorHAnsi"/>
                <w:sz w:val="28"/>
              </w:rPr>
              <w:t>……………………..</w:t>
            </w:r>
          </w:p>
        </w:tc>
      </w:tr>
      <w:tr w:rsidR="00BA678F" w:rsidRPr="00964B09" w:rsidTr="00487C66">
        <w:tc>
          <w:tcPr>
            <w:tcW w:w="430" w:type="dxa"/>
          </w:tcPr>
          <w:p w:rsidR="00BA678F" w:rsidRPr="00964B09" w:rsidRDefault="00BA678F" w:rsidP="008B42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5" w:type="dxa"/>
          </w:tcPr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521CF7B" wp14:editId="3D2174DB">
                  <wp:simplePos x="0" y="0"/>
                  <wp:positionH relativeFrom="column">
                    <wp:posOffset>3303905</wp:posOffset>
                  </wp:positionH>
                  <wp:positionV relativeFrom="paragraph">
                    <wp:posOffset>-5481955</wp:posOffset>
                  </wp:positionV>
                  <wp:extent cx="958850" cy="1158875"/>
                  <wp:effectExtent l="19050" t="0" r="0" b="0"/>
                  <wp:wrapTight wrapText="bothSides">
                    <wp:wrapPolygon edited="0">
                      <wp:start x="-429" y="0"/>
                      <wp:lineTo x="-429" y="21304"/>
                      <wp:lineTo x="21457" y="21304"/>
                      <wp:lineTo x="21457" y="0"/>
                      <wp:lineTo x="-429" y="0"/>
                    </wp:wrapPolygon>
                  </wp:wrapTight>
                  <wp:docPr id="13" name="Рисунок 24" descr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4B09">
              <w:rPr>
                <w:rStyle w:val="1"/>
                <w:rFonts w:eastAsiaTheme="minorHAnsi"/>
                <w:sz w:val="28"/>
              </w:rPr>
              <w:t>Выпишите:</w:t>
            </w: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</w:rPr>
            </w:pPr>
            <w:r w:rsidRPr="00964B09">
              <w:rPr>
                <w:rStyle w:val="1"/>
                <w:rFonts w:eastAsiaTheme="minorHAnsi"/>
                <w:sz w:val="28"/>
              </w:rPr>
              <w:t xml:space="preserve">радиус </w:t>
            </w:r>
            <w:proofErr w:type="spellStart"/>
            <w:proofErr w:type="gramStart"/>
            <w:r w:rsidRPr="00964B09">
              <w:rPr>
                <w:rStyle w:val="1"/>
                <w:rFonts w:eastAsiaTheme="minorHAnsi"/>
                <w:sz w:val="28"/>
              </w:rPr>
              <w:t>окр</w:t>
            </w:r>
            <w:proofErr w:type="spellEnd"/>
            <w:r w:rsidRPr="00964B09">
              <w:rPr>
                <w:rStyle w:val="1"/>
                <w:rFonts w:eastAsiaTheme="minorHAnsi"/>
                <w:sz w:val="28"/>
              </w:rPr>
              <w:t>.-</w:t>
            </w:r>
            <w:proofErr w:type="gramEnd"/>
            <w:r w:rsidRPr="00964B09">
              <w:rPr>
                <w:rStyle w:val="1"/>
                <w:rFonts w:eastAsiaTheme="minorHAnsi"/>
                <w:sz w:val="28"/>
              </w:rPr>
              <w:t xml:space="preserve"> ……………………….</w:t>
            </w: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  <w:szCs w:val="20"/>
              </w:rPr>
            </w:pPr>
            <w:r w:rsidRPr="00964B09">
              <w:rPr>
                <w:rStyle w:val="1"/>
                <w:rFonts w:eastAsiaTheme="minorHAnsi"/>
                <w:sz w:val="28"/>
              </w:rPr>
              <w:t xml:space="preserve">хорду </w:t>
            </w:r>
            <w:proofErr w:type="spellStart"/>
            <w:proofErr w:type="gramStart"/>
            <w:r w:rsidRPr="00964B09">
              <w:rPr>
                <w:rStyle w:val="1"/>
                <w:rFonts w:eastAsiaTheme="minorHAnsi"/>
                <w:sz w:val="28"/>
              </w:rPr>
              <w:t>окр</w:t>
            </w:r>
            <w:proofErr w:type="spellEnd"/>
            <w:r w:rsidRPr="00964B09">
              <w:rPr>
                <w:rStyle w:val="1"/>
                <w:rFonts w:eastAsiaTheme="minorHAnsi"/>
                <w:sz w:val="28"/>
              </w:rPr>
              <w:t>.-</w:t>
            </w:r>
            <w:proofErr w:type="gramEnd"/>
            <w:r w:rsidRPr="00964B09">
              <w:rPr>
                <w:rStyle w:val="1"/>
                <w:rFonts w:eastAsiaTheme="minorHAnsi"/>
                <w:sz w:val="28"/>
              </w:rPr>
              <w:t>……………………..</w:t>
            </w: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  <w:szCs w:val="20"/>
              </w:rPr>
            </w:pP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  <w:szCs w:val="20"/>
              </w:rPr>
            </w:pPr>
          </w:p>
          <w:p w:rsidR="00BA678F" w:rsidRPr="00964B09" w:rsidRDefault="00BA678F" w:rsidP="008B426E">
            <w:pPr>
              <w:pStyle w:val="a6"/>
              <w:rPr>
                <w:rStyle w:val="1"/>
                <w:rFonts w:eastAsiaTheme="minorHAnsi"/>
                <w:sz w:val="28"/>
                <w:szCs w:val="20"/>
              </w:rPr>
            </w:pPr>
          </w:p>
        </w:tc>
      </w:tr>
    </w:tbl>
    <w:p w:rsidR="008B426E" w:rsidRPr="00964B09" w:rsidRDefault="008B426E">
      <w:pPr>
        <w:rPr>
          <w:rFonts w:ascii="Times New Roman" w:hAnsi="Times New Roman" w:cs="Times New Roman"/>
        </w:rPr>
      </w:pPr>
    </w:p>
    <w:p w:rsidR="008B426E" w:rsidRPr="00964B09" w:rsidRDefault="00BA678F">
      <w:pPr>
        <w:rPr>
          <w:rFonts w:ascii="Times New Roman" w:hAnsi="Times New Roman" w:cs="Times New Roman"/>
          <w:b/>
          <w:sz w:val="28"/>
        </w:rPr>
      </w:pPr>
      <w:r w:rsidRPr="00964B09">
        <w:rPr>
          <w:rFonts w:ascii="Times New Roman" w:hAnsi="Times New Roman" w:cs="Times New Roman"/>
          <w:b/>
          <w:sz w:val="28"/>
        </w:rPr>
        <w:t>Домашнее задание</w:t>
      </w:r>
    </w:p>
    <w:p w:rsidR="00BA678F" w:rsidRPr="00964B09" w:rsidRDefault="00BA678F">
      <w:pPr>
        <w:rPr>
          <w:rFonts w:ascii="Times New Roman" w:hAnsi="Times New Roman" w:cs="Times New Roman"/>
          <w:b/>
          <w:sz w:val="28"/>
        </w:rPr>
      </w:pPr>
      <w:r w:rsidRPr="00964B09">
        <w:rPr>
          <w:rFonts w:ascii="Times New Roman" w:hAnsi="Times New Roman" w:cs="Times New Roman"/>
          <w:sz w:val="24"/>
        </w:rPr>
        <w:t>Карточки заранее распечатать для каждого ученика.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948"/>
      </w:tblGrid>
      <w:tr w:rsidR="00BA678F" w:rsidRPr="00964B09" w:rsidTr="004674EC">
        <w:tc>
          <w:tcPr>
            <w:tcW w:w="9209" w:type="dxa"/>
            <w:gridSpan w:val="2"/>
          </w:tcPr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C371CA" wp14:editId="72F14399">
                  <wp:extent cx="3571875" cy="2054418"/>
                  <wp:effectExtent l="0" t="0" r="0" b="3175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527" cy="205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proofErr w:type="gramStart"/>
            <w:r w:rsidRPr="00964B09">
              <w:rPr>
                <w:rFonts w:ascii="Times New Roman" w:hAnsi="Times New Roman" w:cs="Times New Roman"/>
                <w:b/>
                <w:sz w:val="28"/>
              </w:rPr>
              <w:t>Ответ:</w:t>
            </w:r>
            <w:r w:rsidRPr="00964B09">
              <w:rPr>
                <w:rFonts w:ascii="Times New Roman" w:hAnsi="Times New Roman" w:cs="Times New Roman"/>
                <w:sz w:val="28"/>
              </w:rPr>
              <w:t>_</w:t>
            </w:r>
            <w:proofErr w:type="gramEnd"/>
            <w:r w:rsidRPr="00964B09"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  <w:bookmarkStart w:id="0" w:name="_GoBack"/>
        <w:bookmarkEnd w:id="0"/>
      </w:tr>
      <w:tr w:rsidR="00BA678F" w:rsidRPr="00964B09" w:rsidTr="004674EC">
        <w:trPr>
          <w:trHeight w:val="3074"/>
        </w:trPr>
        <w:tc>
          <w:tcPr>
            <w:tcW w:w="4261" w:type="dxa"/>
          </w:tcPr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23721FB8" wp14:editId="6C37A723">
                  <wp:extent cx="2296795" cy="584835"/>
                  <wp:effectExtent l="19050" t="0" r="8255" b="0"/>
                  <wp:docPr id="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13ECFE" wp14:editId="4D7788BD">
                  <wp:extent cx="1499235" cy="975230"/>
                  <wp:effectExtent l="0" t="0" r="5715" b="0"/>
                  <wp:docPr id="6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35" cy="98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B09">
              <w:rPr>
                <w:rFonts w:ascii="Times New Roman" w:hAnsi="Times New Roman" w:cs="Times New Roman"/>
                <w:b/>
                <w:sz w:val="28"/>
              </w:rPr>
              <w:t>Решение:</w:t>
            </w: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9346D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rPr>
                <w:rFonts w:ascii="Times New Roman" w:hAnsi="Times New Roman" w:cs="Times New Roman"/>
                <w:b/>
              </w:rPr>
            </w:pPr>
            <w:r w:rsidRPr="00964B09">
              <w:rPr>
                <w:rFonts w:ascii="Times New Roman" w:hAnsi="Times New Roman" w:cs="Times New Roman"/>
                <w:b/>
                <w:sz w:val="28"/>
              </w:rPr>
              <w:t>Ответ:</w:t>
            </w:r>
          </w:p>
        </w:tc>
      </w:tr>
      <w:tr w:rsidR="00BA678F" w:rsidRPr="00964B09" w:rsidTr="004674EC">
        <w:trPr>
          <w:trHeight w:val="3685"/>
        </w:trPr>
        <w:tc>
          <w:tcPr>
            <w:tcW w:w="4261" w:type="dxa"/>
          </w:tcPr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84006B" wp14:editId="6810E4BB">
                  <wp:extent cx="2306955" cy="935355"/>
                  <wp:effectExtent l="19050" t="0" r="0" b="0"/>
                  <wp:docPr id="7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23CE4B" wp14:editId="57AE16D2">
                  <wp:extent cx="1499527" cy="1180214"/>
                  <wp:effectExtent l="19050" t="0" r="5423" b="0"/>
                  <wp:docPr id="7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57" cy="1180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B09">
              <w:rPr>
                <w:rFonts w:ascii="Times New Roman" w:hAnsi="Times New Roman" w:cs="Times New Roman"/>
                <w:b/>
                <w:sz w:val="28"/>
              </w:rPr>
              <w:t>Решение:</w:t>
            </w: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BA678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A678F" w:rsidRPr="00964B09" w:rsidRDefault="00BA678F" w:rsidP="00353CBD">
            <w:pPr>
              <w:rPr>
                <w:rFonts w:ascii="Times New Roman" w:hAnsi="Times New Roman" w:cs="Times New Roman"/>
              </w:rPr>
            </w:pPr>
            <w:r w:rsidRPr="00964B09">
              <w:rPr>
                <w:rFonts w:ascii="Times New Roman" w:hAnsi="Times New Roman" w:cs="Times New Roman"/>
                <w:b/>
                <w:sz w:val="28"/>
              </w:rPr>
              <w:t>Ответ:</w:t>
            </w:r>
          </w:p>
        </w:tc>
      </w:tr>
      <w:tr w:rsidR="00BA678F" w:rsidRPr="00964B09" w:rsidTr="004674EC">
        <w:trPr>
          <w:trHeight w:val="3685"/>
        </w:trPr>
        <w:tc>
          <w:tcPr>
            <w:tcW w:w="9209" w:type="dxa"/>
            <w:gridSpan w:val="2"/>
          </w:tcPr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351976" wp14:editId="201E9398">
                  <wp:extent cx="4752975" cy="11607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240" cy="116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78F" w:rsidRPr="00964B09" w:rsidRDefault="00BA678F" w:rsidP="00BA67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292582" wp14:editId="6090CFBB">
                  <wp:extent cx="4774213" cy="10437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370" cy="104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8F" w:rsidRPr="00964B09" w:rsidTr="004674EC">
        <w:trPr>
          <w:trHeight w:val="3685"/>
        </w:trPr>
        <w:tc>
          <w:tcPr>
            <w:tcW w:w="9209" w:type="dxa"/>
            <w:gridSpan w:val="2"/>
          </w:tcPr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761996" wp14:editId="25C05999">
                  <wp:extent cx="4688543" cy="151343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325" cy="151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78F" w:rsidRPr="00964B09" w:rsidRDefault="00BA678F" w:rsidP="00353CB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64B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E72260" wp14:editId="1B1E7932">
                  <wp:extent cx="4687200" cy="586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200" cy="5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78F" w:rsidRPr="00964B09" w:rsidRDefault="00BA678F">
      <w:pPr>
        <w:rPr>
          <w:rFonts w:ascii="Times New Roman" w:hAnsi="Times New Roman" w:cs="Times New Roman"/>
        </w:rPr>
      </w:pPr>
    </w:p>
    <w:sectPr w:rsidR="00BA678F" w:rsidRPr="00964B09" w:rsidSect="00BA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2A0D"/>
    <w:multiLevelType w:val="hybridMultilevel"/>
    <w:tmpl w:val="E242B134"/>
    <w:lvl w:ilvl="0" w:tplc="D4788B1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303CE"/>
    <w:multiLevelType w:val="hybridMultilevel"/>
    <w:tmpl w:val="31E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234C"/>
    <w:multiLevelType w:val="hybridMultilevel"/>
    <w:tmpl w:val="8C12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6E"/>
    <w:rsid w:val="002066AB"/>
    <w:rsid w:val="00294488"/>
    <w:rsid w:val="00441E6C"/>
    <w:rsid w:val="004674EC"/>
    <w:rsid w:val="00487C66"/>
    <w:rsid w:val="004E1A18"/>
    <w:rsid w:val="005D384B"/>
    <w:rsid w:val="005F69E6"/>
    <w:rsid w:val="00735132"/>
    <w:rsid w:val="008B426E"/>
    <w:rsid w:val="009346DC"/>
    <w:rsid w:val="00964B09"/>
    <w:rsid w:val="00B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03F9E-52C9-47F7-A100-EECE55C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4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8B4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26E"/>
    <w:pPr>
      <w:ind w:left="720"/>
      <w:contextualSpacing/>
    </w:pPr>
  </w:style>
  <w:style w:type="paragraph" w:customStyle="1" w:styleId="a5">
    <w:name w:val="Содержимое таблицы"/>
    <w:basedOn w:val="a"/>
    <w:rsid w:val="008B42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B426E"/>
    <w:pPr>
      <w:spacing w:after="0" w:line="240" w:lineRule="auto"/>
    </w:pPr>
  </w:style>
  <w:style w:type="character" w:customStyle="1" w:styleId="1">
    <w:name w:val="Основной текст1"/>
    <w:basedOn w:val="a0"/>
    <w:rsid w:val="008B426E"/>
    <w:rPr>
      <w:rFonts w:ascii="Times New Roman" w:eastAsia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2021-10-17T12:00:00Z</dcterms:created>
  <dcterms:modified xsi:type="dcterms:W3CDTF">2021-10-17T12:39:00Z</dcterms:modified>
</cp:coreProperties>
</file>